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1A841" w14:textId="77777777" w:rsidR="006C7B7E" w:rsidRPr="002D11DF" w:rsidRDefault="006C7B7E" w:rsidP="006C7B7E">
      <w:pPr>
        <w:rPr>
          <w:rFonts w:cs="Calibri"/>
        </w:rPr>
      </w:pPr>
    </w:p>
    <w:p w14:paraId="55D0A7D8" w14:textId="77777777" w:rsidR="006C7B7E" w:rsidRDefault="006C7B7E" w:rsidP="00A47AA9">
      <w:pPr>
        <w:framePr w:w="5415" w:h="3181" w:hRule="exact" w:hSpace="181" w:wrap="notBeside" w:vAnchor="page" w:hAnchor="page" w:x="1155" w:y="1951" w:anchorLock="1"/>
        <w:rPr>
          <w:bCs/>
          <w:color w:val="0000FF"/>
        </w:rPr>
      </w:pPr>
      <w:bookmarkStart w:id="0" w:name="_Hlk15387977"/>
      <w:r w:rsidRPr="00F63C23">
        <w:rPr>
          <w:bCs/>
          <w:color w:val="0000FF"/>
        </w:rPr>
        <w:t>Votre interlocuteur</w:t>
      </w:r>
    </w:p>
    <w:p w14:paraId="40C3E854" w14:textId="77777777" w:rsidR="006C7B7E" w:rsidRDefault="006C7B7E" w:rsidP="00A47AA9">
      <w:pPr>
        <w:framePr w:w="5415" w:h="3181" w:hRule="exact" w:hSpace="181" w:wrap="notBeside" w:vAnchor="page" w:hAnchor="page" w:x="1155" w:y="1951" w:anchorLock="1"/>
        <w:rPr>
          <w:bCs/>
          <w:color w:val="0000FF"/>
        </w:rPr>
      </w:pPr>
    </w:p>
    <w:p w14:paraId="36B4B6B5" w14:textId="77777777" w:rsidR="006C7B7E" w:rsidRPr="0076153A" w:rsidRDefault="006C7B7E" w:rsidP="00A47AA9">
      <w:pPr>
        <w:framePr w:w="5415" w:h="3181" w:hRule="exact" w:hSpace="181" w:wrap="notBeside" w:vAnchor="page" w:hAnchor="page" w:x="1155" w:y="1951" w:anchorLock="1"/>
        <w:rPr>
          <w:b/>
          <w:bCs/>
          <w:color w:val="0000FF"/>
        </w:rPr>
      </w:pPr>
      <w:r w:rsidRPr="0076153A">
        <w:rPr>
          <w:b/>
          <w:bCs/>
          <w:color w:val="0000FF"/>
        </w:rPr>
        <w:t>{nomInter}</w:t>
      </w:r>
    </w:p>
    <w:p w14:paraId="4DD20F93" w14:textId="77777777" w:rsidR="006C7B7E" w:rsidRPr="0076153A" w:rsidRDefault="006C7B7E" w:rsidP="00A47AA9">
      <w:pPr>
        <w:framePr w:w="5415" w:h="3181" w:hRule="exact" w:hSpace="181" w:wrap="notBeside" w:vAnchor="page" w:hAnchor="page" w:x="1155" w:y="1951" w:anchorLock="1"/>
        <w:rPr>
          <w:b/>
          <w:bCs/>
          <w:color w:val="0000FF"/>
        </w:rPr>
      </w:pPr>
      <w:r w:rsidRPr="0076153A">
        <w:rPr>
          <w:b/>
          <w:bCs/>
          <w:color w:val="0000FF"/>
        </w:rPr>
        <w:t>{adrInter}</w:t>
      </w:r>
    </w:p>
    <w:p w14:paraId="0EAC61BB" w14:textId="77777777" w:rsidR="006C7B7E" w:rsidRPr="0076153A" w:rsidRDefault="006C7B7E" w:rsidP="00A47AA9">
      <w:pPr>
        <w:framePr w:w="5415" w:h="3181" w:hRule="exact" w:hSpace="181" w:wrap="notBeside" w:vAnchor="page" w:hAnchor="page" w:x="1155" w:y="1951" w:anchorLock="1"/>
        <w:rPr>
          <w:b/>
          <w:bCs/>
          <w:color w:val="0000FF"/>
        </w:rPr>
      </w:pPr>
      <w:r w:rsidRPr="0076153A">
        <w:rPr>
          <w:b/>
          <w:bCs/>
          <w:color w:val="0000FF"/>
        </w:rPr>
        <w:t>{postalInter} {villeInter}</w:t>
      </w:r>
    </w:p>
    <w:p w14:paraId="22D4CA02" w14:textId="77777777" w:rsidR="007524EE" w:rsidRPr="007524EE" w:rsidRDefault="007524EE" w:rsidP="007524EE">
      <w:pPr>
        <w:framePr w:w="5415" w:h="3181" w:hRule="exact" w:hSpace="181" w:wrap="notBeside" w:vAnchor="page" w:hAnchor="page" w:x="1155" w:y="1951" w:anchorLock="1"/>
        <w:rPr>
          <w:b/>
          <w:bCs/>
          <w:color w:val="0000FF"/>
        </w:rPr>
      </w:pPr>
      <w:r w:rsidRPr="007524EE">
        <w:rPr>
          <w:b/>
          <w:bCs/>
          <w:color w:val="0000FF"/>
        </w:rPr>
        <w:t>{#hasOrias}ORIAS : {oriasInter}{/hasOrias}</w:t>
      </w:r>
    </w:p>
    <w:p w14:paraId="062E08EC" w14:textId="0449EB4E" w:rsidR="006C7B7E" w:rsidRPr="0076153A" w:rsidRDefault="006C7B7E" w:rsidP="00A47AA9">
      <w:pPr>
        <w:framePr w:w="5415" w:h="3181" w:hRule="exact" w:hSpace="181" w:wrap="notBeside" w:vAnchor="page" w:hAnchor="page" w:x="1155" w:y="1951" w:anchorLock="1"/>
        <w:rPr>
          <w:b/>
          <w:bCs/>
          <w:color w:val="0000FF"/>
        </w:rPr>
      </w:pPr>
    </w:p>
    <w:p w14:paraId="2F18EBE0" w14:textId="77777777" w:rsidR="006C7B7E" w:rsidRPr="00F63C23" w:rsidRDefault="006C7B7E" w:rsidP="00A47AA9">
      <w:pPr>
        <w:pStyle w:val="Normal0"/>
        <w:framePr w:w="5415" w:h="3181" w:hRule="exact" w:hSpace="181" w:wrap="notBeside" w:vAnchor="page" w:hAnchor="page" w:x="1155" w:y="1951" w:anchorLock="1"/>
        <w:rPr>
          <w:rFonts w:ascii="Calibri" w:eastAsia="ITCFranklinGothicLTDemi" w:hAnsi="Calibri" w:cs="Calibri"/>
          <w:b/>
          <w:bCs/>
          <w:color w:val="0000FF"/>
          <w:sz w:val="22"/>
          <w:szCs w:val="22"/>
          <w:lang w:eastAsia="en-US"/>
        </w:rPr>
      </w:pPr>
    </w:p>
    <w:p w14:paraId="6A1DB54F" w14:textId="77777777" w:rsidR="006C7B7E" w:rsidRPr="00E46258" w:rsidRDefault="006C7B7E" w:rsidP="00A47AA9">
      <w:pPr>
        <w:framePr w:w="5415" w:h="3181" w:hRule="exact" w:hSpace="181" w:wrap="notBeside" w:vAnchor="page" w:hAnchor="page" w:x="1155" w:y="1951" w:anchorLock="1"/>
        <w:rPr>
          <w:rFonts w:asciiTheme="minorHAnsi" w:hAnsiTheme="minorHAnsi" w:cstheme="minorHAnsi"/>
          <w:b/>
          <w:bCs/>
          <w:color w:val="0000FF"/>
          <w:sz w:val="20"/>
          <w:szCs w:val="20"/>
        </w:rPr>
      </w:pPr>
      <w:r w:rsidRPr="009B2A2C">
        <w:rPr>
          <w:rFonts w:ascii="Wingdings 2" w:eastAsia="Wingdings 2" w:hAnsi="Wingdings 2" w:cs="Wingdings 2"/>
          <w:color w:val="103184"/>
          <w:szCs w:val="22"/>
        </w:rPr>
        <w:t></w:t>
      </w:r>
      <w:r w:rsidRPr="0076153A">
        <w:rPr>
          <w:rFonts w:asciiTheme="minorHAnsi" w:hAnsiTheme="minorHAnsi" w:cstheme="minorHAnsi"/>
          <w:b/>
          <w:bCs/>
          <w:color w:val="0000FF"/>
        </w:rPr>
        <w:t>{numInter}</w:t>
      </w:r>
      <w:r>
        <w:rPr>
          <w:rFonts w:asciiTheme="minorHAnsi" w:hAnsiTheme="minorHAnsi" w:cstheme="minorHAnsi"/>
          <w:b/>
          <w:bCs/>
          <w:color w:val="0000FF"/>
        </w:rPr>
        <w:t>{#hasMail}</w:t>
      </w:r>
    </w:p>
    <w:p w14:paraId="10C175BD" w14:textId="77777777" w:rsidR="006C7B7E" w:rsidRPr="0076153A" w:rsidRDefault="006C7B7E" w:rsidP="00A47AA9">
      <w:pPr>
        <w:pStyle w:val="Normal0"/>
        <w:framePr w:w="5415" w:h="3181" w:hRule="exact" w:hSpace="181" w:wrap="notBeside" w:vAnchor="page" w:hAnchor="page" w:x="1155" w:y="1951" w:anchorLock="1"/>
        <w:rPr>
          <w:rFonts w:asciiTheme="minorHAnsi" w:eastAsia="ITCFranklinGothicLTDemi" w:hAnsiTheme="minorHAnsi" w:cstheme="minorHAnsi"/>
          <w:b/>
          <w:bCs/>
          <w:color w:val="0000FF"/>
          <w:sz w:val="24"/>
          <w:szCs w:val="24"/>
          <w:lang w:eastAsia="en-US"/>
        </w:rPr>
      </w:pPr>
      <w:r>
        <w:rPr>
          <w:rFonts w:ascii="Segoe UI Symbol" w:eastAsia="Wingdings 2" w:hAnsi="Segoe UI Symbol" w:cs="Wingdings 2"/>
          <w:color w:val="103184"/>
          <w:sz w:val="24"/>
          <w:szCs w:val="24"/>
        </w:rPr>
        <w:sym w:font="Wingdings 2" w:char="F034"/>
      </w:r>
      <w:r w:rsidRPr="0076153A">
        <w:rPr>
          <w:rFonts w:asciiTheme="minorHAnsi" w:hAnsiTheme="minorHAnsi" w:cstheme="minorHAnsi"/>
          <w:b/>
          <w:bCs/>
          <w:color w:val="0000FF"/>
          <w:sz w:val="24"/>
          <w:szCs w:val="24"/>
        </w:rPr>
        <w:t>{mailInter}</w:t>
      </w:r>
      <w:r>
        <w:rPr>
          <w:rFonts w:asciiTheme="minorHAnsi" w:hAnsiTheme="minorHAnsi" w:cstheme="minorHAnsi"/>
          <w:b/>
          <w:bCs/>
          <w:color w:val="0000FF"/>
          <w:sz w:val="24"/>
          <w:szCs w:val="24"/>
        </w:rPr>
        <w:t>{/hasMail}</w:t>
      </w:r>
    </w:p>
    <w:p w14:paraId="68CE858F" w14:textId="77777777" w:rsidR="006C7B7E" w:rsidRPr="002D11DF" w:rsidRDefault="006C7B7E" w:rsidP="00A47AA9">
      <w:pPr>
        <w:pStyle w:val="Normal0"/>
        <w:framePr w:w="5415" w:h="3181" w:hRule="exact" w:hSpace="181" w:wrap="notBeside" w:vAnchor="page" w:hAnchor="page" w:x="1155" w:y="1951" w:anchorLock="1"/>
        <w:contextualSpacing/>
        <w:rPr>
          <w:rFonts w:ascii="Calibri" w:eastAsia="ITCFranklinGothicLTDemi" w:hAnsi="Calibri" w:cs="Calibri"/>
          <w:color w:val="103184"/>
          <w:sz w:val="24"/>
          <w:szCs w:val="24"/>
        </w:rPr>
      </w:pPr>
    </w:p>
    <w:p w14:paraId="55E6BE1A" w14:textId="77777777" w:rsidR="006C7B7E" w:rsidRPr="002D11DF" w:rsidRDefault="006C7B7E" w:rsidP="00A47AA9">
      <w:pPr>
        <w:pStyle w:val="Normal0"/>
        <w:framePr w:w="5415" w:h="3181" w:hRule="exact" w:hSpace="181" w:wrap="notBeside" w:vAnchor="page" w:hAnchor="page" w:x="1155" w:y="1951" w:anchorLock="1"/>
        <w:contextualSpacing/>
        <w:rPr>
          <w:rFonts w:ascii="Calibri" w:hAnsi="Calibri" w:cs="Calibri"/>
          <w:sz w:val="24"/>
          <w:szCs w:val="24"/>
        </w:rPr>
      </w:pPr>
    </w:p>
    <w:p w14:paraId="1017CEA7" w14:textId="77777777" w:rsidR="006C7B7E" w:rsidRPr="002D11DF" w:rsidRDefault="006C7B7E" w:rsidP="00A47AA9">
      <w:pPr>
        <w:framePr w:w="5415" w:h="3181" w:hRule="exact" w:hSpace="181" w:wrap="notBeside" w:vAnchor="page" w:hAnchor="page" w:x="1155" w:y="1951" w:anchorLock="1"/>
        <w:widowControl w:val="0"/>
        <w:tabs>
          <w:tab w:val="left" w:pos="1814"/>
        </w:tabs>
        <w:rPr>
          <w:rFonts w:cs="Calibri"/>
          <w:color w:val="254E9B"/>
        </w:rPr>
      </w:pPr>
    </w:p>
    <w:p w14:paraId="7C5FA306" w14:textId="77777777" w:rsidR="006C7B7E" w:rsidRPr="00F468C9" w:rsidRDefault="006C7B7E" w:rsidP="006C7B7E">
      <w:pPr>
        <w:framePr w:w="4773" w:h="1936" w:hRule="exact" w:hSpace="181" w:wrap="around" w:vAnchor="page" w:hAnchor="page" w:x="6630" w:y="2086" w:anchorLock="1"/>
        <w:ind w:right="850"/>
        <w:rPr>
          <w:rFonts w:eastAsia="ITCFranklinGothicLTDemi" w:cs="Calibri"/>
          <w:b/>
          <w:sz w:val="28"/>
          <w:szCs w:val="28"/>
          <w:lang w:val="pt-PT"/>
        </w:rPr>
      </w:pPr>
      <w:bookmarkStart w:id="1" w:name="_Hlk2010074"/>
      <w:bookmarkEnd w:id="0"/>
      <w:r w:rsidRPr="00F468C9">
        <w:rPr>
          <w:rFonts w:eastAsia="ITCFranklinGothicLTDemi" w:cs="Calibri"/>
          <w:b/>
          <w:sz w:val="28"/>
          <w:szCs w:val="28"/>
          <w:lang w:val="pt-PT"/>
        </w:rPr>
        <w:t xml:space="preserve">{nomClient} </w:t>
      </w:r>
    </w:p>
    <w:p w14:paraId="7BFE0C85" w14:textId="77777777" w:rsidR="006C7B7E" w:rsidRPr="00F468C9" w:rsidRDefault="006C7B7E" w:rsidP="006C7B7E">
      <w:pPr>
        <w:framePr w:w="4773" w:h="1936" w:hRule="exact" w:hSpace="181" w:wrap="around" w:vAnchor="page" w:hAnchor="page" w:x="6630" w:y="2086" w:anchorLock="1"/>
        <w:ind w:right="850"/>
        <w:rPr>
          <w:rFonts w:eastAsia="ITCFranklinGothicLTDemi" w:cs="Calibri"/>
          <w:b/>
          <w:sz w:val="28"/>
          <w:szCs w:val="28"/>
        </w:rPr>
      </w:pPr>
      <w:r w:rsidRPr="00F468C9">
        <w:rPr>
          <w:rFonts w:eastAsia="ITCFranklinGothicLTDemi" w:cs="Calibri"/>
          <w:b/>
          <w:sz w:val="28"/>
          <w:szCs w:val="28"/>
        </w:rPr>
        <w:t>{adrClient}</w:t>
      </w:r>
    </w:p>
    <w:p w14:paraId="5C334785" w14:textId="77777777" w:rsidR="006C7B7E" w:rsidRPr="00F468C9" w:rsidRDefault="006C7B7E" w:rsidP="006C7B7E">
      <w:pPr>
        <w:framePr w:w="4773" w:h="1936" w:hRule="exact" w:hSpace="181" w:wrap="around" w:vAnchor="page" w:hAnchor="page" w:x="6630" w:y="2086" w:anchorLock="1"/>
        <w:ind w:right="850"/>
        <w:rPr>
          <w:rFonts w:eastAsia="ITCFranklinGothicLTDemi" w:cs="Calibri"/>
          <w:b/>
          <w:sz w:val="28"/>
          <w:szCs w:val="28"/>
        </w:rPr>
      </w:pPr>
      <w:r w:rsidRPr="00F468C9">
        <w:rPr>
          <w:rFonts w:eastAsia="ITCFranklinGothicLTDemi" w:cs="Calibri"/>
          <w:b/>
          <w:sz w:val="28"/>
          <w:szCs w:val="28"/>
        </w:rPr>
        <w:t>{postalClient} {villeClient}</w:t>
      </w:r>
    </w:p>
    <w:p w14:paraId="364BA73D" w14:textId="77777777" w:rsidR="006C7B7E" w:rsidRPr="000F2E02" w:rsidRDefault="006C7B7E" w:rsidP="006C7B7E">
      <w:pPr>
        <w:framePr w:w="4773" w:h="1936" w:hRule="exact" w:hSpace="181" w:wrap="around" w:vAnchor="page" w:hAnchor="page" w:x="6630" w:y="2086" w:anchorLock="1"/>
        <w:ind w:right="850"/>
        <w:rPr>
          <w:rFonts w:eastAsia="ITCFranklinGothicLTDemi" w:cs="Calibri"/>
          <w:b/>
          <w:color w:val="FF0000"/>
        </w:rPr>
      </w:pPr>
    </w:p>
    <w:p w14:paraId="0F5B948C" w14:textId="77777777" w:rsidR="006C7B7E" w:rsidRPr="000F2E02" w:rsidRDefault="006C7B7E" w:rsidP="006C7B7E">
      <w:pPr>
        <w:framePr w:w="4773" w:h="1936" w:hRule="exact" w:hSpace="181" w:wrap="around" w:vAnchor="page" w:hAnchor="page" w:x="6630" w:y="2086" w:anchorLock="1"/>
        <w:ind w:right="850"/>
        <w:rPr>
          <w:rFonts w:eastAsia="Courier New" w:cs="Courier New"/>
          <w:color w:val="000000"/>
        </w:rPr>
      </w:pPr>
    </w:p>
    <w:bookmarkEnd w:id="1"/>
    <w:p w14:paraId="475E79FA" w14:textId="77777777" w:rsidR="006C7B7E" w:rsidRPr="00F468C9" w:rsidRDefault="006C7B7E" w:rsidP="006C7B7E">
      <w:pPr>
        <w:framePr w:w="2403" w:h="4606" w:hRule="exact" w:hSpace="181" w:wrap="notBeside" w:vAnchor="page" w:hAnchor="page" w:x="8880" w:y="3961" w:anchorLock="1"/>
        <w:rPr>
          <w:rFonts w:cs="Calibri"/>
        </w:rPr>
      </w:pPr>
      <w:r>
        <w:rPr>
          <w:noProof/>
        </w:rPr>
        <w:drawing>
          <wp:anchor distT="0" distB="0" distL="114300" distR="114300" simplePos="0" relativeHeight="251659264" behindDoc="0" locked="0" layoutInCell="1" allowOverlap="1" wp14:anchorId="4F1831ED" wp14:editId="50400C74">
            <wp:simplePos x="0" y="0"/>
            <wp:positionH relativeFrom="column">
              <wp:posOffset>5885815</wp:posOffset>
            </wp:positionH>
            <wp:positionV relativeFrom="paragraph">
              <wp:posOffset>1878330</wp:posOffset>
            </wp:positionV>
            <wp:extent cx="1609725" cy="24765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725"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A51BA" w14:textId="77777777" w:rsidR="006C7B7E" w:rsidRPr="00F468C9" w:rsidRDefault="006C7B7E" w:rsidP="006C7B7E">
      <w:pPr>
        <w:framePr w:w="2403" w:h="4606" w:hRule="exact" w:hSpace="181" w:wrap="notBeside" w:vAnchor="page" w:hAnchor="page" w:x="8880" w:y="3961" w:anchorLock="1"/>
        <w:shd w:val="clear" w:color="auto" w:fill="9CC2E5"/>
        <w:rPr>
          <w:rFonts w:eastAsia="ITCFranklinGothicLTBook" w:cs="Calibri"/>
          <w:b/>
          <w:color w:val="000000"/>
        </w:rPr>
      </w:pPr>
      <w:r w:rsidRPr="00F468C9">
        <w:rPr>
          <w:rFonts w:eastAsia="ITCFranklinGothicLTBook" w:cs="Calibri"/>
          <w:b/>
          <w:color w:val="000000"/>
        </w:rPr>
        <w:t xml:space="preserve">   Votre projet</w:t>
      </w:r>
    </w:p>
    <w:p w14:paraId="059E0140" w14:textId="77777777" w:rsidR="006C7B7E" w:rsidRPr="00F468C9" w:rsidRDefault="006C7B7E" w:rsidP="006C7B7E">
      <w:pPr>
        <w:framePr w:w="2403" w:h="4606" w:hRule="exact" w:hSpace="181" w:wrap="notBeside" w:vAnchor="page" w:hAnchor="page" w:x="8880" w:y="3961" w:anchorLock="1"/>
        <w:rPr>
          <w:rFonts w:eastAsia="ITCFranklinGothicLTBook" w:cs="Calibri"/>
          <w:color w:val="000000"/>
        </w:rPr>
      </w:pPr>
    </w:p>
    <w:p w14:paraId="19A29BF7" w14:textId="77777777" w:rsidR="006C7B7E" w:rsidRDefault="006C7B7E" w:rsidP="006C7B7E">
      <w:pPr>
        <w:framePr w:w="2403" w:h="4606" w:hRule="exact" w:hSpace="181" w:wrap="notBeside" w:vAnchor="page" w:hAnchor="page" w:x="8880" w:y="3961" w:anchorLock="1"/>
        <w:rPr>
          <w:rFonts w:eastAsia="ITCFranklinGothicLTBook" w:cs="Calibri"/>
          <w:b/>
          <w:color w:val="000000"/>
        </w:rPr>
      </w:pPr>
      <w:r w:rsidRPr="00E93069">
        <w:rPr>
          <w:rFonts w:eastAsia="ITCFranklinGothicLTBook" w:cs="Calibri"/>
          <w:b/>
          <w:color w:val="000000"/>
        </w:rPr>
        <w:t>Marchandises transportées / Facultés</w:t>
      </w:r>
    </w:p>
    <w:p w14:paraId="0E46108D" w14:textId="77777777" w:rsidR="006C7B7E" w:rsidRPr="002D11DF" w:rsidRDefault="006C7B7E" w:rsidP="006C7B7E">
      <w:pPr>
        <w:framePr w:w="2403" w:h="4606" w:hRule="exact" w:hSpace="181" w:wrap="notBeside" w:vAnchor="page" w:hAnchor="page" w:x="8880" w:y="3961" w:anchorLock="1"/>
        <w:rPr>
          <w:rFonts w:eastAsia="ITCFranklinGothicLTBook" w:cs="Calibri"/>
          <w:color w:val="000000"/>
          <w:sz w:val="20"/>
          <w:szCs w:val="20"/>
        </w:rPr>
      </w:pPr>
    </w:p>
    <w:p w14:paraId="30F59F14" w14:textId="77777777" w:rsidR="006C7B7E" w:rsidRPr="002D11DF" w:rsidRDefault="006C7B7E" w:rsidP="006C7B7E">
      <w:pPr>
        <w:framePr w:w="2403" w:h="4606" w:hRule="exact" w:hSpace="181" w:wrap="notBeside" w:vAnchor="page" w:hAnchor="page" w:x="8880" w:y="3961" w:anchorLock="1"/>
        <w:shd w:val="clear" w:color="auto" w:fill="9CC2E5"/>
        <w:rPr>
          <w:rFonts w:eastAsia="ITCFranklinGothicLTBook" w:cs="Calibri"/>
          <w:b/>
          <w:color w:val="000000"/>
        </w:rPr>
      </w:pPr>
      <w:r w:rsidRPr="002D11DF">
        <w:rPr>
          <w:rFonts w:eastAsia="ITCFranklinGothicLTBook" w:cs="Calibri"/>
          <w:b/>
          <w:color w:val="000000"/>
        </w:rPr>
        <w:t xml:space="preserve">  Vos références</w:t>
      </w:r>
    </w:p>
    <w:p w14:paraId="59E4A266" w14:textId="77777777" w:rsidR="006C7B7E" w:rsidRDefault="006C7B7E" w:rsidP="006C7B7E">
      <w:pPr>
        <w:framePr w:w="2403" w:h="4606" w:hRule="exact" w:hSpace="181" w:wrap="notBeside" w:vAnchor="page" w:hAnchor="page" w:x="8880" w:y="3961" w:anchorLock="1"/>
        <w:rPr>
          <w:rFonts w:eastAsia="ITCFranklinGothicLTBook" w:cs="Calibri"/>
          <w:b/>
          <w:color w:val="000000"/>
          <w:sz w:val="20"/>
          <w:szCs w:val="20"/>
        </w:rPr>
      </w:pPr>
    </w:p>
    <w:p w14:paraId="3336FE9E" w14:textId="77777777" w:rsidR="006C7B7E" w:rsidRPr="00F468C9" w:rsidRDefault="006C7B7E" w:rsidP="006C7B7E">
      <w:pPr>
        <w:framePr w:w="2403" w:h="4606" w:hRule="exact" w:hSpace="181" w:wrap="notBeside" w:vAnchor="page" w:hAnchor="page" w:x="8880" w:y="3961" w:anchorLock="1"/>
        <w:rPr>
          <w:rFonts w:eastAsia="ITCFranklinGothicLTBook" w:cs="Calibri"/>
          <w:b/>
          <w:color w:val="000000"/>
        </w:rPr>
      </w:pPr>
      <w:r w:rsidRPr="00F468C9">
        <w:rPr>
          <w:rFonts w:eastAsia="ITCFranklinGothicLTBook" w:cs="Calibri"/>
          <w:b/>
          <w:color w:val="000000"/>
        </w:rPr>
        <w:t>Numéro projet</w:t>
      </w:r>
    </w:p>
    <w:p w14:paraId="5FD2CBE3" w14:textId="77777777" w:rsidR="006C7B7E" w:rsidRPr="00F468C9" w:rsidRDefault="006C7B7E" w:rsidP="006C7B7E">
      <w:pPr>
        <w:framePr w:w="2403" w:h="4606" w:hRule="exact" w:hSpace="181" w:wrap="notBeside" w:vAnchor="page" w:hAnchor="page" w:x="8880" w:y="3961" w:anchorLock="1"/>
        <w:rPr>
          <w:rFonts w:eastAsia="ITCFranklinGothicLTBook" w:cs="Calibri"/>
          <w:b/>
        </w:rPr>
      </w:pPr>
      <w:r w:rsidRPr="00F468C9">
        <w:rPr>
          <w:rFonts w:eastAsia="ITCFranklinGothicLTBook" w:cs="Calibri"/>
          <w:b/>
        </w:rPr>
        <w:t>{</w:t>
      </w:r>
      <w:r>
        <w:rPr>
          <w:rFonts w:eastAsia="ITCFranklinGothicLTBook" w:cs="Calibri"/>
          <w:b/>
        </w:rPr>
        <w:t>numProjet</w:t>
      </w:r>
      <w:r w:rsidRPr="00F468C9">
        <w:rPr>
          <w:rFonts w:eastAsia="ITCFranklinGothicLTBook" w:cs="Calibri"/>
          <w:b/>
        </w:rPr>
        <w:t>}</w:t>
      </w:r>
    </w:p>
    <w:p w14:paraId="34E4B129" w14:textId="77777777" w:rsidR="006C7B7E" w:rsidRPr="00F468C9" w:rsidRDefault="006C7B7E" w:rsidP="006C7B7E">
      <w:pPr>
        <w:framePr w:w="2403" w:h="4606" w:hRule="exact" w:hSpace="181" w:wrap="notBeside" w:vAnchor="page" w:hAnchor="page" w:x="8880" w:y="3961" w:anchorLock="1"/>
        <w:rPr>
          <w:rFonts w:eastAsia="ITCFranklinGothicLTBook" w:cs="Calibri"/>
          <w:b/>
          <w:color w:val="000000"/>
        </w:rPr>
      </w:pPr>
    </w:p>
    <w:p w14:paraId="446D48BD" w14:textId="77777777" w:rsidR="006C7B7E" w:rsidRPr="00F468C9" w:rsidRDefault="006C7B7E" w:rsidP="006C7B7E">
      <w:pPr>
        <w:framePr w:w="2403" w:h="4606" w:hRule="exact" w:hSpace="181" w:wrap="notBeside" w:vAnchor="page" w:hAnchor="page" w:x="8880" w:y="3961" w:anchorLock="1"/>
        <w:rPr>
          <w:rFonts w:eastAsia="ITCFranklinGothicLTBook" w:cs="Calibri"/>
          <w:b/>
          <w:color w:val="000000"/>
        </w:rPr>
      </w:pPr>
      <w:r w:rsidRPr="00F468C9">
        <w:rPr>
          <w:rFonts w:eastAsia="ITCFranklinGothicLTBook" w:cs="Calibri"/>
          <w:b/>
          <w:color w:val="000000"/>
        </w:rPr>
        <w:t>Numéro client</w:t>
      </w:r>
    </w:p>
    <w:p w14:paraId="2F8C4225" w14:textId="77777777" w:rsidR="006C7B7E" w:rsidRPr="00F468C9" w:rsidRDefault="006C7B7E" w:rsidP="006C7B7E">
      <w:pPr>
        <w:framePr w:w="2403" w:h="4606" w:hRule="exact" w:hSpace="181" w:wrap="notBeside" w:vAnchor="page" w:hAnchor="page" w:x="8880" w:y="3961" w:anchorLock="1"/>
        <w:rPr>
          <w:rFonts w:eastAsia="ITCFranklinGothicLTBook" w:cs="Calibri"/>
          <w:b/>
        </w:rPr>
      </w:pPr>
      <w:r w:rsidRPr="00F468C9">
        <w:rPr>
          <w:rFonts w:eastAsia="ITCFranklinGothicLTBook" w:cs="Calibri"/>
          <w:b/>
        </w:rPr>
        <w:t>{numClient}</w:t>
      </w:r>
    </w:p>
    <w:p w14:paraId="32D243DC" w14:textId="77777777" w:rsidR="006C7B7E" w:rsidRPr="002D11DF" w:rsidRDefault="006C7B7E" w:rsidP="006C7B7E">
      <w:pPr>
        <w:framePr w:w="2403" w:h="4606" w:hRule="exact" w:hSpace="181" w:wrap="notBeside" w:vAnchor="page" w:hAnchor="page" w:x="8880" w:y="3961" w:anchorLock="1"/>
        <w:rPr>
          <w:rFonts w:eastAsia="Times New Roman" w:cs="Calibri"/>
          <w:sz w:val="20"/>
          <w:szCs w:val="20"/>
        </w:rPr>
      </w:pPr>
    </w:p>
    <w:p w14:paraId="47820E29" w14:textId="77777777" w:rsidR="006C7B7E" w:rsidRPr="002D11DF" w:rsidRDefault="006C7B7E" w:rsidP="006C7B7E">
      <w:pPr>
        <w:framePr w:w="2403" w:h="4606" w:hRule="exact" w:hSpace="181" w:wrap="notBeside" w:vAnchor="page" w:hAnchor="page" w:x="8880" w:y="3961" w:anchorLock="1"/>
        <w:rPr>
          <w:rFonts w:eastAsia="Times New Roman" w:cs="Calibri"/>
          <w:sz w:val="20"/>
          <w:szCs w:val="20"/>
        </w:rPr>
      </w:pPr>
    </w:p>
    <w:p w14:paraId="6366206C" w14:textId="77777777" w:rsidR="006C7B7E" w:rsidRPr="00027F62" w:rsidRDefault="006C7B7E" w:rsidP="006C7B7E">
      <w:pPr>
        <w:framePr w:w="2118" w:h="796" w:hRule="exact" w:hSpace="181" w:wrap="notBeside" w:vAnchor="page" w:hAnchor="page" w:x="8865" w:y="8251" w:anchorLock="1"/>
        <w:rPr>
          <w:bCs/>
          <w:color w:val="0000FF"/>
        </w:rPr>
      </w:pPr>
      <w:r w:rsidRPr="00027F62">
        <w:rPr>
          <w:bCs/>
          <w:color w:val="0000FF"/>
        </w:rPr>
        <w:t>Date d’émission</w:t>
      </w:r>
    </w:p>
    <w:p w14:paraId="5FF6ADCB" w14:textId="77777777" w:rsidR="006C7B7E" w:rsidRPr="00F63C23" w:rsidRDefault="006C7B7E" w:rsidP="006C7B7E">
      <w:pPr>
        <w:framePr w:w="2118" w:h="796" w:hRule="exact" w:hSpace="181" w:wrap="notBeside" w:vAnchor="page" w:hAnchor="page" w:x="8865" w:y="8251" w:anchorLock="1"/>
        <w:rPr>
          <w:b/>
          <w:bCs/>
          <w:color w:val="0000FF"/>
        </w:rPr>
      </w:pPr>
      <w:r w:rsidRPr="00F63C23">
        <w:rPr>
          <w:b/>
          <w:bCs/>
          <w:color w:val="0000FF"/>
        </w:rPr>
        <w:t>{dateJour}</w:t>
      </w:r>
    </w:p>
    <w:p w14:paraId="1576276E" w14:textId="77777777" w:rsidR="006C7B7E" w:rsidRDefault="006C7B7E" w:rsidP="006C7B7E"/>
    <w:p w14:paraId="70D362E7" w14:textId="77777777" w:rsidR="006C7B7E" w:rsidRDefault="006C7B7E" w:rsidP="006C7B7E"/>
    <w:p w14:paraId="78861DBE" w14:textId="77777777" w:rsidR="006C7B7E" w:rsidRPr="004E2925" w:rsidRDefault="006C7B7E" w:rsidP="006C7B7E">
      <w:pPr>
        <w:rPr>
          <w:b/>
          <w:bCs/>
          <w:color w:val="7030A0"/>
          <w:sz w:val="36"/>
          <w:szCs w:val="36"/>
        </w:rPr>
      </w:pPr>
      <w:r w:rsidRPr="00027F62">
        <w:rPr>
          <w:b/>
          <w:bCs/>
          <w:color w:val="0000FF"/>
          <w:sz w:val="36"/>
          <w:szCs w:val="36"/>
        </w:rPr>
        <w:t>Projet de</w:t>
      </w:r>
      <w:r>
        <w:rPr>
          <w:b/>
          <w:bCs/>
          <w:color w:val="0000FF"/>
          <w:sz w:val="36"/>
          <w:szCs w:val="36"/>
        </w:rPr>
        <w:t xml:space="preserve"> </w:t>
      </w:r>
      <w:r>
        <w:rPr>
          <w:rFonts w:ascii="Arial" w:hAnsi="Arial" w:cs="Arial"/>
          <w:color w:val="000000"/>
          <w:sz w:val="27"/>
          <w:szCs w:val="27"/>
          <w:shd w:val="clear" w:color="auto" w:fill="FFFFFF"/>
        </w:rPr>
        <w:t>{#hasCP}</w:t>
      </w:r>
      <w:r>
        <w:rPr>
          <w:b/>
          <w:bCs/>
          <w:color w:val="0000FF"/>
          <w:sz w:val="36"/>
          <w:szCs w:val="36"/>
        </w:rPr>
        <w:t>Conditions particulières</w:t>
      </w:r>
      <w:r>
        <w:rPr>
          <w:rFonts w:ascii="Arial" w:hAnsi="Arial" w:cs="Arial"/>
          <w:color w:val="000000"/>
          <w:sz w:val="27"/>
          <w:szCs w:val="27"/>
          <w:shd w:val="clear" w:color="auto" w:fill="FFFFFF"/>
        </w:rPr>
        <w:t>{/hasCP}{#hasRemplacement}</w:t>
      </w:r>
      <w:r>
        <w:rPr>
          <w:b/>
          <w:bCs/>
          <w:color w:val="0000FF"/>
          <w:sz w:val="36"/>
          <w:szCs w:val="36"/>
        </w:rPr>
        <w:t>Remplacement</w:t>
      </w:r>
      <w:r>
        <w:rPr>
          <w:rFonts w:ascii="Arial" w:hAnsi="Arial" w:cs="Arial"/>
          <w:color w:val="000000"/>
          <w:sz w:val="27"/>
          <w:szCs w:val="27"/>
          <w:shd w:val="clear" w:color="auto" w:fill="FFFFFF"/>
        </w:rPr>
        <w:t>{/hasRemplacement}</w:t>
      </w:r>
    </w:p>
    <w:p w14:paraId="4C2FFC88" w14:textId="77777777" w:rsidR="006C7B7E" w:rsidRDefault="006C7B7E" w:rsidP="006C7B7E">
      <w:pPr>
        <w:jc w:val="both"/>
        <w:rPr>
          <w:rFonts w:eastAsia="ITCFranklinGothicLTBook" w:cs="ITCFranklinGothicLTBook"/>
          <w:color w:val="103184"/>
          <w:sz w:val="28"/>
          <w:szCs w:val="28"/>
        </w:rPr>
      </w:pPr>
    </w:p>
    <w:p w14:paraId="67F7C6A5" w14:textId="77777777" w:rsidR="006C7B7E" w:rsidRDefault="006C7B7E" w:rsidP="006C7B7E">
      <w:pPr>
        <w:jc w:val="both"/>
        <w:rPr>
          <w:bCs/>
          <w:color w:val="0000FF"/>
          <w:sz w:val="28"/>
          <w:szCs w:val="28"/>
        </w:rPr>
      </w:pPr>
      <w:r w:rsidRPr="00027F62">
        <w:rPr>
          <w:bCs/>
          <w:color w:val="0000FF"/>
          <w:sz w:val="28"/>
          <w:szCs w:val="28"/>
        </w:rPr>
        <w:t>Valable 3 mois à compter de la date d'émission</w:t>
      </w:r>
    </w:p>
    <w:p w14:paraId="278C8E98" w14:textId="77777777" w:rsidR="006C7B7E" w:rsidRDefault="006C7B7E" w:rsidP="006C7B7E">
      <w:pPr>
        <w:jc w:val="both"/>
      </w:pPr>
    </w:p>
    <w:p w14:paraId="56473136" w14:textId="77777777" w:rsidR="006C7B7E" w:rsidRDefault="006C7B7E" w:rsidP="006C7B7E">
      <w:pPr>
        <w:jc w:val="both"/>
        <w:rPr>
          <w:rFonts w:eastAsia="ITCFranklinGothicLTDemi" w:cs="Calibri"/>
          <w:b/>
          <w:color w:val="000000" w:themeColor="text1"/>
        </w:rPr>
      </w:pPr>
      <w:r w:rsidRPr="00051BF9">
        <w:t xml:space="preserve">Ce contrat est conclu entre </w:t>
      </w:r>
      <w:r w:rsidRPr="002D11DF">
        <w:rPr>
          <w:rFonts w:eastAsia="ITCFranklinGothicLTDemi" w:cs="Calibri"/>
          <w:b/>
          <w:bCs/>
        </w:rPr>
        <w:t>AXA France IARD SA</w:t>
      </w:r>
      <w:r w:rsidRPr="002D11DF">
        <w:rPr>
          <w:rFonts w:cs="Calibri"/>
        </w:rPr>
        <w:t xml:space="preserve"> </w:t>
      </w:r>
      <w:r w:rsidRPr="00051BF9">
        <w:t>Et</w:t>
      </w:r>
      <w:r w:rsidRPr="002D11DF">
        <w:rPr>
          <w:rFonts w:eastAsia="ITCFranklinGothicLTDemi" w:cs="Calibri"/>
          <w:b/>
        </w:rPr>
        <w:t xml:space="preserve"> </w:t>
      </w:r>
      <w:r w:rsidRPr="004E2925">
        <w:rPr>
          <w:rFonts w:eastAsia="ITCFranklinGothicLTDemi" w:cs="Calibri"/>
          <w:b/>
          <w:color w:val="000000" w:themeColor="text1"/>
        </w:rPr>
        <w:t>{</w:t>
      </w:r>
      <w:r>
        <w:rPr>
          <w:rFonts w:eastAsia="ITCFranklinGothicLTDemi" w:cs="Calibri"/>
          <w:b/>
          <w:color w:val="000000" w:themeColor="text1"/>
        </w:rPr>
        <w:t>nomClient</w:t>
      </w:r>
      <w:r w:rsidRPr="004E2925">
        <w:rPr>
          <w:rFonts w:eastAsia="ITCFranklinGothicLTDemi" w:cs="Calibri"/>
          <w:b/>
          <w:color w:val="000000" w:themeColor="text1"/>
        </w:rPr>
        <w:t>}</w:t>
      </w:r>
    </w:p>
    <w:p w14:paraId="0437D636" w14:textId="77777777" w:rsidR="006C7B7E" w:rsidRDefault="006C7B7E" w:rsidP="006C7B7E">
      <w:pPr>
        <w:jc w:val="both"/>
        <w:rPr>
          <w:rFonts w:eastAsia="ITCFranklinGothicLTDemi" w:cs="Calibri"/>
          <w:b/>
          <w:color w:val="000000" w:themeColor="text1"/>
        </w:rPr>
      </w:pPr>
    </w:p>
    <w:p w14:paraId="6D21972D" w14:textId="77777777" w:rsidR="006C7B7E" w:rsidRPr="001F174D" w:rsidRDefault="006C7B7E" w:rsidP="006C7B7E">
      <w:pPr>
        <w:jc w:val="both"/>
        <w:rPr>
          <w:rFonts w:asciiTheme="minorHAnsi" w:hAnsiTheme="minorHAnsi" w:cstheme="minorHAnsi"/>
          <w:color w:val="000000"/>
          <w:shd w:val="clear" w:color="auto" w:fill="FFFFFF"/>
        </w:rPr>
      </w:pPr>
      <w:r w:rsidRPr="00B07D8A">
        <w:rPr>
          <w:rFonts w:asciiTheme="minorHAnsi" w:hAnsiTheme="minorHAnsi" w:cstheme="minorHAnsi"/>
          <w:color w:val="000000"/>
          <w:shd w:val="clear" w:color="auto" w:fill="FFFFFF"/>
        </w:rPr>
        <w:t>{#hasRemplacement}</w:t>
      </w:r>
    </w:p>
    <w:p w14:paraId="3CB19714" w14:textId="77777777" w:rsidR="006C7B7E" w:rsidRDefault="006C7B7E" w:rsidP="006C7B7E">
      <w:pPr>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A compter du </w:t>
      </w:r>
      <w:r w:rsidRPr="00B07D8A">
        <w:rPr>
          <w:rFonts w:asciiTheme="minorHAnsi" w:hAnsiTheme="minorHAnsi" w:cstheme="minorHAnsi"/>
          <w:b/>
          <w:bCs/>
          <w:color w:val="000000"/>
          <w:shd w:val="clear" w:color="auto" w:fill="FFFFFF"/>
        </w:rPr>
        <w:t>{dateEffet}</w:t>
      </w:r>
      <w:r>
        <w:rPr>
          <w:rFonts w:asciiTheme="minorHAnsi" w:hAnsiTheme="minorHAnsi" w:cstheme="minorHAnsi"/>
          <w:color w:val="000000"/>
          <w:shd w:val="clear" w:color="auto" w:fill="FFFFFF"/>
        </w:rPr>
        <w:t xml:space="preserve"> ces nouvelles Conditions particulières remplacent celles émises précédemment.</w:t>
      </w:r>
    </w:p>
    <w:p w14:paraId="03FDAC51" w14:textId="77777777" w:rsidR="006C7B7E" w:rsidRDefault="006C7B7E" w:rsidP="006C7B7E">
      <w:pPr>
        <w:jc w:val="both"/>
        <w:rPr>
          <w:rFonts w:asciiTheme="minorHAnsi" w:hAnsiTheme="minorHAnsi" w:cstheme="minorHAnsi"/>
          <w:color w:val="000000"/>
          <w:shd w:val="clear" w:color="auto" w:fill="FFFFFF"/>
        </w:rPr>
      </w:pPr>
    </w:p>
    <w:p w14:paraId="35C84EEE" w14:textId="77777777" w:rsidR="006C7B7E" w:rsidRPr="002E2D9D" w:rsidRDefault="006C7B7E" w:rsidP="006C7B7E">
      <w:pPr>
        <w:jc w:val="both"/>
        <w:rPr>
          <w:rFonts w:asciiTheme="minorHAnsi" w:hAnsiTheme="minorHAnsi" w:cstheme="minorHAnsi"/>
          <w:color w:val="000000"/>
          <w:shd w:val="clear" w:color="auto" w:fill="FFFFFF"/>
        </w:rPr>
      </w:pPr>
      <w:r w:rsidRPr="00B07D8A">
        <w:rPr>
          <w:rFonts w:asciiTheme="minorHAnsi" w:hAnsiTheme="minorHAnsi" w:cstheme="minorHAnsi"/>
          <w:color w:val="000000"/>
          <w:shd w:val="clear" w:color="auto" w:fill="FFFFFF"/>
        </w:rPr>
        <w:t>{</w:t>
      </w:r>
      <w:r>
        <w:rPr>
          <w:rFonts w:asciiTheme="minorHAnsi" w:hAnsiTheme="minorHAnsi" w:cstheme="minorHAnsi"/>
          <w:color w:val="000000"/>
          <w:shd w:val="clear" w:color="auto" w:fill="FFFFFF"/>
        </w:rPr>
        <w:t>/</w:t>
      </w:r>
      <w:r w:rsidRPr="00B07D8A">
        <w:rPr>
          <w:rFonts w:asciiTheme="minorHAnsi" w:hAnsiTheme="minorHAnsi" w:cstheme="minorHAnsi"/>
          <w:color w:val="000000"/>
          <w:shd w:val="clear" w:color="auto" w:fill="FFFFFF"/>
        </w:rPr>
        <w:t>hasRemplacement}</w:t>
      </w:r>
    </w:p>
    <w:p w14:paraId="6088E071" w14:textId="77777777" w:rsidR="006C7B7E" w:rsidRDefault="006C7B7E" w:rsidP="006C7B7E">
      <w:pPr>
        <w:jc w:val="both"/>
      </w:pPr>
      <w:r>
        <w:t>Ces Conditions particulières jointes :</w:t>
      </w:r>
    </w:p>
    <w:p w14:paraId="7E174309" w14:textId="77777777" w:rsidR="006C7B7E" w:rsidRPr="00A037CB" w:rsidRDefault="006C7B7E" w:rsidP="006C7B7E">
      <w:pPr>
        <w:numPr>
          <w:ilvl w:val="0"/>
          <w:numId w:val="1"/>
        </w:numPr>
        <w:jc w:val="both"/>
      </w:pPr>
      <w:r w:rsidRPr="00F67697">
        <w:t xml:space="preserve">aux Conditions générales </w:t>
      </w:r>
      <w:r w:rsidRPr="001E0995">
        <w:rPr>
          <w:b/>
          <w:bCs/>
        </w:rPr>
        <w:t>« Marchandises Transportées / Facultés » 966635 A</w:t>
      </w:r>
    </w:p>
    <w:p w14:paraId="5D73B75D" w14:textId="77777777" w:rsidR="006C7B7E" w:rsidRPr="006234A3" w:rsidRDefault="006C7B7E" w:rsidP="006C7B7E">
      <w:pPr>
        <w:jc w:val="both"/>
      </w:pPr>
      <w:r w:rsidRPr="006234A3">
        <w:t>{#</w:t>
      </w:r>
      <w:r>
        <w:t>hasRGAuto</w:t>
      </w:r>
      <w:r w:rsidRPr="006234A3">
        <w:t>}</w:t>
      </w:r>
    </w:p>
    <w:p w14:paraId="3B4E57CE" w14:textId="77777777" w:rsidR="006C7B7E" w:rsidRPr="00D452F3" w:rsidRDefault="006C7B7E" w:rsidP="006C7B7E">
      <w:pPr>
        <w:jc w:val="both"/>
      </w:pPr>
      <w:r w:rsidRPr="00D452F3">
        <w:t>{#hasEtendue}</w:t>
      </w:r>
    </w:p>
    <w:p w14:paraId="478B5EB0" w14:textId="77777777" w:rsidR="006C7B7E" w:rsidRPr="00D452F3" w:rsidRDefault="006C7B7E" w:rsidP="006C7B7E">
      <w:pPr>
        <w:pStyle w:val="Paragraphedeliste"/>
        <w:numPr>
          <w:ilvl w:val="0"/>
          <w:numId w:val="1"/>
        </w:numPr>
      </w:pPr>
      <w:r w:rsidRPr="00D452F3">
        <w:lastRenderedPageBreak/>
        <w:t>aux Conventions spéciales RG GE 2023 pour l'assurance des marchandises transportées contre les risques de guerre, de terrorisme et de grève - Garantie ETENDUE (imprimé du 1er Septembre 2023)</w:t>
      </w:r>
    </w:p>
    <w:p w14:paraId="48BC7282" w14:textId="77777777" w:rsidR="006C7B7E" w:rsidRDefault="006C7B7E" w:rsidP="006C7B7E">
      <w:pPr>
        <w:jc w:val="both"/>
      </w:pPr>
      <w:r>
        <w:t>{/hasEtendue}</w:t>
      </w:r>
    </w:p>
    <w:p w14:paraId="0081C6A3" w14:textId="77777777" w:rsidR="006C7B7E" w:rsidRDefault="006C7B7E" w:rsidP="006C7B7E">
      <w:pPr>
        <w:jc w:val="both"/>
      </w:pPr>
      <w:r>
        <w:t>{#hasWaterborne}</w:t>
      </w:r>
    </w:p>
    <w:p w14:paraId="0DAE13CA" w14:textId="77777777" w:rsidR="006C7B7E" w:rsidRDefault="006C7B7E" w:rsidP="006C7B7E">
      <w:pPr>
        <w:pStyle w:val="Paragraphedeliste"/>
        <w:numPr>
          <w:ilvl w:val="0"/>
          <w:numId w:val="1"/>
        </w:numPr>
        <w:jc w:val="both"/>
      </w:pPr>
      <w:r w:rsidRPr="00FC4137">
        <w:t>aux Conventions spéciales RG WB 2023 pour l'assurance des facultés (marchandises) transportées par voie maritime contre les risques de guerre, de terrorisme et de grève (imprimé du 1er Septembre 2023)</w:t>
      </w:r>
    </w:p>
    <w:p w14:paraId="6A39E52D" w14:textId="77777777" w:rsidR="006C7B7E" w:rsidRDefault="006C7B7E" w:rsidP="006C7B7E">
      <w:pPr>
        <w:jc w:val="both"/>
      </w:pPr>
      <w:r>
        <w:t>{/hasWaterborne}</w:t>
      </w:r>
    </w:p>
    <w:p w14:paraId="4A19EEEA" w14:textId="77777777" w:rsidR="006C7B7E" w:rsidRDefault="006C7B7E" w:rsidP="006C7B7E">
      <w:pPr>
        <w:jc w:val="both"/>
      </w:pPr>
      <w:r>
        <w:t>{/hasRGAuto}</w:t>
      </w:r>
    </w:p>
    <w:p w14:paraId="5FEF5708" w14:textId="77777777" w:rsidR="006C7B7E" w:rsidRDefault="006C7B7E" w:rsidP="006C7B7E">
      <w:pPr>
        <w:jc w:val="both"/>
      </w:pPr>
      <w:r>
        <w:t>{#hasProgrammeInternational}</w:t>
      </w:r>
    </w:p>
    <w:p w14:paraId="7BEAA771" w14:textId="77777777" w:rsidR="006C7B7E" w:rsidRDefault="006C7B7E" w:rsidP="006C7B7E">
      <w:pPr>
        <w:numPr>
          <w:ilvl w:val="0"/>
          <w:numId w:val="1"/>
        </w:numPr>
        <w:jc w:val="both"/>
      </w:pPr>
      <w:r w:rsidRPr="003438D2">
        <w:t>à l’annexe n°1 - Programme international</w:t>
      </w:r>
    </w:p>
    <w:p w14:paraId="74269C93" w14:textId="77777777" w:rsidR="006C7B7E" w:rsidRDefault="006C7B7E" w:rsidP="006C7B7E">
      <w:pPr>
        <w:jc w:val="both"/>
      </w:pPr>
      <w:r>
        <w:t>{/hasProgrammeInternational}</w:t>
      </w:r>
    </w:p>
    <w:p w14:paraId="08519D6E" w14:textId="77777777" w:rsidR="006C7B7E" w:rsidRPr="00B25502" w:rsidRDefault="006C7B7E" w:rsidP="006C7B7E">
      <w:pPr>
        <w:jc w:val="both"/>
      </w:pPr>
    </w:p>
    <w:p w14:paraId="3E113956" w14:textId="77777777" w:rsidR="006C7B7E" w:rsidRPr="00DB3E82" w:rsidRDefault="006C7B7E" w:rsidP="006C7B7E">
      <w:pPr>
        <w:jc w:val="both"/>
      </w:pPr>
      <w:r>
        <w:t xml:space="preserve">dont vous avez reçu un exemplaire, </w:t>
      </w:r>
      <w:r w:rsidRPr="00B25502">
        <w:t>constituent le contrat d'assurance.</w:t>
      </w:r>
    </w:p>
    <w:p w14:paraId="35D170CF" w14:textId="77777777" w:rsidR="006C7B7E" w:rsidRDefault="006C7B7E" w:rsidP="006C7B7E">
      <w:pPr>
        <w:spacing w:after="160" w:line="259" w:lineRule="auto"/>
        <w:jc w:val="both"/>
      </w:pPr>
      <w:r>
        <w:br w:type="page"/>
      </w:r>
    </w:p>
    <w:p w14:paraId="3EE18380" w14:textId="77777777" w:rsidR="006C7B7E" w:rsidRPr="007F601D" w:rsidRDefault="006C7B7E" w:rsidP="006C7B7E">
      <w:pPr>
        <w:pStyle w:val="GRANDTITREPARTIE"/>
      </w:pPr>
      <w:r w:rsidRPr="007F601D">
        <w:lastRenderedPageBreak/>
        <w:t xml:space="preserve">RISQUES </w:t>
      </w:r>
      <w:r w:rsidRPr="007F601D">
        <w:rPr>
          <w:rStyle w:val="GRANDTITREPARTIECar"/>
          <w:b/>
          <w:bCs/>
        </w:rPr>
        <w:t>COUVERTS</w:t>
      </w:r>
    </w:p>
    <w:p w14:paraId="6C7E9838" w14:textId="77777777" w:rsidR="006C7B7E" w:rsidRPr="00F67697" w:rsidRDefault="006C7B7E" w:rsidP="006C7B7E">
      <w:pPr>
        <w:jc w:val="both"/>
      </w:pPr>
    </w:p>
    <w:p w14:paraId="4FA28A90" w14:textId="77777777" w:rsidR="006C7B7E" w:rsidRDefault="006C7B7E" w:rsidP="006C7B7E">
      <w:pPr>
        <w:jc w:val="both"/>
      </w:pPr>
      <w:r>
        <w:t>{#</w:t>
      </w:r>
      <w:r w:rsidRPr="00854883">
        <w:t>hasAssuresAdditionnels</w:t>
      </w:r>
      <w:r>
        <w:t>}</w:t>
      </w:r>
    </w:p>
    <w:p w14:paraId="29AA97A5" w14:textId="77777777" w:rsidR="006C7B7E" w:rsidRPr="00E33770" w:rsidRDefault="006C7B7E" w:rsidP="006C7B7E">
      <w:pPr>
        <w:pStyle w:val="SOUSPARTIENUMEROTEES"/>
      </w:pPr>
      <w:r w:rsidRPr="00E33770">
        <w:t>Assurés additionnels (filiales françaises)</w:t>
      </w:r>
    </w:p>
    <w:p w14:paraId="10886CE9" w14:textId="77777777" w:rsidR="006C7B7E" w:rsidRPr="00E33770" w:rsidRDefault="006C7B7E" w:rsidP="006C7B7E">
      <w:pPr>
        <w:jc w:val="both"/>
      </w:pPr>
    </w:p>
    <w:p w14:paraId="5CC6E38F" w14:textId="77777777" w:rsidR="006C7B7E" w:rsidRDefault="006C7B7E" w:rsidP="006C7B7E">
      <w:pPr>
        <w:jc w:val="both"/>
      </w:pPr>
      <w:r w:rsidRPr="00E33770">
        <w:t xml:space="preserve">Le présent contrat est souscrit par </w:t>
      </w:r>
      <w:r w:rsidRPr="002B1CA5">
        <w:rPr>
          <w:rFonts w:eastAsia="ITCFranklinGothicLTDemi" w:cs="Calibri"/>
          <w:b/>
          <w:color w:val="000000" w:themeColor="text1"/>
        </w:rPr>
        <w:t>{nomClient}</w:t>
      </w:r>
      <w:r w:rsidRPr="002B1CA5">
        <w:rPr>
          <w:rFonts w:eastAsia="ITCFranklinGothicLTDemi" w:cs="Calibri"/>
          <w:bCs/>
          <w:color w:val="000000" w:themeColor="text1"/>
        </w:rPr>
        <w:t xml:space="preserve"> </w:t>
      </w:r>
      <w:r w:rsidRPr="00E33770">
        <w:t>tant pour son compte que pour le compte de</w:t>
      </w:r>
      <w:r>
        <w:t xml:space="preserve"> </w:t>
      </w:r>
      <w:r w:rsidRPr="00E33770">
        <w:t>:</w:t>
      </w:r>
    </w:p>
    <w:p w14:paraId="5514D8A3" w14:textId="77777777" w:rsidR="006C7B7E" w:rsidRPr="00E33770" w:rsidRDefault="006C7B7E" w:rsidP="006C7B7E">
      <w:pPr>
        <w:jc w:val="both"/>
      </w:pPr>
    </w:p>
    <w:p w14:paraId="1BC7D071" w14:textId="77777777" w:rsidR="006C7B7E" w:rsidRPr="00FD5121" w:rsidRDefault="006C7B7E" w:rsidP="006C7B7E">
      <w:pPr>
        <w:jc w:val="both"/>
        <w:rPr>
          <w:rFonts w:cstheme="minorHAnsi"/>
          <w:b/>
          <w:bCs/>
        </w:rPr>
      </w:pPr>
      <w:r w:rsidRPr="00FD5121">
        <w:rPr>
          <w:rFonts w:cstheme="minorHAnsi"/>
          <w:b/>
          <w:bCs/>
        </w:rPr>
        <w:t>{#</w:t>
      </w:r>
      <w:r>
        <w:rPr>
          <w:rFonts w:cstheme="minorHAnsi"/>
          <w:b/>
          <w:bCs/>
        </w:rPr>
        <w:t>listAssAdd</w:t>
      </w:r>
      <w:r w:rsidRPr="00FD5121">
        <w:rPr>
          <w:rFonts w:cstheme="minorHAnsi"/>
          <w:b/>
          <w:bCs/>
        </w:rPr>
        <w:t>}</w:t>
      </w:r>
    </w:p>
    <w:p w14:paraId="5B942FC1" w14:textId="77777777" w:rsidR="006C7B7E" w:rsidRPr="00D237C4" w:rsidRDefault="006C7B7E" w:rsidP="006C7B7E">
      <w:pPr>
        <w:numPr>
          <w:ilvl w:val="0"/>
          <w:numId w:val="1"/>
        </w:numPr>
        <w:jc w:val="both"/>
      </w:pPr>
      <w:r>
        <w:rPr>
          <w:b/>
          <w:bCs/>
        </w:rPr>
        <w:t xml:space="preserve">L'assuré : </w:t>
      </w:r>
      <w:r w:rsidRPr="00D237C4">
        <w:rPr>
          <w:b/>
          <w:bCs/>
          <w:color w:val="000000" w:themeColor="text1"/>
        </w:rPr>
        <w:t>{.}</w:t>
      </w:r>
    </w:p>
    <w:p w14:paraId="5EF8DB80" w14:textId="77777777" w:rsidR="006C7B7E" w:rsidRDefault="006C7B7E" w:rsidP="006C7B7E">
      <w:pPr>
        <w:jc w:val="both"/>
      </w:pPr>
      <w:r w:rsidRPr="00D237C4">
        <w:rPr>
          <w:rFonts w:cstheme="minorHAnsi"/>
          <w:b/>
          <w:bCs/>
        </w:rPr>
        <w:t>{/listAssA</w:t>
      </w:r>
      <w:r>
        <w:rPr>
          <w:rFonts w:cstheme="minorHAnsi"/>
          <w:b/>
          <w:bCs/>
        </w:rPr>
        <w:t>dd</w:t>
      </w:r>
      <w:r w:rsidRPr="00D237C4">
        <w:rPr>
          <w:rFonts w:cstheme="minorHAnsi"/>
          <w:b/>
          <w:bCs/>
        </w:rPr>
        <w:t>}</w:t>
      </w:r>
    </w:p>
    <w:p w14:paraId="0C0995EB" w14:textId="77777777" w:rsidR="006C7B7E" w:rsidRDefault="006C7B7E" w:rsidP="006C7B7E">
      <w:pPr>
        <w:jc w:val="both"/>
      </w:pPr>
    </w:p>
    <w:p w14:paraId="66C918BC" w14:textId="77777777" w:rsidR="006C7B7E" w:rsidRDefault="006C7B7E" w:rsidP="006C7B7E">
      <w:pPr>
        <w:jc w:val="both"/>
      </w:pPr>
      <w:r w:rsidRPr="006C4825">
        <w:t>En cas de rachat d’une société, la garantie n’est acquise qu’à la condition que le souscripteur en fasse la déclaration à l’assureur dans un délai de 3 mois à compter de son intégration juridique.</w:t>
      </w:r>
    </w:p>
    <w:p w14:paraId="4BC6BF42" w14:textId="77777777" w:rsidR="006C7B7E" w:rsidRDefault="006C7B7E" w:rsidP="006C7B7E">
      <w:pPr>
        <w:jc w:val="both"/>
      </w:pPr>
    </w:p>
    <w:p w14:paraId="22A43473" w14:textId="77777777" w:rsidR="006C7B7E" w:rsidRPr="008055F4" w:rsidRDefault="006C7B7E" w:rsidP="006C7B7E">
      <w:pPr>
        <w:jc w:val="both"/>
      </w:pPr>
      <w:r>
        <w:t>{/</w:t>
      </w:r>
      <w:r w:rsidRPr="00854883">
        <w:t>hasAssuresAdditionnels</w:t>
      </w:r>
      <w:r>
        <w:t>}</w:t>
      </w:r>
    </w:p>
    <w:p w14:paraId="107CE1B8" w14:textId="77777777" w:rsidR="006C7B7E" w:rsidRPr="001E0995" w:rsidRDefault="006C7B7E" w:rsidP="006C7B7E">
      <w:pPr>
        <w:pStyle w:val="SOUSPARTIENUMEROTEES"/>
      </w:pPr>
      <w:r w:rsidRPr="001E0995">
        <w:t>Marchandises assurées</w:t>
      </w:r>
    </w:p>
    <w:p w14:paraId="21EBFD54" w14:textId="77777777" w:rsidR="006C7B7E" w:rsidRDefault="006C7B7E" w:rsidP="006C7B7E">
      <w:pPr>
        <w:jc w:val="both"/>
      </w:pPr>
    </w:p>
    <w:p w14:paraId="75623CCE" w14:textId="77777777" w:rsidR="006C7B7E" w:rsidRDefault="006C7B7E" w:rsidP="006C7B7E">
      <w:pPr>
        <w:jc w:val="both"/>
      </w:pPr>
      <w:r>
        <w:t>{^hasTemporaire}</w:t>
      </w:r>
    </w:p>
    <w:p w14:paraId="54C39B01" w14:textId="77777777" w:rsidR="006C7B7E" w:rsidRDefault="006C7B7E" w:rsidP="006C7B7E">
      <w:pPr>
        <w:jc w:val="both"/>
      </w:pPr>
      <w:r w:rsidRPr="001E0995">
        <w:t xml:space="preserve">L'assurance porte sur toutes les marchandises et/ou produits neufs ou d'occasion faisant partie et/ou relatifs à l'activité de l'assuré à savoir : </w:t>
      </w:r>
      <w:r>
        <w:rPr>
          <w:b/>
          <w:bCs/>
        </w:rPr>
        <w:t>{actAssure}</w:t>
      </w:r>
      <w:r w:rsidRPr="001E0995">
        <w:t xml:space="preserve">, dès lors que l'assuré a un intérêt assurable, dont principalement </w:t>
      </w:r>
      <w:r>
        <w:rPr>
          <w:b/>
          <w:bCs/>
        </w:rPr>
        <w:t xml:space="preserve">{typeMar} </w:t>
      </w:r>
      <w:r w:rsidRPr="001E0995">
        <w:t xml:space="preserve">sous emballage d'usage expédiées par voie </w:t>
      </w:r>
      <w:r>
        <w:t>{</w:t>
      </w:r>
      <w:r w:rsidRPr="00A82D29">
        <w:t>listMoyenTransportEtOu</w:t>
      </w:r>
      <w:r>
        <w:t>}.</w:t>
      </w:r>
    </w:p>
    <w:p w14:paraId="6F1E4C0E" w14:textId="77777777" w:rsidR="006C7B7E" w:rsidRPr="001E0995" w:rsidRDefault="006C7B7E" w:rsidP="006C7B7E">
      <w:pPr>
        <w:jc w:val="both"/>
      </w:pPr>
    </w:p>
    <w:p w14:paraId="785894FE" w14:textId="77777777" w:rsidR="006C7B7E" w:rsidRDefault="006C7B7E" w:rsidP="006C7B7E">
      <w:pPr>
        <w:jc w:val="both"/>
      </w:pPr>
      <w:r>
        <w:t>{/hasTemporaire}</w:t>
      </w:r>
    </w:p>
    <w:p w14:paraId="7958C14A" w14:textId="77777777" w:rsidR="006C7B7E" w:rsidRDefault="006C7B7E" w:rsidP="006C7B7E">
      <w:pPr>
        <w:jc w:val="both"/>
      </w:pPr>
      <w:r>
        <w:t>{#hasTemporaire}</w:t>
      </w:r>
    </w:p>
    <w:p w14:paraId="5CFC3F2C" w14:textId="77777777" w:rsidR="006C7B7E" w:rsidRDefault="006C7B7E" w:rsidP="006C7B7E">
      <w:pPr>
        <w:jc w:val="both"/>
      </w:pPr>
      <w:r w:rsidRPr="004B0F3C">
        <w:t xml:space="preserve">Le présent contrat a pour objet de garantir contre les risques de transport, les marchandises ci-après désignées : </w:t>
      </w:r>
      <w:r>
        <w:t>{typeMar}</w:t>
      </w:r>
    </w:p>
    <w:p w14:paraId="54106E99" w14:textId="77777777" w:rsidR="006C7B7E" w:rsidRDefault="006C7B7E" w:rsidP="006C7B7E">
      <w:pPr>
        <w:jc w:val="both"/>
      </w:pPr>
    </w:p>
    <w:p w14:paraId="156FC7D7" w14:textId="77777777" w:rsidR="006C7B7E" w:rsidRDefault="006C7B7E" w:rsidP="006C7B7E">
      <w:pPr>
        <w:jc w:val="both"/>
      </w:pPr>
      <w:r>
        <w:t>{/hasTemporaire}</w:t>
      </w:r>
    </w:p>
    <w:p w14:paraId="79388178" w14:textId="77777777" w:rsidR="006C7B7E" w:rsidRDefault="006C7B7E" w:rsidP="006C7B7E">
      <w:pPr>
        <w:pStyle w:val="SOUSPARTIENUMEROTEES"/>
        <w:rPr>
          <w:sz w:val="28"/>
        </w:rPr>
      </w:pPr>
      <w:r w:rsidRPr="00276ECB">
        <w:t>Risques de transport garantis</w:t>
      </w:r>
    </w:p>
    <w:p w14:paraId="07CBDAE6" w14:textId="77777777" w:rsidR="006C7B7E" w:rsidRDefault="006C7B7E" w:rsidP="006C7B7E">
      <w:pPr>
        <w:jc w:val="both"/>
      </w:pPr>
    </w:p>
    <w:p w14:paraId="3299583C" w14:textId="77777777" w:rsidR="006C7B7E" w:rsidRDefault="006C7B7E" w:rsidP="006C7B7E">
      <w:pPr>
        <w:jc w:val="both"/>
      </w:pPr>
      <w:r>
        <w:t>{#hasTemporaire}</w:t>
      </w:r>
    </w:p>
    <w:p w14:paraId="3FDAD5DB" w14:textId="77777777" w:rsidR="006C7B7E" w:rsidRDefault="006C7B7E" w:rsidP="006C7B7E">
      <w:pPr>
        <w:jc w:val="both"/>
      </w:pPr>
      <w:r w:rsidRPr="00AE5D0F">
        <w:t>Les marchandises ci-dessus désignées sont couvertes pour les voyages ci-après :</w:t>
      </w:r>
    </w:p>
    <w:p w14:paraId="494B0727" w14:textId="77777777" w:rsidR="006C7B7E" w:rsidRDefault="006C7B7E" w:rsidP="006C7B7E">
      <w:pPr>
        <w:jc w:val="both"/>
      </w:pPr>
    </w:p>
    <w:p w14:paraId="5E5E3FC7" w14:textId="77777777" w:rsidR="006C7B7E" w:rsidRDefault="006C7B7E" w:rsidP="006C7B7E">
      <w:pPr>
        <w:jc w:val="both"/>
        <w:rPr>
          <w:b/>
          <w:bCs/>
        </w:rPr>
      </w:pPr>
      <w:r w:rsidRPr="00EE47B3">
        <w:rPr>
          <w:b/>
          <w:bCs/>
        </w:rPr>
        <w:t>De {depart} à {arrivee}</w:t>
      </w:r>
    </w:p>
    <w:p w14:paraId="60C1A29D" w14:textId="77777777" w:rsidR="006C7B7E" w:rsidRDefault="006C7B7E" w:rsidP="006C7B7E">
      <w:pPr>
        <w:jc w:val="both"/>
        <w:rPr>
          <w:b/>
          <w:bCs/>
        </w:rPr>
      </w:pPr>
    </w:p>
    <w:p w14:paraId="7F883B65" w14:textId="2BF52950" w:rsidR="006C7B7E" w:rsidRPr="00ED729A" w:rsidRDefault="006C7B7E" w:rsidP="006C7B7E">
      <w:pPr>
        <w:jc w:val="both"/>
        <w:rPr>
          <w:b/>
          <w:bCs/>
        </w:rPr>
      </w:pPr>
      <w:r w:rsidRPr="000B7A5C">
        <w:t xml:space="preserve">Par Transport </w:t>
      </w:r>
      <w:r w:rsidRPr="00ED729A">
        <w:rPr>
          <w:b/>
          <w:bCs/>
        </w:rPr>
        <w:t>{</w:t>
      </w:r>
      <w:r w:rsidR="00B41887" w:rsidRPr="00B41887">
        <w:rPr>
          <w:b/>
          <w:bCs/>
        </w:rPr>
        <w:t>listMoyenTransportVirguleEt</w:t>
      </w:r>
      <w:r w:rsidRPr="00ED729A">
        <w:rPr>
          <w:b/>
          <w:bCs/>
        </w:rPr>
        <w:t>}</w:t>
      </w:r>
    </w:p>
    <w:p w14:paraId="285B9425" w14:textId="77777777" w:rsidR="006C7B7E" w:rsidRDefault="006C7B7E" w:rsidP="006C7B7E">
      <w:pPr>
        <w:jc w:val="both"/>
      </w:pPr>
    </w:p>
    <w:p w14:paraId="5C4F0C0F" w14:textId="77777777" w:rsidR="006C7B7E" w:rsidRDefault="006C7B7E" w:rsidP="006C7B7E">
      <w:pPr>
        <w:jc w:val="both"/>
      </w:pPr>
      <w:r w:rsidRPr="00F06561">
        <w:t>Depuis le {dateEffet}, ou plus vraie date et pour la durée du transport garanti sans dépasser la durée fixée à l’article 3.2.2 des Conditions générales.</w:t>
      </w:r>
    </w:p>
    <w:p w14:paraId="5F8E7343" w14:textId="77777777" w:rsidR="006C7B7E" w:rsidRPr="00F675DB" w:rsidRDefault="006C7B7E" w:rsidP="006C7B7E">
      <w:pPr>
        <w:jc w:val="both"/>
      </w:pPr>
    </w:p>
    <w:p w14:paraId="76E8CD0B" w14:textId="77777777" w:rsidR="006C7B7E" w:rsidRPr="00A805D4" w:rsidRDefault="006C7B7E" w:rsidP="006C7B7E">
      <w:pPr>
        <w:jc w:val="both"/>
      </w:pPr>
      <w:r w:rsidRPr="000B7A5C">
        <w:t>{/hasTemporaire}</w:t>
      </w:r>
    </w:p>
    <w:p w14:paraId="0021DEE5" w14:textId="0C424E3E" w:rsidR="006C7B7E" w:rsidRDefault="006C7B7E" w:rsidP="006C7B7E">
      <w:pPr>
        <w:jc w:val="both"/>
      </w:pPr>
      <w:r>
        <w:t>{^hasTemporaire}</w:t>
      </w:r>
    </w:p>
    <w:p w14:paraId="2E70A7D2" w14:textId="77777777" w:rsidR="006C7B7E" w:rsidRDefault="006C7B7E" w:rsidP="006C7B7E">
      <w:pPr>
        <w:jc w:val="both"/>
      </w:pPr>
      <w:r w:rsidRPr="00C81E4C">
        <w:lastRenderedPageBreak/>
        <w:t>La garantie porte sur les expéditions effectuées en vertu :</w:t>
      </w:r>
      <w:r>
        <w:tab/>
      </w:r>
    </w:p>
    <w:p w14:paraId="2647D64E" w14:textId="5DA33951" w:rsidR="007307CD" w:rsidRDefault="007307CD" w:rsidP="006C7B7E">
      <w:pPr>
        <w:jc w:val="both"/>
      </w:pPr>
      <w:r>
        <w:t>{#listRisqueTransport}</w:t>
      </w:r>
    </w:p>
    <w:p w14:paraId="486C22AD" w14:textId="5B0EB0D8" w:rsidR="006C7B7E" w:rsidRPr="007307CD" w:rsidRDefault="006C7B7E" w:rsidP="006C7B7E">
      <w:pPr>
        <w:pStyle w:val="Paragraphedeliste"/>
        <w:numPr>
          <w:ilvl w:val="0"/>
          <w:numId w:val="1"/>
        </w:numPr>
        <w:jc w:val="both"/>
        <w:rPr>
          <w:b/>
          <w:bCs/>
        </w:rPr>
      </w:pPr>
      <w:r w:rsidRPr="0057307E">
        <w:rPr>
          <w:b/>
          <w:bCs/>
        </w:rPr>
        <w:t>{.}</w:t>
      </w:r>
    </w:p>
    <w:p w14:paraId="777B2867" w14:textId="77777777" w:rsidR="006C7B7E" w:rsidRDefault="006C7B7E" w:rsidP="006C7B7E">
      <w:pPr>
        <w:jc w:val="both"/>
      </w:pPr>
      <w:r>
        <w:t>{/listRisqueTransport}</w:t>
      </w:r>
    </w:p>
    <w:p w14:paraId="3E47C1E0" w14:textId="77777777" w:rsidR="006C7B7E" w:rsidRPr="00A75261" w:rsidRDefault="006C7B7E" w:rsidP="00775D49">
      <w:pPr>
        <w:jc w:val="both"/>
        <w:rPr>
          <w:b/>
          <w:bCs/>
        </w:rPr>
      </w:pPr>
    </w:p>
    <w:p w14:paraId="61E583CB" w14:textId="77777777" w:rsidR="006C7B7E" w:rsidRDefault="006C7B7E" w:rsidP="006C7B7E">
      <w:pPr>
        <w:jc w:val="both"/>
      </w:pPr>
      <w:r w:rsidRPr="008A4C8E">
        <w:t>qui mettent l’assurance ou les risques à la charge de l’assuré.</w:t>
      </w:r>
    </w:p>
    <w:p w14:paraId="3CFDDF48" w14:textId="77777777" w:rsidR="006C7B7E" w:rsidRDefault="006C7B7E" w:rsidP="006C7B7E">
      <w:pPr>
        <w:jc w:val="both"/>
      </w:pPr>
    </w:p>
    <w:p w14:paraId="28D260B6" w14:textId="6DDD9B2B" w:rsidR="006C7B7E" w:rsidRDefault="006C7B7E" w:rsidP="006C7B7E">
      <w:pPr>
        <w:jc w:val="both"/>
      </w:pPr>
      <w:r w:rsidRPr="000B7A5C">
        <w:t>{/hasTemporaire}</w:t>
      </w:r>
    </w:p>
    <w:p w14:paraId="29D501E8" w14:textId="77777777" w:rsidR="006C7B7E" w:rsidRDefault="006C7B7E" w:rsidP="006C7B7E">
      <w:pPr>
        <w:jc w:val="both"/>
      </w:pPr>
      <w:r>
        <w:t>{^hasTemporaire}</w:t>
      </w:r>
    </w:p>
    <w:p w14:paraId="6BB6E850" w14:textId="77777777" w:rsidR="006C7B7E" w:rsidRDefault="006C7B7E" w:rsidP="006C7B7E">
      <w:pPr>
        <w:pStyle w:val="SOUSPARTIENUMEROTEES"/>
      </w:pPr>
      <w:r>
        <w:t>Zone géographie garantie</w:t>
      </w:r>
    </w:p>
    <w:p w14:paraId="62FB2664" w14:textId="77777777" w:rsidR="006C7B7E" w:rsidRDefault="006C7B7E" w:rsidP="006C7B7E">
      <w:pPr>
        <w:jc w:val="both"/>
        <w:rPr>
          <w:b/>
          <w:bCs/>
          <w:color w:val="0000FF"/>
        </w:rPr>
      </w:pPr>
    </w:p>
    <w:p w14:paraId="57FCC8BB" w14:textId="77777777" w:rsidR="006C7B7E" w:rsidRPr="00942123" w:rsidRDefault="006C7B7E" w:rsidP="006C7B7E">
      <w:pPr>
        <w:jc w:val="both"/>
      </w:pPr>
      <w:r w:rsidRPr="00B413B9">
        <w:t>Les risques de transport définis ci-dessus sont couverts dans la zone géographique suivante :</w:t>
      </w:r>
    </w:p>
    <w:p w14:paraId="17AD982F" w14:textId="77777777" w:rsidR="006C7B7E" w:rsidRDefault="006C7B7E" w:rsidP="006C7B7E">
      <w:pPr>
        <w:jc w:val="both"/>
        <w:rPr>
          <w:b/>
          <w:bCs/>
          <w:color w:val="0000FF"/>
          <w:sz w:val="28"/>
          <w:szCs w:val="28"/>
        </w:rPr>
      </w:pPr>
    </w:p>
    <w:p w14:paraId="79B40C47" w14:textId="77777777" w:rsidR="006C7B7E" w:rsidRDefault="006C7B7E" w:rsidP="006C7B7E">
      <w:pPr>
        <w:jc w:val="both"/>
      </w:pPr>
      <w:r w:rsidRPr="00CB5FDC">
        <w:t>{^hasMarchandiseExposition}</w:t>
      </w:r>
    </w:p>
    <w:p w14:paraId="0B47EB65" w14:textId="77777777" w:rsidR="006C7B7E" w:rsidRDefault="006C7B7E" w:rsidP="006C7B7E">
      <w:pPr>
        <w:jc w:val="both"/>
        <w:rPr>
          <w:u w:val="single" w:color="000000"/>
        </w:rPr>
      </w:pPr>
      <w:r w:rsidRPr="00B413B9">
        <w:rPr>
          <w:u w:val="single" w:color="000000"/>
        </w:rPr>
        <w:t>Pour les transports confiés à des transporteurs</w:t>
      </w:r>
      <w:r>
        <w:rPr>
          <w:u w:val="single" w:color="000000"/>
        </w:rPr>
        <w:t xml:space="preserve"> </w:t>
      </w:r>
      <w:r w:rsidRPr="00AD2C54">
        <w:rPr>
          <w:u w:val="single" w:color="000000"/>
        </w:rPr>
        <w:t>:</w:t>
      </w:r>
    </w:p>
    <w:p w14:paraId="611E2EDF" w14:textId="77777777" w:rsidR="006C7B7E" w:rsidRDefault="006C7B7E" w:rsidP="006C7B7E">
      <w:pPr>
        <w:jc w:val="both"/>
      </w:pPr>
      <w:r w:rsidRPr="00CB5FDC">
        <w:t>{</w:t>
      </w:r>
      <w:r>
        <w:t>/</w:t>
      </w:r>
      <w:r w:rsidRPr="00CB5FDC">
        <w:t>hasMarchandiseExposition}</w:t>
      </w:r>
    </w:p>
    <w:p w14:paraId="5DF90F28" w14:textId="77777777" w:rsidR="006C7B7E" w:rsidRDefault="006C7B7E" w:rsidP="006C7B7E">
      <w:pPr>
        <w:jc w:val="both"/>
      </w:pPr>
      <w:r w:rsidRPr="00CB5FDC">
        <w:t>{</w:t>
      </w:r>
      <w:r>
        <w:t>#</w:t>
      </w:r>
      <w:r w:rsidRPr="00CB5FDC">
        <w:t>hasMarchandiseExposition}</w:t>
      </w:r>
    </w:p>
    <w:p w14:paraId="36C74BD2" w14:textId="77777777" w:rsidR="006C7B7E" w:rsidRDefault="006C7B7E" w:rsidP="006C7B7E">
      <w:pPr>
        <w:jc w:val="both"/>
        <w:rPr>
          <w:u w:val="single" w:color="000000"/>
        </w:rPr>
      </w:pPr>
      <w:r w:rsidRPr="00B413B9">
        <w:rPr>
          <w:u w:val="single" w:color="000000"/>
        </w:rPr>
        <w:t xml:space="preserve">Pour les transports confiés à des transporteurs </w:t>
      </w:r>
      <w:r w:rsidRPr="00AD2C54">
        <w:rPr>
          <w:u w:val="single" w:color="000000"/>
        </w:rPr>
        <w:t>et les expositions</w:t>
      </w:r>
      <w:r>
        <w:rPr>
          <w:u w:val="single" w:color="000000"/>
        </w:rPr>
        <w:t xml:space="preserve"> </w:t>
      </w:r>
      <w:r w:rsidRPr="00B413B9">
        <w:rPr>
          <w:u w:val="single" w:color="000000"/>
        </w:rPr>
        <w:t>:</w:t>
      </w:r>
    </w:p>
    <w:p w14:paraId="16B48C69" w14:textId="77777777" w:rsidR="006C7B7E" w:rsidRPr="00B413B9" w:rsidRDefault="006C7B7E" w:rsidP="006C7B7E">
      <w:pPr>
        <w:jc w:val="both"/>
      </w:pPr>
      <w:r w:rsidRPr="00CB5FDC">
        <w:t>{</w:t>
      </w:r>
      <w:r>
        <w:t>/</w:t>
      </w:r>
      <w:r w:rsidRPr="00CB5FDC">
        <w:t>hasMarchandiseExposition}</w:t>
      </w:r>
    </w:p>
    <w:p w14:paraId="277B58CF" w14:textId="77777777" w:rsidR="006C7B7E" w:rsidRDefault="006C7B7E" w:rsidP="006C7B7E">
      <w:pPr>
        <w:jc w:val="both"/>
      </w:pPr>
    </w:p>
    <w:p w14:paraId="420ACDAC" w14:textId="77777777" w:rsidR="006C7B7E" w:rsidRDefault="006C7B7E" w:rsidP="006C7B7E">
      <w:pPr>
        <w:jc w:val="both"/>
      </w:pPr>
      <w:r>
        <w:t>{#hasMondeEntier}</w:t>
      </w:r>
    </w:p>
    <w:p w14:paraId="33811C79" w14:textId="77777777" w:rsidR="006C7B7E" w:rsidRDefault="006C7B7E" w:rsidP="006C7B7E">
      <w:pPr>
        <w:jc w:val="both"/>
      </w:pPr>
      <w:r w:rsidRPr="00D505E1">
        <w:t>dans le Monde entier.</w:t>
      </w:r>
    </w:p>
    <w:p w14:paraId="57573018" w14:textId="77777777" w:rsidR="00140E0F" w:rsidRDefault="00140E0F" w:rsidP="006C7B7E">
      <w:pPr>
        <w:jc w:val="both"/>
      </w:pPr>
    </w:p>
    <w:p w14:paraId="315E1573" w14:textId="22CB381A" w:rsidR="006C7B7E" w:rsidRDefault="006C7B7E" w:rsidP="006C7B7E">
      <w:pPr>
        <w:jc w:val="both"/>
      </w:pPr>
      <w:r>
        <w:t>{/hasMondeEntier}</w:t>
      </w:r>
    </w:p>
    <w:p w14:paraId="5A7E0FEB" w14:textId="1406B463" w:rsidR="00342EB5" w:rsidRDefault="00342EB5" w:rsidP="006C7B7E">
      <w:pPr>
        <w:jc w:val="both"/>
      </w:pPr>
      <w:r>
        <w:t>{^hasMondeEntier}</w:t>
      </w:r>
    </w:p>
    <w:p w14:paraId="0169BAD1" w14:textId="77777777" w:rsidR="006C7B7E" w:rsidRDefault="006C7B7E" w:rsidP="006C7B7E">
      <w:pPr>
        <w:jc w:val="both"/>
      </w:pPr>
      <w:r>
        <w:t>{#hasZone1}</w:t>
      </w:r>
    </w:p>
    <w:p w14:paraId="503095D4" w14:textId="77777777" w:rsidR="006C7B7E" w:rsidRDefault="006C7B7E" w:rsidP="006C7B7E">
      <w:pPr>
        <w:jc w:val="both"/>
      </w:pPr>
      <w:r w:rsidRPr="00505904">
        <w:rPr>
          <w:b/>
          <w:bCs/>
        </w:rPr>
        <w:t xml:space="preserve">Zone 1 : </w:t>
      </w:r>
      <w:r w:rsidRPr="00505904">
        <w:t>France Métropolitaine et pays limitrophes</w:t>
      </w:r>
    </w:p>
    <w:p w14:paraId="72F0BECE" w14:textId="77777777" w:rsidR="006C7B7E" w:rsidRDefault="006C7B7E" w:rsidP="006C7B7E">
      <w:pPr>
        <w:jc w:val="both"/>
      </w:pPr>
      <w:r>
        <w:t>{/hasZone1}</w:t>
      </w:r>
    </w:p>
    <w:p w14:paraId="18D4D382" w14:textId="77777777" w:rsidR="006C7B7E" w:rsidRDefault="006C7B7E" w:rsidP="006C7B7E">
      <w:pPr>
        <w:jc w:val="both"/>
      </w:pPr>
      <w:r>
        <w:t>{#hasZone2}</w:t>
      </w:r>
    </w:p>
    <w:p w14:paraId="37C2E0A5" w14:textId="77777777" w:rsidR="006C7B7E" w:rsidRDefault="006C7B7E" w:rsidP="006C7B7E">
      <w:pPr>
        <w:jc w:val="both"/>
      </w:pPr>
      <w:r w:rsidRPr="00505904">
        <w:rPr>
          <w:b/>
          <w:bCs/>
        </w:rPr>
        <w:t xml:space="preserve">Zone 2: </w:t>
      </w:r>
      <w:r w:rsidRPr="00505904">
        <w:t>Union Européenne</w:t>
      </w:r>
    </w:p>
    <w:p w14:paraId="4A30D92E" w14:textId="77777777" w:rsidR="006C7B7E" w:rsidRDefault="006C7B7E" w:rsidP="006C7B7E">
      <w:pPr>
        <w:jc w:val="both"/>
      </w:pPr>
      <w:r>
        <w:t>{/hasZone2}</w:t>
      </w:r>
    </w:p>
    <w:p w14:paraId="4F089F3D" w14:textId="77777777" w:rsidR="006C7B7E" w:rsidRDefault="006C7B7E" w:rsidP="006C7B7E">
      <w:pPr>
        <w:jc w:val="both"/>
      </w:pPr>
      <w:r>
        <w:t>{#hasZone3}</w:t>
      </w:r>
    </w:p>
    <w:p w14:paraId="18D1C5B9" w14:textId="77777777" w:rsidR="006C7B7E" w:rsidRDefault="006C7B7E" w:rsidP="006C7B7E">
      <w:pPr>
        <w:jc w:val="both"/>
      </w:pPr>
      <w:r w:rsidRPr="00505904">
        <w:rPr>
          <w:b/>
          <w:bCs/>
        </w:rPr>
        <w:t xml:space="preserve">Zone </w:t>
      </w:r>
      <w:r>
        <w:rPr>
          <w:b/>
          <w:bCs/>
        </w:rPr>
        <w:t>3</w:t>
      </w:r>
      <w:r w:rsidRPr="00505904">
        <w:rPr>
          <w:b/>
          <w:bCs/>
        </w:rPr>
        <w:t xml:space="preserve">: </w:t>
      </w:r>
      <w:r w:rsidRPr="0043558C">
        <w:t>Autres pays européens y compris UK et Norvège sauf Russie, Ukraine et Biélorussie</w:t>
      </w:r>
    </w:p>
    <w:p w14:paraId="429B0686" w14:textId="77777777" w:rsidR="006C7B7E" w:rsidRDefault="006C7B7E" w:rsidP="006C7B7E">
      <w:pPr>
        <w:jc w:val="both"/>
      </w:pPr>
      <w:r>
        <w:t>{/hasZone3}</w:t>
      </w:r>
    </w:p>
    <w:p w14:paraId="505624FC" w14:textId="77777777" w:rsidR="006C7B7E" w:rsidRDefault="006C7B7E" w:rsidP="006C7B7E">
      <w:pPr>
        <w:jc w:val="both"/>
      </w:pPr>
      <w:r>
        <w:t>{#hasZone4}</w:t>
      </w:r>
    </w:p>
    <w:p w14:paraId="13D5BD61" w14:textId="77777777" w:rsidR="006C7B7E" w:rsidRPr="005105EE" w:rsidRDefault="006C7B7E" w:rsidP="006C7B7E">
      <w:pPr>
        <w:jc w:val="both"/>
        <w:rPr>
          <w:rFonts w:asciiTheme="minorHAnsi" w:eastAsiaTheme="minorHAnsi" w:hAnsiTheme="minorHAnsi"/>
        </w:rPr>
      </w:pPr>
      <w:r>
        <w:rPr>
          <w:b/>
          <w:bCs/>
        </w:rPr>
        <w:t xml:space="preserve">Zone 4: </w:t>
      </w:r>
      <w:r w:rsidRPr="005105EE">
        <w:t>Pays du Maghreb et Amérique du Nord (USA/Canada/Mexique)</w:t>
      </w:r>
    </w:p>
    <w:p w14:paraId="09CEDFF3" w14:textId="77777777" w:rsidR="006C7B7E" w:rsidRDefault="006C7B7E" w:rsidP="006C7B7E">
      <w:pPr>
        <w:jc w:val="both"/>
      </w:pPr>
      <w:r>
        <w:t>{/hasZone4}</w:t>
      </w:r>
    </w:p>
    <w:p w14:paraId="6072191C" w14:textId="77777777" w:rsidR="006C7B7E" w:rsidRDefault="006C7B7E" w:rsidP="006C7B7E">
      <w:pPr>
        <w:jc w:val="both"/>
      </w:pPr>
      <w:r>
        <w:t>{#hasZone5}</w:t>
      </w:r>
    </w:p>
    <w:p w14:paraId="143A2AFB" w14:textId="77777777" w:rsidR="006C7B7E" w:rsidRDefault="006C7B7E" w:rsidP="006C7B7E">
      <w:pPr>
        <w:jc w:val="both"/>
      </w:pPr>
      <w:r w:rsidRPr="00505904">
        <w:rPr>
          <w:b/>
          <w:bCs/>
        </w:rPr>
        <w:t xml:space="preserve">Zone 5: </w:t>
      </w:r>
      <w:r w:rsidRPr="00505904">
        <w:t>Amérique Centrale et Sud / Caraïbes, Asie et Océanie</w:t>
      </w:r>
    </w:p>
    <w:p w14:paraId="168F9090" w14:textId="77777777" w:rsidR="006C7B7E" w:rsidRDefault="006C7B7E" w:rsidP="006C7B7E">
      <w:pPr>
        <w:jc w:val="both"/>
      </w:pPr>
      <w:r>
        <w:t>{/hasZone5}</w:t>
      </w:r>
    </w:p>
    <w:p w14:paraId="1CA9B2B1" w14:textId="77777777" w:rsidR="006C7B7E" w:rsidRDefault="006C7B7E" w:rsidP="006C7B7E">
      <w:pPr>
        <w:jc w:val="both"/>
      </w:pPr>
      <w:r>
        <w:t>{#hasZone6}</w:t>
      </w:r>
    </w:p>
    <w:p w14:paraId="3538E3A1" w14:textId="77777777" w:rsidR="006C7B7E" w:rsidRDefault="006C7B7E" w:rsidP="006C7B7E">
      <w:pPr>
        <w:jc w:val="both"/>
      </w:pPr>
      <w:r w:rsidRPr="00505904">
        <w:rPr>
          <w:b/>
          <w:bCs/>
        </w:rPr>
        <w:t xml:space="preserve">Zone 6: </w:t>
      </w:r>
      <w:r w:rsidRPr="00505904">
        <w:t>Afrique Hors Maghreb / Proche Orient / Moyen Orient</w:t>
      </w:r>
    </w:p>
    <w:p w14:paraId="62815B39" w14:textId="77777777" w:rsidR="006C7B7E" w:rsidRDefault="006C7B7E" w:rsidP="006C7B7E">
      <w:pPr>
        <w:jc w:val="both"/>
      </w:pPr>
      <w:r>
        <w:t>{/hasZone6}</w:t>
      </w:r>
    </w:p>
    <w:p w14:paraId="7F9015FA" w14:textId="77777777" w:rsidR="001A41FF" w:rsidRDefault="001A41FF" w:rsidP="006C7B7E">
      <w:pPr>
        <w:jc w:val="both"/>
      </w:pPr>
    </w:p>
    <w:p w14:paraId="17957B57" w14:textId="3DF0B54A" w:rsidR="006C7B7E" w:rsidRDefault="00342EB5" w:rsidP="006C7B7E">
      <w:pPr>
        <w:jc w:val="both"/>
      </w:pPr>
      <w:r>
        <w:t>{/hasMondeEntier}</w:t>
      </w:r>
    </w:p>
    <w:p w14:paraId="6C667BBA" w14:textId="784CB179" w:rsidR="00E4755B" w:rsidRDefault="006C7B7E" w:rsidP="006C7B7E">
      <w:pPr>
        <w:jc w:val="both"/>
      </w:pPr>
      <w:r>
        <w:lastRenderedPageBreak/>
        <w:t>{#</w:t>
      </w:r>
      <w:r w:rsidRPr="00503265">
        <w:t>hasZone456</w:t>
      </w:r>
      <w:r>
        <w:t>}</w:t>
      </w:r>
    </w:p>
    <w:p w14:paraId="6E89A66C" w14:textId="77777777" w:rsidR="006C7B7E" w:rsidRPr="00B413B9" w:rsidRDefault="006C7B7E" w:rsidP="006C7B7E">
      <w:pPr>
        <w:jc w:val="both"/>
      </w:pPr>
      <w:r w:rsidRPr="00B413B9">
        <w:rPr>
          <w:b/>
          <w:bCs/>
        </w:rPr>
        <w:t>Sont toutefois exclus les pays suivants, y compris en cours de transit :</w:t>
      </w:r>
    </w:p>
    <w:p w14:paraId="31C2726C" w14:textId="77777777" w:rsidR="006C7B7E" w:rsidRPr="00B413B9" w:rsidRDefault="006C7B7E" w:rsidP="006C7B7E">
      <w:pPr>
        <w:jc w:val="both"/>
      </w:pPr>
    </w:p>
    <w:p w14:paraId="1395749D" w14:textId="4744872B" w:rsidR="00EC5755" w:rsidRPr="00505904" w:rsidRDefault="00EC5755" w:rsidP="00EC5755">
      <w:pPr>
        <w:numPr>
          <w:ilvl w:val="0"/>
          <w:numId w:val="1"/>
        </w:numPr>
        <w:ind w:left="1080"/>
        <w:jc w:val="both"/>
      </w:pPr>
      <w:r w:rsidRPr="00505904">
        <w:rPr>
          <w:b/>
          <w:bCs/>
        </w:rPr>
        <w:t xml:space="preserve">Afghanistan, </w:t>
      </w:r>
      <w:r>
        <w:rPr>
          <w:b/>
          <w:bCs/>
        </w:rPr>
        <w:t xml:space="preserve">Biélorussie, Corée du Nord, Cuba, Iran, Myanmar (ex Birmanie), Russie, Syrie, Ukraine, Venezuela, Haïti, Iraq, Liban, Libye, République Centrafricaine (ou Centrafrique), République Démocratique du Congo, Somalie, Soudan, Soudan du Sud, </w:t>
      </w:r>
      <w:r w:rsidR="00C25107">
        <w:rPr>
          <w:b/>
          <w:bCs/>
        </w:rPr>
        <w:t>Yémen</w:t>
      </w:r>
      <w:r>
        <w:rPr>
          <w:b/>
          <w:bCs/>
        </w:rPr>
        <w:t>, Zimbabwe</w:t>
      </w:r>
      <w:r w:rsidRPr="00505904">
        <w:rPr>
          <w:b/>
          <w:bCs/>
        </w:rPr>
        <w:t>.</w:t>
      </w:r>
    </w:p>
    <w:p w14:paraId="57CF3593" w14:textId="77777777" w:rsidR="00380102" w:rsidRDefault="00380102" w:rsidP="00380102">
      <w:pPr>
        <w:jc w:val="both"/>
      </w:pPr>
    </w:p>
    <w:p w14:paraId="7F7720FA" w14:textId="77777777" w:rsidR="006C7B7E" w:rsidRDefault="006C7B7E" w:rsidP="006C7B7E">
      <w:pPr>
        <w:jc w:val="both"/>
      </w:pPr>
      <w:r>
        <w:t>{/</w:t>
      </w:r>
      <w:r w:rsidRPr="00503265">
        <w:t>hasZone456</w:t>
      </w:r>
      <w:r>
        <w:t>}</w:t>
      </w:r>
    </w:p>
    <w:p w14:paraId="13E5DA4F" w14:textId="434721DE" w:rsidR="00024ACE" w:rsidRDefault="006C7B7E" w:rsidP="006C7B7E">
      <w:pPr>
        <w:jc w:val="both"/>
      </w:pPr>
      <w:r>
        <w:t>{#hasTPPC}</w:t>
      </w:r>
    </w:p>
    <w:p w14:paraId="61F2CA64" w14:textId="77777777" w:rsidR="006C7B7E" w:rsidRPr="00B413B9" w:rsidRDefault="006C7B7E" w:rsidP="006C7B7E">
      <w:pPr>
        <w:jc w:val="both"/>
      </w:pPr>
      <w:r w:rsidRPr="00B413B9">
        <w:rPr>
          <w:u w:val="single" w:color="000000"/>
        </w:rPr>
        <w:t>Pour les transports pour propre compte :</w:t>
      </w:r>
    </w:p>
    <w:p w14:paraId="3A4B3B3D" w14:textId="77777777" w:rsidR="006C7B7E" w:rsidRPr="00B413B9" w:rsidRDefault="006C7B7E" w:rsidP="006C7B7E">
      <w:pPr>
        <w:jc w:val="both"/>
      </w:pPr>
    </w:p>
    <w:p w14:paraId="732C75FD" w14:textId="77777777" w:rsidR="006C7B7E" w:rsidRDefault="006C7B7E" w:rsidP="006C7B7E">
      <w:pPr>
        <w:jc w:val="both"/>
        <w:rPr>
          <w:b/>
          <w:bCs/>
        </w:rPr>
      </w:pPr>
      <w:r w:rsidRPr="00B413B9">
        <w:rPr>
          <w:b/>
          <w:bCs/>
        </w:rPr>
        <w:t>France métropolitaine et pays limitrophes.</w:t>
      </w:r>
    </w:p>
    <w:p w14:paraId="0BB75B28" w14:textId="77777777" w:rsidR="006C7B7E" w:rsidRDefault="006C7B7E" w:rsidP="006C7B7E">
      <w:pPr>
        <w:jc w:val="both"/>
      </w:pPr>
    </w:p>
    <w:p w14:paraId="1430C4E8" w14:textId="77777777" w:rsidR="006C7B7E" w:rsidRDefault="006C7B7E" w:rsidP="006C7B7E">
      <w:pPr>
        <w:jc w:val="both"/>
      </w:pPr>
      <w:r>
        <w:t>{/hasTPPC}</w:t>
      </w:r>
    </w:p>
    <w:p w14:paraId="2DFEB4AD" w14:textId="77777777" w:rsidR="006C7B7E" w:rsidRPr="00B413B9" w:rsidRDefault="006C7B7E" w:rsidP="006C7B7E">
      <w:pPr>
        <w:pStyle w:val="SOUSPARTIENUMEROTEES"/>
      </w:pPr>
      <w:r w:rsidRPr="00B413B9">
        <w:t>Moyen de transport</w:t>
      </w:r>
    </w:p>
    <w:p w14:paraId="1F6613C3" w14:textId="77777777" w:rsidR="006C7B7E" w:rsidRPr="00B413B9" w:rsidRDefault="006C7B7E" w:rsidP="006C7B7E">
      <w:pPr>
        <w:jc w:val="both"/>
      </w:pPr>
    </w:p>
    <w:p w14:paraId="2A10DB2F" w14:textId="6BF5E8C1" w:rsidR="006C7B7E" w:rsidRDefault="006C7B7E" w:rsidP="006C7B7E">
      <w:pPr>
        <w:jc w:val="both"/>
      </w:pPr>
      <w:r w:rsidRPr="00B413B9">
        <w:t xml:space="preserve">La garantie est acquise pour les expéditions effectuées par transport </w:t>
      </w:r>
      <w:r w:rsidRPr="00250F1D">
        <w:rPr>
          <w:b/>
          <w:bCs/>
        </w:rPr>
        <w:t>{</w:t>
      </w:r>
      <w:r w:rsidR="00B41887" w:rsidRPr="00B41887">
        <w:rPr>
          <w:b/>
          <w:bCs/>
        </w:rPr>
        <w:t>listMoyenTransportVirguleEt</w:t>
      </w:r>
      <w:r w:rsidRPr="00250F1D">
        <w:rPr>
          <w:b/>
          <w:bCs/>
        </w:rPr>
        <w:t>}</w:t>
      </w:r>
      <w:r>
        <w:rPr>
          <w:b/>
          <w:bCs/>
        </w:rPr>
        <w:t xml:space="preserve"> </w:t>
      </w:r>
      <w:r w:rsidRPr="00B413B9">
        <w:t>conformément aux dispositions des Conditions générales.</w:t>
      </w:r>
    </w:p>
    <w:p w14:paraId="63B56E84" w14:textId="77777777" w:rsidR="006C7B7E" w:rsidRDefault="006C7B7E" w:rsidP="006C7B7E">
      <w:pPr>
        <w:jc w:val="both"/>
      </w:pPr>
    </w:p>
    <w:p w14:paraId="425DB2FE" w14:textId="77777777" w:rsidR="006C7B7E" w:rsidRDefault="006C7B7E" w:rsidP="006C7B7E">
      <w:pPr>
        <w:jc w:val="both"/>
      </w:pPr>
    </w:p>
    <w:p w14:paraId="1FA8897A" w14:textId="77777777" w:rsidR="006C7B7E" w:rsidRPr="00B413B9" w:rsidRDefault="006C7B7E" w:rsidP="006C7B7E">
      <w:pPr>
        <w:pStyle w:val="GRANDTITREPARTIE"/>
      </w:pPr>
      <w:r w:rsidRPr="00F6215C">
        <w:t>TABLEAU DES GARANTIES ET VALEUR ASSUREE</w:t>
      </w:r>
    </w:p>
    <w:p w14:paraId="1FAEC093" w14:textId="77777777" w:rsidR="006C7B7E" w:rsidRPr="00B413B9" w:rsidRDefault="006C7B7E" w:rsidP="006C7B7E">
      <w:pPr>
        <w:jc w:val="both"/>
      </w:pPr>
    </w:p>
    <w:p w14:paraId="0E1E842C" w14:textId="77777777" w:rsidR="006C7B7E" w:rsidRDefault="006C7B7E" w:rsidP="006C7B7E">
      <w:pPr>
        <w:jc w:val="both"/>
        <w:rPr>
          <w:b/>
          <w:bCs/>
          <w:color w:val="0000FF"/>
        </w:rPr>
      </w:pPr>
      <w:r>
        <w:rPr>
          <w:b/>
          <w:bCs/>
          <w:color w:val="0000FF"/>
        </w:rPr>
        <w:t>Tableau récapitulatif des garanties souscrites</w:t>
      </w:r>
    </w:p>
    <w:p w14:paraId="43C14B60" w14:textId="77777777" w:rsidR="006C7B7E" w:rsidRDefault="006C7B7E" w:rsidP="006C7B7E"/>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342"/>
        <w:gridCol w:w="2616"/>
        <w:gridCol w:w="1327"/>
        <w:gridCol w:w="3767"/>
      </w:tblGrid>
      <w:tr w:rsidR="006C7B7E" w14:paraId="09475BB5" w14:textId="77777777" w:rsidTr="0010537E">
        <w:trPr>
          <w:jc w:val="center"/>
        </w:trPr>
        <w:tc>
          <w:tcPr>
            <w:tcW w:w="4002" w:type="dxa"/>
            <w:gridSpan w:val="2"/>
            <w:tcBorders>
              <w:bottom w:val="single" w:sz="8" w:space="0" w:color="000000"/>
            </w:tcBorders>
            <w:vAlign w:val="center"/>
          </w:tcPr>
          <w:p w14:paraId="69756EF9" w14:textId="77777777" w:rsidR="006C7B7E" w:rsidRDefault="006C7B7E" w:rsidP="0010537E">
            <w:pPr>
              <w:jc w:val="center"/>
            </w:pPr>
            <w:r>
              <w:rPr>
                <w:b/>
                <w:bCs/>
              </w:rPr>
              <w:t>GARANTIES</w:t>
            </w:r>
          </w:p>
        </w:tc>
        <w:tc>
          <w:tcPr>
            <w:tcW w:w="1341" w:type="dxa"/>
            <w:tcBorders>
              <w:bottom w:val="single" w:sz="8" w:space="0" w:color="000000"/>
            </w:tcBorders>
            <w:vAlign w:val="center"/>
          </w:tcPr>
          <w:p w14:paraId="592F4323" w14:textId="77777777" w:rsidR="006C7B7E" w:rsidRDefault="006C7B7E" w:rsidP="0010537E">
            <w:pPr>
              <w:jc w:val="center"/>
            </w:pPr>
            <w:r>
              <w:rPr>
                <w:b/>
                <w:bCs/>
              </w:rPr>
              <w:t>CAPITAUX</w:t>
            </w:r>
          </w:p>
        </w:tc>
        <w:tc>
          <w:tcPr>
            <w:tcW w:w="3709" w:type="dxa"/>
            <w:tcBorders>
              <w:bottom w:val="single" w:sz="8" w:space="0" w:color="000000"/>
            </w:tcBorders>
          </w:tcPr>
          <w:p w14:paraId="052F7926" w14:textId="77777777" w:rsidR="006C7B7E" w:rsidRDefault="006C7B7E" w:rsidP="0010537E">
            <w:pPr>
              <w:jc w:val="center"/>
            </w:pPr>
            <w:r>
              <w:rPr>
                <w:b/>
                <w:bCs/>
              </w:rPr>
              <w:t>FRANCHISES PAR SINISTRE</w:t>
            </w:r>
          </w:p>
        </w:tc>
      </w:tr>
      <w:tr w:rsidR="006C7B7E" w14:paraId="77179C35" w14:textId="77777777" w:rsidTr="0010537E">
        <w:trPr>
          <w:trHeight w:val="293"/>
          <w:jc w:val="center"/>
        </w:trPr>
        <w:tc>
          <w:tcPr>
            <w:tcW w:w="0" w:type="auto"/>
            <w:vMerge w:val="restart"/>
            <w:vAlign w:val="center"/>
          </w:tcPr>
          <w:p w14:paraId="1195EB60" w14:textId="77777777" w:rsidR="006C7B7E" w:rsidRDefault="006C7B7E" w:rsidP="0010537E">
            <w:pPr>
              <w:jc w:val="center"/>
            </w:pPr>
            <w:r>
              <w:rPr>
                <w:b/>
                <w:bCs/>
              </w:rPr>
              <w:t>GARANTIE DE BASE</w:t>
            </w:r>
          </w:p>
          <w:p w14:paraId="3F737354" w14:textId="77777777" w:rsidR="006C7B7E" w:rsidRDefault="006C7B7E" w:rsidP="0010537E">
            <w:r>
              <w:t xml:space="preserve"> </w:t>
            </w:r>
          </w:p>
        </w:tc>
        <w:tc>
          <w:tcPr>
            <w:tcW w:w="0" w:type="auto"/>
            <w:tcBorders>
              <w:bottom w:val="single" w:sz="4" w:space="0" w:color="auto"/>
            </w:tcBorders>
            <w:vAlign w:val="center"/>
          </w:tcPr>
          <w:p w14:paraId="4B1C32DC" w14:textId="77777777" w:rsidR="006C7B7E" w:rsidRPr="00B413B9" w:rsidRDefault="006C7B7E" w:rsidP="0010537E">
            <w:r w:rsidRPr="00B413B9">
              <w:rPr>
                <w:b/>
                <w:bCs/>
              </w:rPr>
              <w:t>Transports confiés à des professionnels transporteurs</w:t>
            </w:r>
          </w:p>
        </w:tc>
        <w:tc>
          <w:tcPr>
            <w:tcW w:w="0" w:type="auto"/>
            <w:tcBorders>
              <w:bottom w:val="single" w:sz="4" w:space="0" w:color="auto"/>
            </w:tcBorders>
            <w:vAlign w:val="center"/>
          </w:tcPr>
          <w:p w14:paraId="13D7F77E" w14:textId="77777777" w:rsidR="006C7B7E" w:rsidRPr="00B413B9" w:rsidRDefault="006C7B7E" w:rsidP="0010537E">
            <w:pPr>
              <w:jc w:val="center"/>
            </w:pPr>
            <w:r>
              <w:rPr>
                <w:b/>
                <w:bCs/>
              </w:rPr>
              <w:t>{capitalMax}</w:t>
            </w:r>
            <w:r w:rsidRPr="00B413B9">
              <w:rPr>
                <w:b/>
                <w:bCs/>
              </w:rPr>
              <w:t xml:space="preserve"> € par expédition et par événement</w:t>
            </w:r>
          </w:p>
        </w:tc>
        <w:tc>
          <w:tcPr>
            <w:tcW w:w="0" w:type="auto"/>
            <w:tcBorders>
              <w:bottom w:val="single" w:sz="4" w:space="0" w:color="auto"/>
            </w:tcBorders>
            <w:vAlign w:val="center"/>
          </w:tcPr>
          <w:p w14:paraId="5F3E60E2" w14:textId="77777777" w:rsidR="006C7B7E" w:rsidRDefault="006C7B7E" w:rsidP="0010537E">
            <w:pPr>
              <w:jc w:val="center"/>
            </w:pPr>
            <w:r>
              <w:rPr>
                <w:b/>
                <w:bCs/>
              </w:rPr>
              <w:t>{franchiseTransport} €</w:t>
            </w:r>
          </w:p>
        </w:tc>
      </w:tr>
      <w:tr w:rsidR="006C7B7E" w14:paraId="0AA7D0FE" w14:textId="77777777" w:rsidTr="0010537E">
        <w:trPr>
          <w:trHeight w:val="293"/>
          <w:jc w:val="center"/>
        </w:trPr>
        <w:tc>
          <w:tcPr>
            <w:tcW w:w="0" w:type="auto"/>
            <w:vMerge/>
            <w:tcBorders>
              <w:bottom w:val="single" w:sz="8" w:space="0" w:color="auto"/>
            </w:tcBorders>
            <w:vAlign w:val="center"/>
          </w:tcPr>
          <w:p w14:paraId="5FD0A2D9" w14:textId="77777777" w:rsidR="006C7B7E" w:rsidRDefault="006C7B7E" w:rsidP="0010537E"/>
        </w:tc>
        <w:tc>
          <w:tcPr>
            <w:tcW w:w="0" w:type="auto"/>
            <w:tcBorders>
              <w:top w:val="single" w:sz="4" w:space="0" w:color="auto"/>
              <w:bottom w:val="single" w:sz="8" w:space="0" w:color="auto"/>
            </w:tcBorders>
            <w:vAlign w:val="center"/>
          </w:tcPr>
          <w:p w14:paraId="620459F0" w14:textId="77777777" w:rsidR="006C7B7E" w:rsidRPr="00B413B9" w:rsidRDefault="006C7B7E" w:rsidP="0010537E">
            <w:r w:rsidRPr="00B413B9">
              <w:rPr>
                <w:b/>
                <w:bCs/>
              </w:rPr>
              <w:t>Paquets poste ou colis postaux</w:t>
            </w:r>
          </w:p>
        </w:tc>
        <w:tc>
          <w:tcPr>
            <w:tcW w:w="0" w:type="auto"/>
            <w:tcBorders>
              <w:top w:val="single" w:sz="4" w:space="0" w:color="auto"/>
              <w:bottom w:val="single" w:sz="8" w:space="0" w:color="auto"/>
            </w:tcBorders>
            <w:vAlign w:val="center"/>
          </w:tcPr>
          <w:p w14:paraId="5BFB36BC" w14:textId="77777777" w:rsidR="006C7B7E" w:rsidRPr="00B413B9" w:rsidRDefault="006C7B7E" w:rsidP="0010537E">
            <w:pPr>
              <w:jc w:val="center"/>
            </w:pPr>
            <w:r w:rsidRPr="00B413B9">
              <w:rPr>
                <w:b/>
                <w:bCs/>
              </w:rPr>
              <w:t>5 000 € par colis ou paquet poste et 15 000 € par expédition et par événement</w:t>
            </w:r>
          </w:p>
        </w:tc>
        <w:tc>
          <w:tcPr>
            <w:tcW w:w="0" w:type="auto"/>
            <w:tcBorders>
              <w:top w:val="single" w:sz="4" w:space="0" w:color="auto"/>
              <w:bottom w:val="single" w:sz="8" w:space="0" w:color="auto"/>
            </w:tcBorders>
            <w:vAlign w:val="center"/>
          </w:tcPr>
          <w:p w14:paraId="4F6FAF60" w14:textId="77777777" w:rsidR="006C7B7E" w:rsidRDefault="006C7B7E" w:rsidP="0010537E">
            <w:pPr>
              <w:jc w:val="center"/>
            </w:pPr>
            <w:r>
              <w:rPr>
                <w:b/>
                <w:bCs/>
              </w:rPr>
              <w:t>0 €</w:t>
            </w:r>
          </w:p>
        </w:tc>
      </w:tr>
      <w:tr w:rsidR="006C7B7E" w14:paraId="2CA47C64" w14:textId="77777777" w:rsidTr="0010537E">
        <w:trPr>
          <w:trHeight w:hRule="exact" w:val="20"/>
          <w:jc w:val="center"/>
        </w:trPr>
        <w:tc>
          <w:tcPr>
            <w:tcW w:w="0" w:type="auto"/>
            <w:vMerge w:val="restart"/>
            <w:tcBorders>
              <w:top w:val="single" w:sz="8" w:space="0" w:color="auto"/>
              <w:left w:val="single" w:sz="8" w:space="0" w:color="auto"/>
              <w:bottom w:val="single" w:sz="4" w:space="0" w:color="auto"/>
              <w:right w:val="single" w:sz="8" w:space="0" w:color="auto"/>
            </w:tcBorders>
            <w:vAlign w:val="center"/>
          </w:tcPr>
          <w:p w14:paraId="63094EF4" w14:textId="77777777" w:rsidR="006C7B7E" w:rsidRDefault="006C7B7E" w:rsidP="0010537E">
            <w:pPr>
              <w:jc w:val="center"/>
              <w:rPr>
                <w:b/>
                <w:bCs/>
              </w:rPr>
            </w:pPr>
            <w:r>
              <w:rPr>
                <w:b/>
                <w:bCs/>
              </w:rPr>
              <w:t>{#condition4}</w:t>
            </w:r>
          </w:p>
          <w:p w14:paraId="7726C6B2" w14:textId="77777777" w:rsidR="006C7B7E" w:rsidRDefault="006C7B7E" w:rsidP="0010537E">
            <w:pPr>
              <w:jc w:val="center"/>
              <w:rPr>
                <w:b/>
                <w:bCs/>
              </w:rPr>
            </w:pPr>
            <w:r>
              <w:rPr>
                <w:b/>
                <w:bCs/>
              </w:rPr>
              <w:t>EXTENSIONS DE GARANTIE</w:t>
            </w:r>
          </w:p>
          <w:p w14:paraId="25A195A0" w14:textId="77777777" w:rsidR="006C7B7E" w:rsidRDefault="006C7B7E" w:rsidP="0010537E">
            <w:pPr>
              <w:jc w:val="center"/>
              <w:rPr>
                <w:b/>
                <w:bCs/>
              </w:rPr>
            </w:pPr>
          </w:p>
        </w:tc>
        <w:tc>
          <w:tcPr>
            <w:tcW w:w="0" w:type="auto"/>
            <w:tcBorders>
              <w:top w:val="single" w:sz="8" w:space="0" w:color="auto"/>
              <w:left w:val="single" w:sz="8" w:space="0" w:color="auto"/>
              <w:bottom w:val="nil"/>
              <w:right w:val="single" w:sz="8" w:space="0" w:color="auto"/>
            </w:tcBorders>
            <w:vAlign w:val="center"/>
          </w:tcPr>
          <w:p w14:paraId="42F5D173" w14:textId="77777777" w:rsidR="006C7B7E" w:rsidRDefault="006C7B7E" w:rsidP="0010537E"/>
        </w:tc>
        <w:tc>
          <w:tcPr>
            <w:tcW w:w="0" w:type="auto"/>
            <w:tcBorders>
              <w:top w:val="single" w:sz="8" w:space="0" w:color="auto"/>
              <w:left w:val="single" w:sz="8" w:space="0" w:color="auto"/>
              <w:bottom w:val="nil"/>
              <w:right w:val="single" w:sz="8" w:space="0" w:color="auto"/>
            </w:tcBorders>
            <w:vAlign w:val="center"/>
          </w:tcPr>
          <w:p w14:paraId="6B70F6B3" w14:textId="77777777" w:rsidR="006C7B7E" w:rsidRDefault="006C7B7E" w:rsidP="0010537E">
            <w:pPr>
              <w:rPr>
                <w:b/>
                <w:bCs/>
              </w:rPr>
            </w:pPr>
          </w:p>
        </w:tc>
        <w:tc>
          <w:tcPr>
            <w:tcW w:w="0" w:type="auto"/>
            <w:tcBorders>
              <w:top w:val="single" w:sz="8" w:space="0" w:color="auto"/>
              <w:left w:val="single" w:sz="8" w:space="0" w:color="auto"/>
              <w:bottom w:val="nil"/>
              <w:right w:val="single" w:sz="8" w:space="0" w:color="auto"/>
            </w:tcBorders>
            <w:vAlign w:val="center"/>
          </w:tcPr>
          <w:p w14:paraId="67B52DA2" w14:textId="77777777" w:rsidR="006C7B7E" w:rsidRDefault="006C7B7E" w:rsidP="0010537E">
            <w:pPr>
              <w:jc w:val="center"/>
              <w:rPr>
                <w:b/>
                <w:bCs/>
              </w:rPr>
            </w:pPr>
          </w:p>
        </w:tc>
      </w:tr>
      <w:tr w:rsidR="006C7B7E" w14:paraId="65237D36" w14:textId="77777777" w:rsidTr="0010537E">
        <w:trPr>
          <w:trHeight w:val="2492"/>
          <w:jc w:val="center"/>
        </w:trPr>
        <w:tc>
          <w:tcPr>
            <w:tcW w:w="0" w:type="auto"/>
            <w:vMerge/>
            <w:tcBorders>
              <w:left w:val="single" w:sz="8" w:space="0" w:color="auto"/>
              <w:bottom w:val="single" w:sz="4" w:space="0" w:color="auto"/>
              <w:right w:val="single" w:sz="8" w:space="0" w:color="auto"/>
            </w:tcBorders>
            <w:vAlign w:val="center"/>
          </w:tcPr>
          <w:p w14:paraId="3D44C851" w14:textId="77777777" w:rsidR="006C7B7E" w:rsidRDefault="006C7B7E" w:rsidP="0010537E"/>
        </w:tc>
        <w:tc>
          <w:tcPr>
            <w:tcW w:w="0" w:type="auto"/>
            <w:tcBorders>
              <w:top w:val="nil"/>
              <w:left w:val="single" w:sz="8" w:space="0" w:color="auto"/>
              <w:bottom w:val="single" w:sz="4" w:space="0" w:color="auto"/>
              <w:right w:val="single" w:sz="8" w:space="0" w:color="auto"/>
            </w:tcBorders>
            <w:vAlign w:val="center"/>
          </w:tcPr>
          <w:p w14:paraId="12C5A9EA" w14:textId="77777777" w:rsidR="006C7B7E" w:rsidRDefault="006C7B7E" w:rsidP="00C929F9">
            <w:r>
              <w:t>{#hasGarOpt}</w:t>
            </w:r>
          </w:p>
          <w:p w14:paraId="44142B5B" w14:textId="77777777" w:rsidR="006C7B7E" w:rsidRPr="001C4DBB" w:rsidRDefault="006C7B7E" w:rsidP="00C929F9">
            <w:pPr>
              <w:rPr>
                <w:b/>
                <w:bCs/>
              </w:rPr>
            </w:pPr>
            <w:r>
              <w:t>{</w:t>
            </w:r>
            <w:r w:rsidRPr="000B4DAF">
              <w:t>#hasGarOptAuto</w:t>
            </w:r>
            <w:r>
              <w:t>}</w:t>
            </w:r>
          </w:p>
          <w:p w14:paraId="54D0287C" w14:textId="77777777" w:rsidR="006C7B7E" w:rsidRDefault="006C7B7E" w:rsidP="00C929F9">
            <w:pPr>
              <w:pStyle w:val="Paragraphedeliste"/>
              <w:numPr>
                <w:ilvl w:val="0"/>
                <w:numId w:val="41"/>
              </w:numPr>
              <w:ind w:left="360"/>
              <w:rPr>
                <w:b/>
                <w:bCs/>
              </w:rPr>
            </w:pPr>
            <w:r w:rsidRPr="001418AF">
              <w:rPr>
                <w:b/>
                <w:bCs/>
              </w:rPr>
              <w:t>Véhicules automobiles</w:t>
            </w:r>
          </w:p>
          <w:p w14:paraId="50AE0280" w14:textId="77777777" w:rsidR="006C7B7E" w:rsidRPr="001418AF" w:rsidRDefault="006C7B7E" w:rsidP="00C929F9">
            <w:pPr>
              <w:rPr>
                <w:b/>
                <w:bCs/>
              </w:rPr>
            </w:pPr>
            <w:r>
              <w:t>{/</w:t>
            </w:r>
            <w:r w:rsidRPr="000B4DAF">
              <w:t>hasGa</w:t>
            </w:r>
            <w:r>
              <w:t>r</w:t>
            </w:r>
            <w:r w:rsidRPr="000B4DAF">
              <w:t>OptAuto</w:t>
            </w:r>
            <w:r>
              <w:t>}</w:t>
            </w:r>
          </w:p>
          <w:p w14:paraId="3EA2C017" w14:textId="77777777" w:rsidR="006C7B7E" w:rsidRPr="001418AF" w:rsidRDefault="006C7B7E" w:rsidP="00C929F9">
            <w:pPr>
              <w:rPr>
                <w:b/>
                <w:bCs/>
              </w:rPr>
            </w:pPr>
            <w:r>
              <w:t>{#</w:t>
            </w:r>
            <w:r w:rsidRPr="00C279DE">
              <w:t>hasGarOptEmballage</w:t>
            </w:r>
            <w:r>
              <w:t>}</w:t>
            </w:r>
          </w:p>
          <w:p w14:paraId="04B01929" w14:textId="77777777" w:rsidR="006C7B7E" w:rsidRDefault="006C7B7E" w:rsidP="00C929F9">
            <w:pPr>
              <w:pStyle w:val="Paragraphedeliste"/>
              <w:numPr>
                <w:ilvl w:val="0"/>
                <w:numId w:val="41"/>
              </w:numPr>
              <w:ind w:left="360"/>
              <w:rPr>
                <w:b/>
                <w:bCs/>
              </w:rPr>
            </w:pPr>
            <w:r w:rsidRPr="007A4E71">
              <w:rPr>
                <w:b/>
                <w:bCs/>
              </w:rPr>
              <w:t>Assurance des emballages</w:t>
            </w:r>
          </w:p>
          <w:p w14:paraId="72C1F576" w14:textId="77777777" w:rsidR="006C7B7E" w:rsidRPr="001418AF" w:rsidRDefault="006C7B7E" w:rsidP="00C929F9">
            <w:pPr>
              <w:rPr>
                <w:b/>
                <w:bCs/>
              </w:rPr>
            </w:pPr>
            <w:r w:rsidRPr="00C279DE">
              <w:t>{</w:t>
            </w:r>
            <w:r>
              <w:t>/</w:t>
            </w:r>
            <w:r w:rsidRPr="00C279DE">
              <w:t>hasGarOptEmballage}</w:t>
            </w:r>
          </w:p>
          <w:p w14:paraId="15F29938" w14:textId="77777777" w:rsidR="006C7B7E" w:rsidRPr="00022A11" w:rsidRDefault="006C7B7E" w:rsidP="00C929F9">
            <w:pPr>
              <w:rPr>
                <w:b/>
                <w:bCs/>
              </w:rPr>
            </w:pPr>
            <w:r>
              <w:t>{#</w:t>
            </w:r>
            <w:r w:rsidRPr="00C279DE">
              <w:t>hasGarOpt</w:t>
            </w:r>
            <w:r>
              <w:t>Etiquette}</w:t>
            </w:r>
          </w:p>
          <w:p w14:paraId="16ECBBCF" w14:textId="77777777" w:rsidR="006C7B7E" w:rsidRDefault="006C7B7E" w:rsidP="00C929F9">
            <w:pPr>
              <w:pStyle w:val="Paragraphedeliste"/>
              <w:numPr>
                <w:ilvl w:val="0"/>
                <w:numId w:val="41"/>
              </w:numPr>
              <w:ind w:left="360"/>
              <w:rPr>
                <w:b/>
                <w:bCs/>
              </w:rPr>
            </w:pPr>
            <w:r w:rsidRPr="007A4E71">
              <w:rPr>
                <w:b/>
                <w:bCs/>
              </w:rPr>
              <w:t>Etiquettes</w:t>
            </w:r>
          </w:p>
          <w:p w14:paraId="12EDAC19" w14:textId="77777777" w:rsidR="006C7B7E" w:rsidRPr="001418AF" w:rsidRDefault="006C7B7E" w:rsidP="00C929F9">
            <w:pPr>
              <w:rPr>
                <w:b/>
                <w:bCs/>
              </w:rPr>
            </w:pPr>
            <w:r>
              <w:t>{/</w:t>
            </w:r>
            <w:r w:rsidRPr="00C279DE">
              <w:t>hasGarOpt</w:t>
            </w:r>
            <w:r>
              <w:t>Etiquette}</w:t>
            </w:r>
          </w:p>
          <w:p w14:paraId="42F001E4" w14:textId="77777777" w:rsidR="006C7B7E" w:rsidRPr="00022A11" w:rsidRDefault="006C7B7E" w:rsidP="00C929F9">
            <w:pPr>
              <w:rPr>
                <w:b/>
                <w:bCs/>
              </w:rPr>
            </w:pPr>
            <w:r>
              <w:t>{#</w:t>
            </w:r>
            <w:r w:rsidRPr="00C279DE">
              <w:t>hasGarOpt</w:t>
            </w:r>
            <w:r>
              <w:t>Marque}</w:t>
            </w:r>
          </w:p>
          <w:p w14:paraId="0C855442" w14:textId="77777777" w:rsidR="006C7B7E" w:rsidRDefault="006C7B7E" w:rsidP="00C929F9">
            <w:pPr>
              <w:pStyle w:val="Paragraphedeliste"/>
              <w:numPr>
                <w:ilvl w:val="0"/>
                <w:numId w:val="41"/>
              </w:numPr>
              <w:ind w:left="360"/>
              <w:rPr>
                <w:b/>
                <w:bCs/>
              </w:rPr>
            </w:pPr>
            <w:r w:rsidRPr="007A4E71">
              <w:rPr>
                <w:b/>
                <w:bCs/>
              </w:rPr>
              <w:t>Protection de la marque</w:t>
            </w:r>
          </w:p>
          <w:p w14:paraId="71FE25F1" w14:textId="77777777" w:rsidR="006C7B7E" w:rsidRPr="002B2B0F" w:rsidRDefault="006C7B7E" w:rsidP="00C929F9">
            <w:r>
              <w:t>{/</w:t>
            </w:r>
            <w:r w:rsidRPr="00C279DE">
              <w:t>hasGarOpt</w:t>
            </w:r>
            <w:r>
              <w:t>Marque}</w:t>
            </w:r>
          </w:p>
        </w:tc>
        <w:tc>
          <w:tcPr>
            <w:tcW w:w="0" w:type="auto"/>
            <w:tcBorders>
              <w:top w:val="nil"/>
              <w:left w:val="single" w:sz="8" w:space="0" w:color="auto"/>
              <w:bottom w:val="single" w:sz="4" w:space="0" w:color="auto"/>
              <w:right w:val="single" w:sz="8" w:space="0" w:color="auto"/>
            </w:tcBorders>
            <w:vAlign w:val="center"/>
          </w:tcPr>
          <w:p w14:paraId="3E0270B5" w14:textId="77777777" w:rsidR="006C7B7E" w:rsidRDefault="006C7B7E" w:rsidP="0010537E">
            <w:pPr>
              <w:rPr>
                <w:b/>
                <w:bCs/>
              </w:rPr>
            </w:pPr>
          </w:p>
          <w:p w14:paraId="7EAAA7CB" w14:textId="77777777" w:rsidR="006C7B7E" w:rsidRDefault="006C7B7E" w:rsidP="0010537E">
            <w:pPr>
              <w:jc w:val="center"/>
              <w:rPr>
                <w:b/>
                <w:bCs/>
              </w:rPr>
            </w:pPr>
            <w:r>
              <w:rPr>
                <w:b/>
                <w:bCs/>
              </w:rPr>
              <w:t>(Selon dispositions du contrat)</w:t>
            </w:r>
          </w:p>
          <w:p w14:paraId="73F400FE" w14:textId="77777777" w:rsidR="006C7B7E" w:rsidRDefault="006C7B7E" w:rsidP="0010537E">
            <w:pPr>
              <w:jc w:val="center"/>
              <w:rPr>
                <w:b/>
                <w:bCs/>
              </w:rPr>
            </w:pPr>
          </w:p>
        </w:tc>
        <w:tc>
          <w:tcPr>
            <w:tcW w:w="0" w:type="auto"/>
            <w:tcBorders>
              <w:top w:val="nil"/>
              <w:left w:val="single" w:sz="8" w:space="0" w:color="auto"/>
              <w:bottom w:val="single" w:sz="4" w:space="0" w:color="auto"/>
              <w:right w:val="single" w:sz="8" w:space="0" w:color="auto"/>
            </w:tcBorders>
            <w:vAlign w:val="center"/>
          </w:tcPr>
          <w:p w14:paraId="72D6FFFD" w14:textId="77777777" w:rsidR="006C7B7E" w:rsidRDefault="006C7B7E" w:rsidP="0010537E">
            <w:pPr>
              <w:jc w:val="center"/>
              <w:rPr>
                <w:b/>
                <w:bCs/>
              </w:rPr>
            </w:pPr>
          </w:p>
          <w:p w14:paraId="3D278685" w14:textId="77777777" w:rsidR="006C7B7E" w:rsidRDefault="006C7B7E" w:rsidP="0010537E">
            <w:pPr>
              <w:jc w:val="center"/>
            </w:pPr>
            <w:r>
              <w:rPr>
                <w:b/>
                <w:bCs/>
              </w:rPr>
              <w:t>(Selon dispositions du contrat)</w:t>
            </w:r>
            <w:r>
              <w:t xml:space="preserve"> </w:t>
            </w:r>
          </w:p>
          <w:p w14:paraId="30606EAA" w14:textId="77777777" w:rsidR="006C7B7E" w:rsidRDefault="006C7B7E" w:rsidP="0010537E">
            <w:pPr>
              <w:jc w:val="center"/>
              <w:rPr>
                <w:b/>
                <w:bCs/>
              </w:rPr>
            </w:pPr>
            <w:r>
              <w:t>{/hasGarOpt}</w:t>
            </w:r>
          </w:p>
          <w:p w14:paraId="7E823B22" w14:textId="77777777" w:rsidR="006C7B7E" w:rsidRDefault="006C7B7E" w:rsidP="0010537E">
            <w:pPr>
              <w:rPr>
                <w:b/>
                <w:bCs/>
              </w:rPr>
            </w:pPr>
          </w:p>
        </w:tc>
      </w:tr>
      <w:tr w:rsidR="006C7B7E" w14:paraId="5CB1BCBE" w14:textId="77777777" w:rsidTr="0010537E">
        <w:trPr>
          <w:trHeight w:val="293"/>
          <w:jc w:val="center"/>
        </w:trPr>
        <w:tc>
          <w:tcPr>
            <w:tcW w:w="0" w:type="auto"/>
            <w:vMerge/>
            <w:tcBorders>
              <w:left w:val="single" w:sz="8" w:space="0" w:color="auto"/>
              <w:bottom w:val="single" w:sz="4" w:space="0" w:color="auto"/>
              <w:right w:val="single" w:sz="8" w:space="0" w:color="auto"/>
            </w:tcBorders>
            <w:vAlign w:val="center"/>
          </w:tcPr>
          <w:p w14:paraId="1D87762F" w14:textId="77777777" w:rsidR="006C7B7E" w:rsidRDefault="006C7B7E" w:rsidP="0010537E"/>
        </w:tc>
        <w:tc>
          <w:tcPr>
            <w:tcW w:w="0" w:type="auto"/>
            <w:tcBorders>
              <w:top w:val="single" w:sz="4" w:space="0" w:color="auto"/>
              <w:left w:val="single" w:sz="8" w:space="0" w:color="auto"/>
              <w:bottom w:val="single" w:sz="4" w:space="0" w:color="auto"/>
              <w:right w:val="single" w:sz="8" w:space="0" w:color="auto"/>
            </w:tcBorders>
            <w:vAlign w:val="center"/>
          </w:tcPr>
          <w:p w14:paraId="70CD9C53" w14:textId="77777777" w:rsidR="006C7B7E" w:rsidRPr="006E0898" w:rsidRDefault="006C7B7E" w:rsidP="0010537E">
            <w:pPr>
              <w:rPr>
                <w:b/>
                <w:bCs/>
              </w:rPr>
            </w:pPr>
            <w:r>
              <w:t>{#hasTPPC}</w:t>
            </w:r>
            <w:r>
              <w:rPr>
                <w:b/>
                <w:bCs/>
              </w:rPr>
              <w:t>Transport pour propre compte</w:t>
            </w:r>
          </w:p>
        </w:tc>
        <w:tc>
          <w:tcPr>
            <w:tcW w:w="0" w:type="auto"/>
            <w:tcBorders>
              <w:top w:val="single" w:sz="4" w:space="0" w:color="auto"/>
              <w:left w:val="single" w:sz="8" w:space="0" w:color="auto"/>
              <w:bottom w:val="single" w:sz="4" w:space="0" w:color="auto"/>
              <w:right w:val="single" w:sz="8" w:space="0" w:color="auto"/>
            </w:tcBorders>
            <w:vAlign w:val="center"/>
          </w:tcPr>
          <w:p w14:paraId="1AF2FF49" w14:textId="77777777" w:rsidR="006C7B7E" w:rsidRPr="00B413B9" w:rsidRDefault="006C7B7E" w:rsidP="0010537E">
            <w:pPr>
              <w:jc w:val="center"/>
              <w:rPr>
                <w:b/>
                <w:bCs/>
              </w:rPr>
            </w:pPr>
            <w:r>
              <w:rPr>
                <w:b/>
                <w:bCs/>
              </w:rPr>
              <w:t>{capitalTPPC}</w:t>
            </w:r>
            <w:r w:rsidRPr="00B413B9">
              <w:rPr>
                <w:b/>
                <w:bCs/>
              </w:rPr>
              <w:t xml:space="preserve"> € par véhicule et par attelage</w:t>
            </w:r>
          </w:p>
        </w:tc>
        <w:tc>
          <w:tcPr>
            <w:tcW w:w="0" w:type="auto"/>
            <w:tcBorders>
              <w:top w:val="single" w:sz="4" w:space="0" w:color="auto"/>
              <w:left w:val="single" w:sz="8" w:space="0" w:color="auto"/>
              <w:bottom w:val="single" w:sz="4" w:space="0" w:color="auto"/>
              <w:right w:val="single" w:sz="8" w:space="0" w:color="auto"/>
            </w:tcBorders>
            <w:vAlign w:val="center"/>
          </w:tcPr>
          <w:p w14:paraId="46D4619E" w14:textId="69384CEC" w:rsidR="006C7B7E" w:rsidRPr="00C11676" w:rsidRDefault="006C7B7E" w:rsidP="00C154FD">
            <w:pPr>
              <w:jc w:val="center"/>
            </w:pPr>
            <w:r>
              <w:rPr>
                <w:b/>
                <w:bCs/>
              </w:rPr>
              <w:t>{franchiseTPPC} €</w:t>
            </w:r>
            <w:r>
              <w:t>{/hasTPPC}</w:t>
            </w:r>
          </w:p>
        </w:tc>
      </w:tr>
      <w:tr w:rsidR="006C7B7E" w14:paraId="508F4AD5" w14:textId="77777777" w:rsidTr="0010537E">
        <w:trPr>
          <w:trHeight w:val="293"/>
          <w:jc w:val="center"/>
        </w:trPr>
        <w:tc>
          <w:tcPr>
            <w:tcW w:w="0" w:type="auto"/>
            <w:vMerge/>
            <w:tcBorders>
              <w:left w:val="single" w:sz="8" w:space="0" w:color="auto"/>
              <w:bottom w:val="single" w:sz="6" w:space="0" w:color="auto"/>
              <w:right w:val="single" w:sz="8" w:space="0" w:color="auto"/>
            </w:tcBorders>
            <w:vAlign w:val="center"/>
          </w:tcPr>
          <w:p w14:paraId="29A2B6C4" w14:textId="77777777" w:rsidR="006C7B7E" w:rsidRDefault="006C7B7E" w:rsidP="0010537E"/>
        </w:tc>
        <w:tc>
          <w:tcPr>
            <w:tcW w:w="0" w:type="auto"/>
            <w:tcBorders>
              <w:top w:val="single" w:sz="4" w:space="0" w:color="auto"/>
              <w:left w:val="single" w:sz="8" w:space="0" w:color="auto"/>
              <w:bottom w:val="single" w:sz="6" w:space="0" w:color="auto"/>
            </w:tcBorders>
            <w:vAlign w:val="center"/>
          </w:tcPr>
          <w:p w14:paraId="624A4CB3" w14:textId="77777777" w:rsidR="006C7B7E" w:rsidRDefault="006C7B7E" w:rsidP="0010537E">
            <w:r>
              <w:t xml:space="preserve">{#hasMarchandiseExposition} </w:t>
            </w:r>
            <w:r>
              <w:rPr>
                <w:b/>
                <w:bCs/>
              </w:rPr>
              <w:t>Marchandises en exposition</w:t>
            </w:r>
          </w:p>
        </w:tc>
        <w:tc>
          <w:tcPr>
            <w:tcW w:w="0" w:type="auto"/>
            <w:tcBorders>
              <w:top w:val="single" w:sz="4" w:space="0" w:color="auto"/>
              <w:bottom w:val="single" w:sz="6" w:space="0" w:color="auto"/>
            </w:tcBorders>
            <w:vAlign w:val="center"/>
          </w:tcPr>
          <w:p w14:paraId="576D6484" w14:textId="77777777" w:rsidR="006C7B7E" w:rsidRDefault="006C7B7E" w:rsidP="0010537E">
            <w:pPr>
              <w:jc w:val="center"/>
              <w:rPr>
                <w:b/>
                <w:bCs/>
              </w:rPr>
            </w:pPr>
            <w:r>
              <w:rPr>
                <w:b/>
                <w:bCs/>
              </w:rPr>
              <w:t>{capitalExpo}</w:t>
            </w:r>
            <w:r w:rsidRPr="00FA7C53">
              <w:rPr>
                <w:b/>
                <w:bCs/>
              </w:rPr>
              <w:t xml:space="preserve"> € par lieu d'exposition et par événement</w:t>
            </w:r>
          </w:p>
        </w:tc>
        <w:tc>
          <w:tcPr>
            <w:tcW w:w="0" w:type="auto"/>
            <w:tcBorders>
              <w:top w:val="single" w:sz="4" w:space="0" w:color="auto"/>
              <w:bottom w:val="single" w:sz="6" w:space="0" w:color="auto"/>
            </w:tcBorders>
            <w:vAlign w:val="center"/>
          </w:tcPr>
          <w:p w14:paraId="1AB5EE9A" w14:textId="77777777" w:rsidR="006C7B7E" w:rsidRPr="009B691B" w:rsidRDefault="006C7B7E" w:rsidP="0010537E">
            <w:pPr>
              <w:jc w:val="center"/>
            </w:pPr>
            <w:r>
              <w:rPr>
                <w:b/>
                <w:bCs/>
              </w:rPr>
              <w:t>{franchiseExpo} €</w:t>
            </w:r>
            <w:r>
              <w:t>{/hasMarchandiseExposition}</w:t>
            </w:r>
            <w:r w:rsidRPr="00706D37">
              <w:t>{/condition4}</w:t>
            </w:r>
          </w:p>
        </w:tc>
      </w:tr>
    </w:tbl>
    <w:p w14:paraId="2436B2C2" w14:textId="77777777" w:rsidR="006C7B7E" w:rsidRDefault="006C7B7E" w:rsidP="006C7B7E">
      <w:pPr>
        <w:jc w:val="both"/>
      </w:pPr>
    </w:p>
    <w:p w14:paraId="61748D19" w14:textId="77777777" w:rsidR="006C7B7E" w:rsidRDefault="006C7B7E" w:rsidP="006C7B7E">
      <w:pPr>
        <w:pStyle w:val="SOUSPARTIENUMEROTEES"/>
      </w:pPr>
      <w:r>
        <w:t>Valeur assurée</w:t>
      </w:r>
    </w:p>
    <w:p w14:paraId="4F55E301" w14:textId="77777777" w:rsidR="006C7B7E" w:rsidRDefault="006C7B7E" w:rsidP="006C7B7E">
      <w:pPr>
        <w:pStyle w:val="SOUSPARTIENUMEROTEES"/>
        <w:numPr>
          <w:ilvl w:val="0"/>
          <w:numId w:val="0"/>
        </w:numPr>
        <w:ind w:left="1428"/>
      </w:pPr>
    </w:p>
    <w:p w14:paraId="2CF27EEC" w14:textId="77777777" w:rsidR="006C7B7E" w:rsidRDefault="006C7B7E" w:rsidP="006C7B7E">
      <w:pPr>
        <w:jc w:val="both"/>
      </w:pPr>
      <w:r>
        <w:t>{#hasCG}</w:t>
      </w:r>
    </w:p>
    <w:p w14:paraId="6DFBEA3D" w14:textId="77777777" w:rsidR="006C7B7E" w:rsidRDefault="006C7B7E" w:rsidP="006C7B7E">
      <w:pPr>
        <w:jc w:val="both"/>
      </w:pPr>
      <w:r w:rsidRPr="00B413B9">
        <w:t>La valeur assurée est déterminée conformément à l’article 3.1 des Conditions générales.</w:t>
      </w:r>
    </w:p>
    <w:p w14:paraId="74562370" w14:textId="77777777" w:rsidR="006C7B7E" w:rsidRPr="00B413B9" w:rsidRDefault="006C7B7E" w:rsidP="006C7B7E">
      <w:pPr>
        <w:jc w:val="both"/>
      </w:pPr>
    </w:p>
    <w:p w14:paraId="279A7481" w14:textId="77777777" w:rsidR="006C7B7E" w:rsidRDefault="006C7B7E" w:rsidP="006C7B7E">
      <w:pPr>
        <w:jc w:val="both"/>
      </w:pPr>
      <w:r>
        <w:t>{/hasCG}</w:t>
      </w:r>
    </w:p>
    <w:p w14:paraId="6B74333B" w14:textId="77777777" w:rsidR="006C7B7E" w:rsidRDefault="006C7B7E" w:rsidP="006C7B7E">
      <w:pPr>
        <w:jc w:val="both"/>
      </w:pPr>
      <w:r>
        <w:t>{#hasDerogation}</w:t>
      </w:r>
    </w:p>
    <w:p w14:paraId="63DE4B61" w14:textId="77777777" w:rsidR="006C7B7E" w:rsidRDefault="006C7B7E" w:rsidP="006C7B7E">
      <w:pPr>
        <w:jc w:val="both"/>
      </w:pPr>
      <w:r w:rsidRPr="001909A8">
        <w:t>Par dérogation aux Conditions générales applicables, la valeur assurée est déterminée sur la base  :</w:t>
      </w:r>
    </w:p>
    <w:p w14:paraId="61FEA646" w14:textId="77777777" w:rsidR="006C7B7E" w:rsidRDefault="006C7B7E" w:rsidP="006C7B7E">
      <w:pPr>
        <w:jc w:val="both"/>
      </w:pPr>
      <w:r>
        <w:t>{#hasVaBasePrix}</w:t>
      </w:r>
    </w:p>
    <w:p w14:paraId="013DA3B3" w14:textId="77777777" w:rsidR="006C7B7E" w:rsidRDefault="006C7B7E" w:rsidP="006C7B7E">
      <w:pPr>
        <w:numPr>
          <w:ilvl w:val="0"/>
          <w:numId w:val="1"/>
        </w:numPr>
        <w:ind w:left="1080"/>
        <w:jc w:val="both"/>
      </w:pPr>
      <w:r>
        <w:rPr>
          <w:b/>
          <w:bCs/>
        </w:rPr>
        <w:t>du prix de revient</w:t>
      </w:r>
    </w:p>
    <w:p w14:paraId="34BDBC75" w14:textId="77777777" w:rsidR="006C7B7E" w:rsidRDefault="006C7B7E" w:rsidP="006C7B7E">
      <w:pPr>
        <w:jc w:val="both"/>
      </w:pPr>
      <w:r>
        <w:t>{/hasVaBasePrix}</w:t>
      </w:r>
    </w:p>
    <w:p w14:paraId="6DF39158" w14:textId="77777777" w:rsidR="006C7B7E" w:rsidRDefault="006C7B7E" w:rsidP="006C7B7E">
      <w:pPr>
        <w:jc w:val="both"/>
      </w:pPr>
      <w:r>
        <w:t>{#</w:t>
      </w:r>
      <w:r w:rsidRPr="00751252">
        <w:t>hasVaBaseAchat</w:t>
      </w:r>
      <w:r>
        <w:t>}</w:t>
      </w:r>
    </w:p>
    <w:p w14:paraId="341BD531" w14:textId="77777777" w:rsidR="006C7B7E" w:rsidRDefault="006C7B7E" w:rsidP="006C7B7E">
      <w:pPr>
        <w:numPr>
          <w:ilvl w:val="0"/>
          <w:numId w:val="1"/>
        </w:numPr>
        <w:ind w:left="1080"/>
        <w:jc w:val="both"/>
      </w:pPr>
      <w:r>
        <w:rPr>
          <w:b/>
          <w:bCs/>
        </w:rPr>
        <w:t>de la valeur facture d'achat</w:t>
      </w:r>
    </w:p>
    <w:p w14:paraId="2ACE908B" w14:textId="77777777" w:rsidR="006C7B7E" w:rsidRDefault="006C7B7E" w:rsidP="006C7B7E">
      <w:pPr>
        <w:jc w:val="both"/>
      </w:pPr>
      <w:r>
        <w:t>{/</w:t>
      </w:r>
      <w:r w:rsidRPr="00751252">
        <w:t>hasVaBaseAchat</w:t>
      </w:r>
      <w:r>
        <w:t>}</w:t>
      </w:r>
    </w:p>
    <w:p w14:paraId="518BF2DF" w14:textId="77777777" w:rsidR="006C7B7E" w:rsidRDefault="006C7B7E" w:rsidP="006C7B7E">
      <w:pPr>
        <w:jc w:val="both"/>
      </w:pPr>
      <w:r>
        <w:t>{#</w:t>
      </w:r>
      <w:r w:rsidRPr="00E47D9C">
        <w:t>hasVaBaseVente</w:t>
      </w:r>
      <w:r>
        <w:t>}</w:t>
      </w:r>
    </w:p>
    <w:p w14:paraId="00F12EB4" w14:textId="77777777" w:rsidR="006C7B7E" w:rsidRDefault="006C7B7E" w:rsidP="006C7B7E">
      <w:pPr>
        <w:numPr>
          <w:ilvl w:val="0"/>
          <w:numId w:val="1"/>
        </w:numPr>
        <w:ind w:left="1080"/>
        <w:jc w:val="both"/>
      </w:pPr>
      <w:r w:rsidRPr="00505904">
        <w:rPr>
          <w:b/>
          <w:bCs/>
        </w:rPr>
        <w:lastRenderedPageBreak/>
        <w:t>de la valeur facture de vente</w:t>
      </w:r>
    </w:p>
    <w:p w14:paraId="3F997320" w14:textId="77777777" w:rsidR="006C7B7E" w:rsidRDefault="006C7B7E" w:rsidP="006C7B7E">
      <w:pPr>
        <w:jc w:val="both"/>
      </w:pPr>
      <w:r>
        <w:t>{/</w:t>
      </w:r>
      <w:r w:rsidRPr="00E47D9C">
        <w:t>hasVaBaseVente</w:t>
      </w:r>
      <w:r>
        <w:t>}</w:t>
      </w:r>
    </w:p>
    <w:p w14:paraId="7CE27441" w14:textId="77777777" w:rsidR="006C7B7E" w:rsidRDefault="006C7B7E" w:rsidP="006C7B7E">
      <w:pPr>
        <w:jc w:val="both"/>
      </w:pPr>
    </w:p>
    <w:p w14:paraId="1692E0EB" w14:textId="77777777" w:rsidR="006C7B7E" w:rsidRDefault="006C7B7E" w:rsidP="006C7B7E">
      <w:pPr>
        <w:jc w:val="both"/>
      </w:pPr>
      <w:r>
        <w:t>{/hasDerogation}</w:t>
      </w:r>
    </w:p>
    <w:p w14:paraId="1BCB623A" w14:textId="77777777" w:rsidR="006C7B7E" w:rsidRDefault="006C7B7E" w:rsidP="006C7B7E">
      <w:pPr>
        <w:jc w:val="both"/>
      </w:pPr>
      <w:r w:rsidRPr="000B7A5C">
        <w:t>{/hasTemporaire}</w:t>
      </w:r>
    </w:p>
    <w:p w14:paraId="64841027" w14:textId="77777777" w:rsidR="006C7B7E" w:rsidRPr="006D3A29" w:rsidRDefault="006C7B7E" w:rsidP="006C7B7E">
      <w:pPr>
        <w:jc w:val="both"/>
      </w:pPr>
      <w:r>
        <w:t>{#hasTemporaire}</w:t>
      </w:r>
    </w:p>
    <w:p w14:paraId="396C9424" w14:textId="77777777" w:rsidR="006C7B7E" w:rsidRPr="00DF2907" w:rsidRDefault="006C7B7E" w:rsidP="006C7B7E">
      <w:pPr>
        <w:pStyle w:val="GRANDTITREPARTIE"/>
      </w:pPr>
      <w:r w:rsidRPr="00DF2907">
        <w:t>CAPITAUX COUVERTS</w:t>
      </w:r>
    </w:p>
    <w:p w14:paraId="157BF91B" w14:textId="77777777" w:rsidR="006C7B7E" w:rsidRPr="00DF2907" w:rsidRDefault="006C7B7E" w:rsidP="006C7B7E">
      <w:pPr>
        <w:jc w:val="both"/>
      </w:pPr>
    </w:p>
    <w:p w14:paraId="501033FC" w14:textId="77777777" w:rsidR="006C7B7E" w:rsidRPr="00DF2907" w:rsidRDefault="006C7B7E" w:rsidP="006C7B7E">
      <w:pPr>
        <w:jc w:val="both"/>
      </w:pPr>
      <w:r w:rsidRPr="00DF2907">
        <w:t xml:space="preserve">La valeur maximum garantie par événement est fixée à </w:t>
      </w:r>
      <w:r>
        <w:rPr>
          <w:b/>
          <w:bCs/>
        </w:rPr>
        <w:t>{capitalMax}</w:t>
      </w:r>
      <w:r w:rsidRPr="00DF2907">
        <w:rPr>
          <w:b/>
          <w:bCs/>
        </w:rPr>
        <w:t xml:space="preserve"> €.</w:t>
      </w:r>
    </w:p>
    <w:p w14:paraId="18A726B6" w14:textId="77777777" w:rsidR="006C7B7E" w:rsidRDefault="006C7B7E" w:rsidP="006C7B7E">
      <w:pPr>
        <w:jc w:val="both"/>
      </w:pPr>
      <w:r>
        <w:t>{/hasTemporaire}</w:t>
      </w:r>
    </w:p>
    <w:p w14:paraId="5F84D7A0" w14:textId="77777777" w:rsidR="006C7B7E" w:rsidRDefault="006C7B7E" w:rsidP="006C7B7E">
      <w:pPr>
        <w:pStyle w:val="GRANDTITREPARTIE"/>
        <w:numPr>
          <w:ilvl w:val="0"/>
          <w:numId w:val="0"/>
        </w:numPr>
      </w:pPr>
    </w:p>
    <w:p w14:paraId="06510838" w14:textId="77777777" w:rsidR="006C7B7E" w:rsidRPr="00B413B9" w:rsidRDefault="006C7B7E" w:rsidP="006C7B7E">
      <w:pPr>
        <w:pStyle w:val="GRANDTITREPARTIE"/>
      </w:pPr>
      <w:r w:rsidRPr="00B413B9">
        <w:t>DÉTAIL DES GARANTIES</w:t>
      </w:r>
    </w:p>
    <w:p w14:paraId="6DB4FFD1" w14:textId="77777777" w:rsidR="006C7B7E" w:rsidRPr="00B413B9" w:rsidRDefault="006C7B7E" w:rsidP="006C7B7E">
      <w:pPr>
        <w:jc w:val="both"/>
      </w:pPr>
    </w:p>
    <w:p w14:paraId="53C6ECF6" w14:textId="77777777" w:rsidR="006C7B7E" w:rsidRPr="00B413B9" w:rsidRDefault="006C7B7E" w:rsidP="006C7B7E">
      <w:pPr>
        <w:pStyle w:val="SOUSPARTIENUMEROTEES"/>
      </w:pPr>
      <w:r w:rsidRPr="00B413B9">
        <w:t>Garantie de base</w:t>
      </w:r>
    </w:p>
    <w:p w14:paraId="117D72E9" w14:textId="77777777" w:rsidR="006C7B7E" w:rsidRPr="00B413B9" w:rsidRDefault="006C7B7E" w:rsidP="006C7B7E">
      <w:pPr>
        <w:jc w:val="both"/>
      </w:pPr>
    </w:p>
    <w:p w14:paraId="14AE0A72" w14:textId="77777777" w:rsidR="006C7B7E" w:rsidRPr="00B413B9" w:rsidRDefault="006C7B7E" w:rsidP="006C7B7E">
      <w:pPr>
        <w:pStyle w:val="soussoustitre"/>
      </w:pPr>
      <w:r w:rsidRPr="00B413B9">
        <w:t>Transports confiés à des professionnels transporteurs</w:t>
      </w:r>
    </w:p>
    <w:p w14:paraId="73D37AEC" w14:textId="77777777" w:rsidR="006C7B7E" w:rsidRDefault="006C7B7E" w:rsidP="006C7B7E">
      <w:pPr>
        <w:jc w:val="both"/>
      </w:pPr>
    </w:p>
    <w:p w14:paraId="131FA2D4" w14:textId="77777777" w:rsidR="006C7B7E" w:rsidRDefault="006C7B7E" w:rsidP="006C7B7E">
      <w:pPr>
        <w:jc w:val="both"/>
      </w:pPr>
      <w:r>
        <w:t>{#hasAerienTousRisques}</w:t>
      </w:r>
    </w:p>
    <w:p w14:paraId="3FB6527E" w14:textId="77777777" w:rsidR="006C7B7E" w:rsidRPr="00B413B9" w:rsidRDefault="006C7B7E" w:rsidP="006C7B7E">
      <w:pPr>
        <w:numPr>
          <w:ilvl w:val="0"/>
          <w:numId w:val="1"/>
        </w:numPr>
        <w:ind w:left="1080"/>
        <w:jc w:val="both"/>
      </w:pPr>
      <w:r w:rsidRPr="00B413B9">
        <w:rPr>
          <w:b/>
          <w:bCs/>
          <w:color w:val="0000FF"/>
        </w:rPr>
        <w:t>Transports Aériens « garantie tous risques »</w:t>
      </w:r>
    </w:p>
    <w:p w14:paraId="50877D72" w14:textId="77777777" w:rsidR="006C7B7E" w:rsidRPr="00B413B9" w:rsidRDefault="006C7B7E" w:rsidP="006C7B7E">
      <w:pPr>
        <w:jc w:val="both"/>
      </w:pPr>
    </w:p>
    <w:p w14:paraId="78E457CD" w14:textId="77777777" w:rsidR="006C7B7E" w:rsidRDefault="006C7B7E" w:rsidP="006C7B7E">
      <w:pPr>
        <w:jc w:val="both"/>
      </w:pPr>
      <w:r w:rsidRPr="00B413B9">
        <w:t xml:space="preserve">La garantie est acquise aux conditions « </w:t>
      </w:r>
      <w:r w:rsidRPr="00101B7B">
        <w:rPr>
          <w:b/>
          <w:bCs/>
        </w:rPr>
        <w:t>Tous risques</w:t>
      </w:r>
      <w:r w:rsidRPr="00B413B9">
        <w:t xml:space="preserve"> » conformément à l'article 2.1.1 des </w:t>
      </w:r>
      <w:r w:rsidRPr="00101B7B">
        <w:rPr>
          <w:b/>
          <w:bCs/>
        </w:rPr>
        <w:t>Conditions générales</w:t>
      </w:r>
      <w:r>
        <w:rPr>
          <w:b/>
          <w:bCs/>
        </w:rPr>
        <w:t>.</w:t>
      </w:r>
    </w:p>
    <w:p w14:paraId="6B09480F" w14:textId="77777777" w:rsidR="006C7B7E" w:rsidRDefault="006C7B7E" w:rsidP="006C7B7E">
      <w:pPr>
        <w:jc w:val="both"/>
      </w:pPr>
    </w:p>
    <w:p w14:paraId="5E1E5990" w14:textId="77777777" w:rsidR="006C7B7E" w:rsidRDefault="006C7B7E" w:rsidP="006C7B7E">
      <w:pPr>
        <w:jc w:val="both"/>
      </w:pPr>
      <w:r>
        <w:t>{/hasAerienTousRisques}</w:t>
      </w:r>
    </w:p>
    <w:p w14:paraId="4D5EDBBA" w14:textId="77777777" w:rsidR="006C7B7E" w:rsidRDefault="006C7B7E" w:rsidP="006C7B7E">
      <w:pPr>
        <w:jc w:val="both"/>
      </w:pPr>
      <w:r>
        <w:t>{#hasAerienEventMaj}</w:t>
      </w:r>
    </w:p>
    <w:p w14:paraId="4B20566C" w14:textId="77777777" w:rsidR="006C7B7E" w:rsidRPr="00505904" w:rsidRDefault="006C7B7E" w:rsidP="006C7B7E">
      <w:pPr>
        <w:numPr>
          <w:ilvl w:val="0"/>
          <w:numId w:val="1"/>
        </w:numPr>
        <w:ind w:left="1080"/>
        <w:jc w:val="both"/>
      </w:pPr>
      <w:r w:rsidRPr="00505904">
        <w:rPr>
          <w:b/>
          <w:bCs/>
          <w:color w:val="0000FF"/>
        </w:rPr>
        <w:t>Transports Aériens « garantie événements majeurs »</w:t>
      </w:r>
    </w:p>
    <w:p w14:paraId="32A03DA2" w14:textId="77777777" w:rsidR="006C7B7E" w:rsidRPr="00505904" w:rsidRDefault="006C7B7E" w:rsidP="006C7B7E">
      <w:pPr>
        <w:jc w:val="both"/>
      </w:pPr>
    </w:p>
    <w:p w14:paraId="486945DE" w14:textId="77777777" w:rsidR="006C7B7E" w:rsidRDefault="006C7B7E" w:rsidP="006C7B7E">
      <w:pPr>
        <w:jc w:val="both"/>
      </w:pPr>
      <w:r>
        <w:t xml:space="preserve">La garantie est acquise aux conditions « </w:t>
      </w:r>
      <w:r>
        <w:rPr>
          <w:b/>
          <w:bCs/>
        </w:rPr>
        <w:t>événements majeurs</w:t>
      </w:r>
      <w:r>
        <w:t xml:space="preserve"> » conformément à l'article 2.1.2 des </w:t>
      </w:r>
      <w:r>
        <w:rPr>
          <w:b/>
          <w:bCs/>
        </w:rPr>
        <w:t>Conditions générales.</w:t>
      </w:r>
    </w:p>
    <w:p w14:paraId="09AA4392" w14:textId="77777777" w:rsidR="006C7B7E" w:rsidRDefault="006C7B7E" w:rsidP="006C7B7E">
      <w:pPr>
        <w:jc w:val="both"/>
      </w:pPr>
    </w:p>
    <w:p w14:paraId="63EEFD6C" w14:textId="77777777" w:rsidR="006C7B7E" w:rsidRDefault="006C7B7E" w:rsidP="006C7B7E">
      <w:pPr>
        <w:jc w:val="both"/>
      </w:pPr>
      <w:r>
        <w:t>{/hasAerienEventMaj}</w:t>
      </w:r>
    </w:p>
    <w:p w14:paraId="627CF9B7" w14:textId="77777777" w:rsidR="006C7B7E" w:rsidRDefault="006C7B7E" w:rsidP="006C7B7E">
      <w:pPr>
        <w:jc w:val="both"/>
      </w:pPr>
      <w:r>
        <w:t>{#hasMaritimeTousRisques}</w:t>
      </w:r>
    </w:p>
    <w:p w14:paraId="6F84C761" w14:textId="77777777" w:rsidR="006C7B7E" w:rsidRPr="00B413B9" w:rsidRDefault="006C7B7E" w:rsidP="006C7B7E">
      <w:pPr>
        <w:numPr>
          <w:ilvl w:val="0"/>
          <w:numId w:val="1"/>
        </w:numPr>
        <w:ind w:left="1080"/>
        <w:jc w:val="both"/>
      </w:pPr>
      <w:r w:rsidRPr="00B413B9">
        <w:rPr>
          <w:b/>
          <w:bCs/>
          <w:color w:val="0000FF"/>
        </w:rPr>
        <w:t>Transports Maritimes « garantie tous risques »</w:t>
      </w:r>
    </w:p>
    <w:p w14:paraId="53E1D5A3" w14:textId="77777777" w:rsidR="006C7B7E" w:rsidRPr="00B413B9" w:rsidRDefault="006C7B7E" w:rsidP="006C7B7E">
      <w:pPr>
        <w:jc w:val="both"/>
      </w:pPr>
    </w:p>
    <w:p w14:paraId="19CDC2BB" w14:textId="77777777" w:rsidR="006C7B7E" w:rsidRDefault="006C7B7E" w:rsidP="006C7B7E">
      <w:pPr>
        <w:jc w:val="both"/>
      </w:pPr>
      <w:r w:rsidRPr="00B413B9">
        <w:t xml:space="preserve">La garantie est acquise aux conditions « </w:t>
      </w:r>
      <w:r w:rsidRPr="00101B7B">
        <w:rPr>
          <w:b/>
          <w:bCs/>
        </w:rPr>
        <w:t>Tous risques</w:t>
      </w:r>
      <w:r w:rsidRPr="00B413B9">
        <w:t xml:space="preserve"> » conformément à l'article 2.1.1 des </w:t>
      </w:r>
      <w:r w:rsidRPr="00101B7B">
        <w:rPr>
          <w:b/>
          <w:bCs/>
        </w:rPr>
        <w:t>Conditions générales</w:t>
      </w:r>
      <w:r>
        <w:rPr>
          <w:b/>
          <w:bCs/>
        </w:rPr>
        <w:t>.</w:t>
      </w:r>
    </w:p>
    <w:p w14:paraId="05B444B9" w14:textId="77777777" w:rsidR="006C7B7E" w:rsidRDefault="006C7B7E" w:rsidP="006C7B7E">
      <w:pPr>
        <w:jc w:val="both"/>
      </w:pPr>
    </w:p>
    <w:p w14:paraId="6FBD16F1" w14:textId="77777777" w:rsidR="006C7B7E" w:rsidRDefault="006C7B7E" w:rsidP="006C7B7E">
      <w:pPr>
        <w:jc w:val="both"/>
      </w:pPr>
      <w:r>
        <w:t>{/hasMaritimeTousRisques}</w:t>
      </w:r>
    </w:p>
    <w:p w14:paraId="4425FC0F" w14:textId="77777777" w:rsidR="006C7B7E" w:rsidRDefault="006C7B7E" w:rsidP="006C7B7E">
      <w:pPr>
        <w:jc w:val="both"/>
      </w:pPr>
      <w:r>
        <w:t>{#hasMaritimeEventMaj}</w:t>
      </w:r>
    </w:p>
    <w:p w14:paraId="0043A37F" w14:textId="77777777" w:rsidR="006C7B7E" w:rsidRPr="00505904" w:rsidRDefault="006C7B7E" w:rsidP="006C7B7E">
      <w:pPr>
        <w:numPr>
          <w:ilvl w:val="0"/>
          <w:numId w:val="1"/>
        </w:numPr>
        <w:ind w:left="1080"/>
        <w:jc w:val="both"/>
      </w:pPr>
      <w:r w:rsidRPr="00505904">
        <w:rPr>
          <w:b/>
          <w:bCs/>
          <w:color w:val="0000FF"/>
        </w:rPr>
        <w:t>Transports Maritimes « garantie événements majeurs »</w:t>
      </w:r>
    </w:p>
    <w:p w14:paraId="3DE3DCA9" w14:textId="77777777" w:rsidR="006C7B7E" w:rsidRPr="00505904" w:rsidRDefault="006C7B7E" w:rsidP="006C7B7E">
      <w:pPr>
        <w:jc w:val="both"/>
      </w:pPr>
    </w:p>
    <w:p w14:paraId="69950899" w14:textId="77777777" w:rsidR="006C7B7E" w:rsidRDefault="006C7B7E" w:rsidP="006C7B7E">
      <w:pPr>
        <w:jc w:val="both"/>
      </w:pPr>
      <w:r>
        <w:t xml:space="preserve">La garantie est acquise aux conditions « </w:t>
      </w:r>
      <w:r>
        <w:rPr>
          <w:b/>
          <w:bCs/>
        </w:rPr>
        <w:t>événements majeurs</w:t>
      </w:r>
      <w:r>
        <w:t xml:space="preserve"> » conformément à l'article 2.1.2 des </w:t>
      </w:r>
      <w:r>
        <w:rPr>
          <w:b/>
          <w:bCs/>
        </w:rPr>
        <w:t>Conditions générales.</w:t>
      </w:r>
    </w:p>
    <w:p w14:paraId="1577CF91" w14:textId="77777777" w:rsidR="006C7B7E" w:rsidRDefault="006C7B7E" w:rsidP="006C7B7E">
      <w:pPr>
        <w:jc w:val="both"/>
      </w:pPr>
    </w:p>
    <w:p w14:paraId="3062BC6D" w14:textId="77777777" w:rsidR="006C7B7E" w:rsidRDefault="006C7B7E" w:rsidP="006C7B7E">
      <w:pPr>
        <w:jc w:val="both"/>
      </w:pPr>
      <w:r>
        <w:t>{/hasMaritimeEventMaj}</w:t>
      </w:r>
    </w:p>
    <w:p w14:paraId="56E377C4" w14:textId="77777777" w:rsidR="006C7B7E" w:rsidRDefault="006C7B7E" w:rsidP="006C7B7E">
      <w:pPr>
        <w:jc w:val="both"/>
      </w:pPr>
      <w:r>
        <w:lastRenderedPageBreak/>
        <w:t>{#hasTerrestreTousRisques}</w:t>
      </w:r>
    </w:p>
    <w:p w14:paraId="6F766FB2" w14:textId="77777777" w:rsidR="006C7B7E" w:rsidRPr="00B413B9" w:rsidRDefault="006C7B7E" w:rsidP="006C7B7E">
      <w:pPr>
        <w:numPr>
          <w:ilvl w:val="0"/>
          <w:numId w:val="1"/>
        </w:numPr>
        <w:ind w:left="1080"/>
        <w:jc w:val="both"/>
      </w:pPr>
      <w:r w:rsidRPr="00B413B9">
        <w:rPr>
          <w:b/>
          <w:bCs/>
          <w:color w:val="0000FF"/>
        </w:rPr>
        <w:t>Transports Terrestres « garantie tous risques »</w:t>
      </w:r>
    </w:p>
    <w:p w14:paraId="2DA7E32C" w14:textId="77777777" w:rsidR="006C7B7E" w:rsidRPr="00B413B9" w:rsidRDefault="006C7B7E" w:rsidP="006C7B7E">
      <w:pPr>
        <w:jc w:val="both"/>
      </w:pPr>
    </w:p>
    <w:p w14:paraId="1CC2CADB" w14:textId="77777777" w:rsidR="006C7B7E" w:rsidRDefault="006C7B7E" w:rsidP="006C7B7E">
      <w:pPr>
        <w:jc w:val="both"/>
      </w:pPr>
      <w:r w:rsidRPr="00B413B9">
        <w:t xml:space="preserve">La garantie est acquise aux conditions « </w:t>
      </w:r>
      <w:r w:rsidRPr="00101B7B">
        <w:rPr>
          <w:b/>
          <w:bCs/>
        </w:rPr>
        <w:t>Tous risques</w:t>
      </w:r>
      <w:r w:rsidRPr="00B413B9">
        <w:t xml:space="preserve"> » conformément à l'article 2.1.1 des </w:t>
      </w:r>
      <w:r w:rsidRPr="00101B7B">
        <w:rPr>
          <w:b/>
          <w:bCs/>
        </w:rPr>
        <w:t>Conditions générales</w:t>
      </w:r>
      <w:r>
        <w:rPr>
          <w:b/>
          <w:bCs/>
        </w:rPr>
        <w:t>.</w:t>
      </w:r>
    </w:p>
    <w:p w14:paraId="77ECEC0D" w14:textId="77777777" w:rsidR="006C7B7E" w:rsidRDefault="006C7B7E" w:rsidP="006C7B7E">
      <w:pPr>
        <w:jc w:val="both"/>
      </w:pPr>
    </w:p>
    <w:p w14:paraId="5728AD47" w14:textId="77777777" w:rsidR="006C7B7E" w:rsidRDefault="006C7B7E" w:rsidP="006C7B7E">
      <w:pPr>
        <w:jc w:val="both"/>
      </w:pPr>
      <w:r>
        <w:t>{/hasTerrestreTousRisques}</w:t>
      </w:r>
    </w:p>
    <w:p w14:paraId="4E8C4EB0" w14:textId="77777777" w:rsidR="006C7B7E" w:rsidRDefault="006C7B7E" w:rsidP="006C7B7E">
      <w:pPr>
        <w:jc w:val="both"/>
      </w:pPr>
      <w:r>
        <w:t>{#hasTerrestreEventMaj}</w:t>
      </w:r>
    </w:p>
    <w:p w14:paraId="77B3A43B" w14:textId="77777777" w:rsidR="006C7B7E" w:rsidRPr="00505904" w:rsidRDefault="006C7B7E" w:rsidP="006C7B7E">
      <w:pPr>
        <w:numPr>
          <w:ilvl w:val="0"/>
          <w:numId w:val="1"/>
        </w:numPr>
        <w:ind w:left="1080"/>
        <w:jc w:val="both"/>
      </w:pPr>
      <w:r w:rsidRPr="00505904">
        <w:rPr>
          <w:b/>
          <w:bCs/>
          <w:color w:val="0000FF"/>
        </w:rPr>
        <w:t>Transports Terrestres « garantie événements majeurs »</w:t>
      </w:r>
    </w:p>
    <w:p w14:paraId="41B053A9" w14:textId="77777777" w:rsidR="006C7B7E" w:rsidRPr="00505904" w:rsidRDefault="006C7B7E" w:rsidP="006C7B7E">
      <w:pPr>
        <w:jc w:val="both"/>
      </w:pPr>
    </w:p>
    <w:p w14:paraId="24864759" w14:textId="77777777" w:rsidR="006C7B7E" w:rsidRDefault="006C7B7E" w:rsidP="006C7B7E">
      <w:pPr>
        <w:jc w:val="both"/>
      </w:pPr>
      <w:r w:rsidRPr="00505904">
        <w:t xml:space="preserve">La garantie est acquise aux conditions « </w:t>
      </w:r>
      <w:r w:rsidRPr="00101B7B">
        <w:rPr>
          <w:b/>
          <w:bCs/>
        </w:rPr>
        <w:t>événements majeurs</w:t>
      </w:r>
      <w:r w:rsidRPr="00505904">
        <w:t xml:space="preserve"> » conformément à l'article 2.1.2 des </w:t>
      </w:r>
      <w:r w:rsidRPr="00101B7B">
        <w:rPr>
          <w:b/>
          <w:bCs/>
        </w:rPr>
        <w:t>Conditions générales.</w:t>
      </w:r>
    </w:p>
    <w:p w14:paraId="4E6BE9B6" w14:textId="77777777" w:rsidR="006C7B7E" w:rsidRDefault="006C7B7E" w:rsidP="006C7B7E">
      <w:pPr>
        <w:jc w:val="both"/>
      </w:pPr>
    </w:p>
    <w:p w14:paraId="1CF1D6CB" w14:textId="77777777" w:rsidR="006C7B7E" w:rsidRDefault="006C7B7E" w:rsidP="006C7B7E">
      <w:pPr>
        <w:jc w:val="both"/>
      </w:pPr>
      <w:r>
        <w:t>{/hasTerrestreEventMaj}</w:t>
      </w:r>
    </w:p>
    <w:p w14:paraId="04C9DDE6" w14:textId="77777777" w:rsidR="006C7B7E" w:rsidRDefault="006C7B7E" w:rsidP="006C7B7E">
      <w:pPr>
        <w:jc w:val="both"/>
      </w:pPr>
      <w:r>
        <w:t>{#</w:t>
      </w:r>
      <w:r w:rsidRPr="00A26EC7">
        <w:t>hasPostalTousRisques</w:t>
      </w:r>
      <w:r>
        <w:t>}</w:t>
      </w:r>
    </w:p>
    <w:p w14:paraId="4F528437" w14:textId="77777777" w:rsidR="006C7B7E" w:rsidRPr="00B413B9" w:rsidRDefault="006C7B7E" w:rsidP="006C7B7E">
      <w:pPr>
        <w:numPr>
          <w:ilvl w:val="0"/>
          <w:numId w:val="1"/>
        </w:numPr>
        <w:ind w:left="1080"/>
        <w:jc w:val="both"/>
      </w:pPr>
      <w:r w:rsidRPr="00B413B9">
        <w:rPr>
          <w:b/>
          <w:bCs/>
          <w:color w:val="0000FF"/>
        </w:rPr>
        <w:t>Transports Postaux « garantie tous risques »</w:t>
      </w:r>
    </w:p>
    <w:p w14:paraId="2BA70CA5" w14:textId="77777777" w:rsidR="006C7B7E" w:rsidRPr="00B413B9" w:rsidRDefault="006C7B7E" w:rsidP="006C7B7E">
      <w:pPr>
        <w:jc w:val="both"/>
      </w:pPr>
    </w:p>
    <w:p w14:paraId="429CE78A" w14:textId="77777777" w:rsidR="006C7B7E" w:rsidRDefault="006C7B7E" w:rsidP="006C7B7E">
      <w:pPr>
        <w:jc w:val="both"/>
      </w:pPr>
      <w:r w:rsidRPr="00B413B9">
        <w:t xml:space="preserve">La garantie est acquise aux conditions « </w:t>
      </w:r>
      <w:r w:rsidRPr="00101B7B">
        <w:rPr>
          <w:b/>
          <w:bCs/>
        </w:rPr>
        <w:t>Tous risques</w:t>
      </w:r>
      <w:r w:rsidRPr="00B413B9">
        <w:t xml:space="preserve"> » conformément à l'article 2.1.1 des </w:t>
      </w:r>
      <w:r w:rsidRPr="00101B7B">
        <w:rPr>
          <w:b/>
          <w:bCs/>
        </w:rPr>
        <w:t>Conditions générales</w:t>
      </w:r>
      <w:r>
        <w:rPr>
          <w:b/>
          <w:bCs/>
        </w:rPr>
        <w:t>.</w:t>
      </w:r>
    </w:p>
    <w:p w14:paraId="186B6B8F" w14:textId="77777777" w:rsidR="006C7B7E" w:rsidRDefault="006C7B7E" w:rsidP="006C7B7E">
      <w:pPr>
        <w:jc w:val="both"/>
      </w:pPr>
    </w:p>
    <w:p w14:paraId="6C09F8EE" w14:textId="77777777" w:rsidR="006C7B7E" w:rsidRDefault="006C7B7E" w:rsidP="006C7B7E">
      <w:pPr>
        <w:jc w:val="both"/>
      </w:pPr>
      <w:r>
        <w:t>{/</w:t>
      </w:r>
      <w:r w:rsidRPr="00A26EC7">
        <w:t>hasPostalTousRisques</w:t>
      </w:r>
      <w:r>
        <w:t>}</w:t>
      </w:r>
    </w:p>
    <w:p w14:paraId="559FB433" w14:textId="77777777" w:rsidR="006C7B7E" w:rsidRDefault="006C7B7E" w:rsidP="006C7B7E">
      <w:pPr>
        <w:jc w:val="both"/>
      </w:pPr>
      <w:r>
        <w:t>{#</w:t>
      </w:r>
      <w:r w:rsidRPr="00A26EC7">
        <w:t>hasPostal</w:t>
      </w:r>
      <w:r>
        <w:t>EventMaj}</w:t>
      </w:r>
    </w:p>
    <w:p w14:paraId="6AD0FE8A" w14:textId="77777777" w:rsidR="006C7B7E" w:rsidRPr="00505904" w:rsidRDefault="006C7B7E" w:rsidP="006C7B7E">
      <w:pPr>
        <w:numPr>
          <w:ilvl w:val="0"/>
          <w:numId w:val="1"/>
        </w:numPr>
        <w:ind w:left="1080"/>
        <w:jc w:val="both"/>
      </w:pPr>
      <w:r w:rsidRPr="00505904">
        <w:rPr>
          <w:b/>
          <w:bCs/>
          <w:color w:val="0000FF"/>
        </w:rPr>
        <w:t>Transports Postaux « garantie événements majeurs »</w:t>
      </w:r>
    </w:p>
    <w:p w14:paraId="6EC1D131" w14:textId="77777777" w:rsidR="006C7B7E" w:rsidRPr="00505904" w:rsidRDefault="006C7B7E" w:rsidP="006C7B7E">
      <w:pPr>
        <w:jc w:val="both"/>
      </w:pPr>
    </w:p>
    <w:p w14:paraId="1C8335B8" w14:textId="77777777" w:rsidR="006C7B7E" w:rsidRDefault="006C7B7E" w:rsidP="006C7B7E">
      <w:pPr>
        <w:jc w:val="both"/>
      </w:pPr>
      <w:r w:rsidRPr="00505904">
        <w:t xml:space="preserve">La garantie est acquise aux conditions « </w:t>
      </w:r>
      <w:r w:rsidRPr="00101B7B">
        <w:rPr>
          <w:b/>
          <w:bCs/>
        </w:rPr>
        <w:t>événements majeurs</w:t>
      </w:r>
      <w:r w:rsidRPr="00505904">
        <w:t xml:space="preserve"> » conformément à l'article 2.1.2 des </w:t>
      </w:r>
      <w:r w:rsidRPr="00101B7B">
        <w:rPr>
          <w:b/>
          <w:bCs/>
        </w:rPr>
        <w:t>Conditions générales.</w:t>
      </w:r>
    </w:p>
    <w:p w14:paraId="70B0A37D" w14:textId="77777777" w:rsidR="006C7B7E" w:rsidRDefault="006C7B7E" w:rsidP="006C7B7E">
      <w:pPr>
        <w:jc w:val="both"/>
      </w:pPr>
    </w:p>
    <w:p w14:paraId="437CF5D6" w14:textId="77777777" w:rsidR="006C7B7E" w:rsidRDefault="006C7B7E" w:rsidP="006C7B7E">
      <w:pPr>
        <w:jc w:val="both"/>
      </w:pPr>
      <w:r>
        <w:t>{/</w:t>
      </w:r>
      <w:r w:rsidRPr="00A26EC7">
        <w:t>hasPostal</w:t>
      </w:r>
      <w:r>
        <w:t>EventMaj}</w:t>
      </w:r>
    </w:p>
    <w:p w14:paraId="2BEFDD4C" w14:textId="77777777" w:rsidR="006C7B7E" w:rsidRDefault="006C7B7E" w:rsidP="006C7B7E">
      <w:pPr>
        <w:jc w:val="both"/>
      </w:pPr>
      <w:r>
        <w:t>{#</w:t>
      </w:r>
      <w:r w:rsidRPr="00C96032">
        <w:t>has</w:t>
      </w:r>
      <w:r>
        <w:t>Fluvial</w:t>
      </w:r>
      <w:r w:rsidRPr="00C96032">
        <w:t>TousRisques</w:t>
      </w:r>
      <w:r>
        <w:t>}</w:t>
      </w:r>
    </w:p>
    <w:p w14:paraId="2C097C2F" w14:textId="77777777" w:rsidR="006C7B7E" w:rsidRPr="00B413B9" w:rsidRDefault="006C7B7E" w:rsidP="006C7B7E">
      <w:pPr>
        <w:numPr>
          <w:ilvl w:val="0"/>
          <w:numId w:val="1"/>
        </w:numPr>
        <w:ind w:left="1080"/>
        <w:jc w:val="both"/>
      </w:pPr>
      <w:r w:rsidRPr="00B413B9">
        <w:rPr>
          <w:b/>
          <w:bCs/>
          <w:color w:val="0000FF"/>
        </w:rPr>
        <w:t>Transports Fluviaux « garantie tous risques »</w:t>
      </w:r>
    </w:p>
    <w:p w14:paraId="02EDED2C" w14:textId="77777777" w:rsidR="006C7B7E" w:rsidRPr="00B413B9" w:rsidRDefault="006C7B7E" w:rsidP="006C7B7E">
      <w:pPr>
        <w:jc w:val="both"/>
      </w:pPr>
    </w:p>
    <w:p w14:paraId="7CB05924" w14:textId="77777777" w:rsidR="006C7B7E" w:rsidRDefault="006C7B7E" w:rsidP="006C7B7E">
      <w:pPr>
        <w:jc w:val="both"/>
      </w:pPr>
      <w:r w:rsidRPr="00B413B9">
        <w:t xml:space="preserve">La garantie est acquise aux conditions « </w:t>
      </w:r>
      <w:r w:rsidRPr="00101B7B">
        <w:rPr>
          <w:b/>
          <w:bCs/>
        </w:rPr>
        <w:t>Tous risques</w:t>
      </w:r>
      <w:r w:rsidRPr="00B413B9">
        <w:t xml:space="preserve"> » conformément à l'article 2.1.1 des </w:t>
      </w:r>
      <w:r w:rsidRPr="00101B7B">
        <w:rPr>
          <w:b/>
          <w:bCs/>
        </w:rPr>
        <w:t>Conditions générales</w:t>
      </w:r>
      <w:r>
        <w:rPr>
          <w:b/>
          <w:bCs/>
        </w:rPr>
        <w:t>.</w:t>
      </w:r>
    </w:p>
    <w:p w14:paraId="1458C813" w14:textId="77777777" w:rsidR="006C7B7E" w:rsidRDefault="006C7B7E" w:rsidP="006C7B7E">
      <w:pPr>
        <w:jc w:val="both"/>
      </w:pPr>
    </w:p>
    <w:p w14:paraId="2D002D09" w14:textId="77777777" w:rsidR="006C7B7E" w:rsidRDefault="006C7B7E" w:rsidP="006C7B7E">
      <w:pPr>
        <w:jc w:val="both"/>
      </w:pPr>
      <w:r>
        <w:t>{/</w:t>
      </w:r>
      <w:r w:rsidRPr="00C96032">
        <w:t>has</w:t>
      </w:r>
      <w:r>
        <w:t>Fluvial</w:t>
      </w:r>
      <w:r w:rsidRPr="00C96032">
        <w:t>TousRisques</w:t>
      </w:r>
      <w:r>
        <w:t>}</w:t>
      </w:r>
    </w:p>
    <w:p w14:paraId="7ACC8B95" w14:textId="77777777" w:rsidR="006C7B7E" w:rsidRDefault="006C7B7E" w:rsidP="006C7B7E">
      <w:pPr>
        <w:jc w:val="both"/>
      </w:pPr>
      <w:r>
        <w:t>{#</w:t>
      </w:r>
      <w:r w:rsidRPr="00C96032">
        <w:t>has</w:t>
      </w:r>
      <w:r>
        <w:t>FluvialEventMaj}</w:t>
      </w:r>
    </w:p>
    <w:p w14:paraId="1413C0C1" w14:textId="77777777" w:rsidR="006C7B7E" w:rsidRPr="00505904" w:rsidRDefault="006C7B7E" w:rsidP="006C7B7E">
      <w:pPr>
        <w:numPr>
          <w:ilvl w:val="0"/>
          <w:numId w:val="1"/>
        </w:numPr>
        <w:ind w:left="1080"/>
        <w:jc w:val="both"/>
      </w:pPr>
      <w:r w:rsidRPr="00505904">
        <w:rPr>
          <w:b/>
          <w:bCs/>
          <w:color w:val="0000FF"/>
        </w:rPr>
        <w:t>Transports Fluviaux « garantie événements majeurs »</w:t>
      </w:r>
    </w:p>
    <w:p w14:paraId="54D655B3" w14:textId="77777777" w:rsidR="006C7B7E" w:rsidRPr="00505904" w:rsidRDefault="006C7B7E" w:rsidP="006C7B7E">
      <w:pPr>
        <w:jc w:val="both"/>
      </w:pPr>
    </w:p>
    <w:p w14:paraId="3DA28699" w14:textId="77777777" w:rsidR="006C7B7E" w:rsidRDefault="006C7B7E" w:rsidP="006C7B7E">
      <w:pPr>
        <w:jc w:val="both"/>
      </w:pPr>
      <w:r w:rsidRPr="00505904">
        <w:t xml:space="preserve">La garantie est acquise aux conditions « </w:t>
      </w:r>
      <w:r w:rsidRPr="00101B7B">
        <w:rPr>
          <w:b/>
          <w:bCs/>
        </w:rPr>
        <w:t>événements majeurs</w:t>
      </w:r>
      <w:r w:rsidRPr="00505904">
        <w:t xml:space="preserve"> » conformément à l'article 2.1.2 des </w:t>
      </w:r>
      <w:r w:rsidRPr="00101B7B">
        <w:rPr>
          <w:b/>
          <w:bCs/>
        </w:rPr>
        <w:t>Conditions générales.</w:t>
      </w:r>
    </w:p>
    <w:p w14:paraId="1F127BDE" w14:textId="77777777" w:rsidR="006C7B7E" w:rsidRDefault="006C7B7E" w:rsidP="006C7B7E">
      <w:pPr>
        <w:jc w:val="both"/>
      </w:pPr>
    </w:p>
    <w:p w14:paraId="2326B6C9" w14:textId="77777777" w:rsidR="006C7B7E" w:rsidRDefault="006C7B7E" w:rsidP="006C7B7E">
      <w:pPr>
        <w:jc w:val="both"/>
      </w:pPr>
      <w:r>
        <w:t>{/</w:t>
      </w:r>
      <w:r w:rsidRPr="00C96032">
        <w:t>has</w:t>
      </w:r>
      <w:r>
        <w:t>FluvialEventMaj}</w:t>
      </w:r>
    </w:p>
    <w:p w14:paraId="1F3F0D45" w14:textId="77777777" w:rsidR="006C7B7E" w:rsidRDefault="006C7B7E" w:rsidP="006C7B7E">
      <w:pPr>
        <w:jc w:val="both"/>
      </w:pPr>
      <w:r>
        <w:t>{#condition2}</w:t>
      </w:r>
    </w:p>
    <w:p w14:paraId="50ECD826" w14:textId="77777777" w:rsidR="006C7B7E" w:rsidRDefault="006C7B7E" w:rsidP="006C7B7E">
      <w:pPr>
        <w:pStyle w:val="SOUSPARTIENUMEROTEES"/>
      </w:pPr>
      <w:r w:rsidRPr="00FA7C53">
        <w:t>Extensions de garantie</w:t>
      </w:r>
    </w:p>
    <w:p w14:paraId="292CF99B" w14:textId="77777777" w:rsidR="006C7B7E" w:rsidRDefault="006C7B7E" w:rsidP="006C7B7E">
      <w:pPr>
        <w:ind w:firstLine="708"/>
        <w:jc w:val="both"/>
      </w:pPr>
    </w:p>
    <w:p w14:paraId="3D7073F2" w14:textId="77777777" w:rsidR="006C7B7E" w:rsidRDefault="006C7B7E" w:rsidP="006C7B7E">
      <w:pPr>
        <w:jc w:val="both"/>
      </w:pPr>
      <w:r w:rsidRPr="003F1639">
        <w:lastRenderedPageBreak/>
        <w:t>{#hasTPPC}</w:t>
      </w:r>
    </w:p>
    <w:p w14:paraId="1E1CCD14" w14:textId="77777777" w:rsidR="006C7B7E" w:rsidRDefault="006C7B7E" w:rsidP="006C7B7E">
      <w:pPr>
        <w:jc w:val="both"/>
      </w:pPr>
      <w:r>
        <w:t>{#hasTPPCTousRisques}</w:t>
      </w:r>
    </w:p>
    <w:p w14:paraId="51F43AA7" w14:textId="77777777" w:rsidR="006C7B7E" w:rsidRDefault="006C7B7E" w:rsidP="006C7B7E">
      <w:pPr>
        <w:pStyle w:val="soussoustitre"/>
      </w:pPr>
      <w:r w:rsidRPr="00FA7C53">
        <w:t>Transport pour propre compte</w:t>
      </w:r>
    </w:p>
    <w:p w14:paraId="217AEFF6" w14:textId="77777777" w:rsidR="006C7B7E" w:rsidRPr="00FA7C53" w:rsidRDefault="006C7B7E" w:rsidP="006C7B7E">
      <w:pPr>
        <w:ind w:firstLine="708"/>
        <w:jc w:val="both"/>
      </w:pPr>
    </w:p>
    <w:p w14:paraId="04547B4D" w14:textId="77777777" w:rsidR="006C7B7E" w:rsidRPr="00FA7C53" w:rsidRDefault="006C7B7E" w:rsidP="006C7B7E">
      <w:pPr>
        <w:jc w:val="both"/>
      </w:pPr>
      <w:r w:rsidRPr="00FA7C53">
        <w:t>La garantie est acquise conformément à l’article 2.4.1 des Conditions générales.</w:t>
      </w:r>
    </w:p>
    <w:p w14:paraId="380ADEAA" w14:textId="77777777" w:rsidR="006C7B7E" w:rsidRPr="00FA7C53" w:rsidRDefault="006C7B7E" w:rsidP="006C7B7E">
      <w:pPr>
        <w:jc w:val="both"/>
      </w:pPr>
    </w:p>
    <w:p w14:paraId="140CE140" w14:textId="77777777" w:rsidR="006C7B7E" w:rsidRPr="00FA7C53" w:rsidRDefault="006C7B7E" w:rsidP="006C7B7E">
      <w:pPr>
        <w:jc w:val="both"/>
      </w:pPr>
      <w:r w:rsidRPr="00FA7C53">
        <w:t>La garantie est accordée sur tous types de véhicules, appartenant ou pris en location par l’assuré et utilisés par le dirigeant ou l’un de ses préposés.</w:t>
      </w:r>
    </w:p>
    <w:p w14:paraId="4D29FE49" w14:textId="77777777" w:rsidR="006C7B7E" w:rsidRPr="00FA7C53" w:rsidRDefault="006C7B7E" w:rsidP="006C7B7E">
      <w:pPr>
        <w:jc w:val="both"/>
      </w:pPr>
    </w:p>
    <w:p w14:paraId="5F0D0C89" w14:textId="77777777" w:rsidR="006C7B7E" w:rsidRDefault="006C7B7E" w:rsidP="006C7B7E">
      <w:pPr>
        <w:jc w:val="both"/>
      </w:pPr>
      <w:r w:rsidRPr="00FA7C53">
        <w:t>Lorsqu’un véhicule de tourisme est utilisé, la garantie Vol ne sera acquise qu'à la condition que les biens assurés soient chargés dans le coffre fermé du véhicule.</w:t>
      </w:r>
    </w:p>
    <w:p w14:paraId="12A6D1B1" w14:textId="77777777" w:rsidR="006C7B7E" w:rsidRPr="00FA7C53" w:rsidRDefault="006C7B7E" w:rsidP="006C7B7E">
      <w:pPr>
        <w:jc w:val="both"/>
      </w:pPr>
    </w:p>
    <w:p w14:paraId="24C738B0" w14:textId="77777777" w:rsidR="006C7B7E" w:rsidRDefault="006C7B7E" w:rsidP="006C7B7E">
      <w:pPr>
        <w:jc w:val="both"/>
      </w:pPr>
      <w:r>
        <w:t>{/hasTPPCTousRisques}</w:t>
      </w:r>
    </w:p>
    <w:p w14:paraId="09D6730F" w14:textId="77777777" w:rsidR="006C7B7E" w:rsidRDefault="006C7B7E" w:rsidP="006C7B7E">
      <w:pPr>
        <w:jc w:val="both"/>
      </w:pPr>
      <w:r>
        <w:t>{#hasTPPCFlotteND}</w:t>
      </w:r>
    </w:p>
    <w:p w14:paraId="0308C5FE" w14:textId="77777777" w:rsidR="006C7B7E" w:rsidRPr="00542C18" w:rsidRDefault="006C7B7E" w:rsidP="006C7B7E">
      <w:pPr>
        <w:pStyle w:val="soussoustitre"/>
      </w:pPr>
      <w:r w:rsidRPr="00542C18">
        <w:t>Véhicules transporteurs</w:t>
      </w:r>
    </w:p>
    <w:p w14:paraId="02A055F4" w14:textId="77777777" w:rsidR="006C7B7E" w:rsidRPr="00542C18" w:rsidRDefault="006C7B7E" w:rsidP="006C7B7E">
      <w:pPr>
        <w:jc w:val="both"/>
      </w:pPr>
    </w:p>
    <w:p w14:paraId="5C0E195B" w14:textId="77777777" w:rsidR="006C7B7E" w:rsidRDefault="006C7B7E" w:rsidP="006C7B7E">
      <w:pPr>
        <w:jc w:val="both"/>
      </w:pPr>
      <w:r w:rsidRPr="00542C18">
        <w:t>La garantie est accordée sur XXXX véhicules appartenant ou pris en location par l’assuré et utilisés par le dirigeant ou par l’un de ses préposés.</w:t>
      </w:r>
    </w:p>
    <w:p w14:paraId="23EF8CE0" w14:textId="77777777" w:rsidR="006C7B7E" w:rsidRPr="00FA7C53" w:rsidRDefault="006C7B7E" w:rsidP="006C7B7E">
      <w:pPr>
        <w:jc w:val="both"/>
      </w:pPr>
    </w:p>
    <w:p w14:paraId="37FC30E3" w14:textId="77777777" w:rsidR="006C7B7E" w:rsidRDefault="006C7B7E" w:rsidP="006C7B7E">
      <w:pPr>
        <w:jc w:val="both"/>
      </w:pPr>
      <w:r>
        <w:t>{/hasTPPCFlotteND}</w:t>
      </w:r>
    </w:p>
    <w:p w14:paraId="60EC4131" w14:textId="77777777" w:rsidR="006C7B7E" w:rsidRDefault="006C7B7E" w:rsidP="006C7B7E">
      <w:pPr>
        <w:jc w:val="both"/>
      </w:pPr>
      <w:r>
        <w:t>{/hasTPPC}</w:t>
      </w:r>
    </w:p>
    <w:p w14:paraId="628DCEA3" w14:textId="77777777" w:rsidR="006C7B7E" w:rsidRPr="00FA7C53" w:rsidRDefault="006C7B7E" w:rsidP="006C7B7E">
      <w:pPr>
        <w:jc w:val="both"/>
      </w:pPr>
      <w:r>
        <w:t>{#</w:t>
      </w:r>
      <w:r w:rsidRPr="00DC172F">
        <w:t>hasMarchandiseExposition</w:t>
      </w:r>
      <w:r>
        <w:t>}</w:t>
      </w:r>
    </w:p>
    <w:p w14:paraId="753D3B3F" w14:textId="77777777" w:rsidR="006C7B7E" w:rsidRPr="00FA7C53" w:rsidRDefault="006C7B7E" w:rsidP="006C7B7E">
      <w:pPr>
        <w:pStyle w:val="soussoustitre"/>
      </w:pPr>
      <w:r w:rsidRPr="00FA7C53">
        <w:t>Marchandises en expositions</w:t>
      </w:r>
    </w:p>
    <w:p w14:paraId="4916DFA4" w14:textId="77777777" w:rsidR="006C7B7E" w:rsidRPr="00FA7C53" w:rsidRDefault="006C7B7E" w:rsidP="006C7B7E">
      <w:pPr>
        <w:jc w:val="both"/>
      </w:pPr>
    </w:p>
    <w:p w14:paraId="0D8E64E2" w14:textId="77777777" w:rsidR="006C7B7E" w:rsidRPr="00FA7C53" w:rsidRDefault="006C7B7E" w:rsidP="006C7B7E">
      <w:pPr>
        <w:jc w:val="both"/>
      </w:pPr>
      <w:r w:rsidRPr="00FA7C53">
        <w:t xml:space="preserve">La garantie est acquise conformément à l’article 2.4.2 des Conditions générales dans la limite de </w:t>
      </w:r>
      <w:r w:rsidRPr="00FA7C53">
        <w:rPr>
          <w:b/>
          <w:bCs/>
        </w:rPr>
        <w:t>2 expositions par année d’assurance.</w:t>
      </w:r>
    </w:p>
    <w:p w14:paraId="2AC0DE76" w14:textId="77777777" w:rsidR="006C7B7E" w:rsidRPr="00FA7C53" w:rsidRDefault="006C7B7E" w:rsidP="006C7B7E">
      <w:pPr>
        <w:jc w:val="both"/>
      </w:pPr>
    </w:p>
    <w:p w14:paraId="44231CB9" w14:textId="77777777" w:rsidR="006C7B7E" w:rsidRDefault="006C7B7E" w:rsidP="006C7B7E">
      <w:pPr>
        <w:jc w:val="both"/>
        <w:rPr>
          <w:b/>
          <w:bCs/>
        </w:rPr>
      </w:pPr>
      <w:r w:rsidRPr="00FA7C53">
        <w:t xml:space="preserve">La durée de la garantie par foire, salon et/ou exposition </w:t>
      </w:r>
      <w:r w:rsidRPr="00FA7C53">
        <w:rPr>
          <w:b/>
          <w:bCs/>
        </w:rPr>
        <w:t>ne pourra excéder quinze jours.</w:t>
      </w:r>
    </w:p>
    <w:p w14:paraId="1211C678" w14:textId="77777777" w:rsidR="006C7B7E" w:rsidRPr="00FA7C53" w:rsidRDefault="006C7B7E" w:rsidP="006C7B7E">
      <w:pPr>
        <w:jc w:val="both"/>
      </w:pPr>
    </w:p>
    <w:p w14:paraId="4EF7943A" w14:textId="77777777" w:rsidR="006C7B7E" w:rsidRDefault="006C7B7E" w:rsidP="006C7B7E">
      <w:pPr>
        <w:jc w:val="both"/>
      </w:pPr>
      <w:r>
        <w:t>{/</w:t>
      </w:r>
      <w:r w:rsidRPr="00DC172F">
        <w:t>hasMarchandiseExposition</w:t>
      </w:r>
      <w:r>
        <w:t>}</w:t>
      </w:r>
    </w:p>
    <w:p w14:paraId="0AFE5C7A" w14:textId="77777777" w:rsidR="006C7B7E" w:rsidRDefault="006C7B7E" w:rsidP="006C7B7E">
      <w:pPr>
        <w:jc w:val="both"/>
      </w:pPr>
      <w:r>
        <w:t>{#hasGarOptAuto}</w:t>
      </w:r>
    </w:p>
    <w:p w14:paraId="5B2E5AE8" w14:textId="77777777" w:rsidR="006C7B7E" w:rsidRPr="00371E5C" w:rsidRDefault="006C7B7E" w:rsidP="006C7B7E">
      <w:pPr>
        <w:pStyle w:val="soussoustitre"/>
      </w:pPr>
      <w:r w:rsidRPr="00371E5C">
        <w:t>Véhicules automobiles</w:t>
      </w:r>
    </w:p>
    <w:p w14:paraId="1C626507" w14:textId="77777777" w:rsidR="006C7B7E" w:rsidRPr="00371E5C" w:rsidRDefault="006C7B7E" w:rsidP="006C7B7E">
      <w:pPr>
        <w:jc w:val="both"/>
      </w:pPr>
    </w:p>
    <w:p w14:paraId="05CA82DB" w14:textId="77777777" w:rsidR="006C7B7E" w:rsidRPr="00371E5C" w:rsidRDefault="006C7B7E" w:rsidP="006C7B7E">
      <w:pPr>
        <w:jc w:val="both"/>
      </w:pPr>
      <w:r w:rsidRPr="00371E5C">
        <w:t>Par dérogation au chapitre 4. Exclusions générales, les véhicules automobiles sont garantis aux conditions suivantes :</w:t>
      </w:r>
    </w:p>
    <w:p w14:paraId="450ABFB5" w14:textId="77777777" w:rsidR="006C7B7E" w:rsidRPr="00371E5C" w:rsidRDefault="006C7B7E" w:rsidP="006C7B7E">
      <w:pPr>
        <w:jc w:val="both"/>
      </w:pPr>
    </w:p>
    <w:p w14:paraId="48696CC7" w14:textId="77777777" w:rsidR="006C7B7E" w:rsidRPr="00371E5C" w:rsidRDefault="006C7B7E" w:rsidP="006C7B7E">
      <w:pPr>
        <w:jc w:val="both"/>
      </w:pPr>
      <w:r w:rsidRPr="00371E5C">
        <w:rPr>
          <w:b/>
          <w:bCs/>
        </w:rPr>
        <w:t>1) Véhicules de moins de deux ans :</w:t>
      </w:r>
    </w:p>
    <w:p w14:paraId="0F7EE8F6" w14:textId="77777777" w:rsidR="006C7B7E" w:rsidRPr="00371E5C" w:rsidRDefault="006C7B7E" w:rsidP="006C7B7E">
      <w:pPr>
        <w:jc w:val="both"/>
      </w:pPr>
    </w:p>
    <w:p w14:paraId="12BBD09B" w14:textId="77777777" w:rsidR="006C7B7E" w:rsidRPr="00371E5C" w:rsidRDefault="006C7B7E" w:rsidP="006C7B7E">
      <w:pPr>
        <w:jc w:val="both"/>
      </w:pPr>
      <w:r w:rsidRPr="00371E5C">
        <w:t>Il est convenu ce qui suit :</w:t>
      </w:r>
    </w:p>
    <w:p w14:paraId="4A3E765E" w14:textId="77777777" w:rsidR="006C7B7E" w:rsidRPr="00371E5C" w:rsidRDefault="006C7B7E" w:rsidP="006C7B7E">
      <w:pPr>
        <w:jc w:val="both"/>
      </w:pPr>
    </w:p>
    <w:p w14:paraId="594FC67E" w14:textId="77777777" w:rsidR="006C7B7E" w:rsidRPr="00371E5C" w:rsidRDefault="006C7B7E" w:rsidP="006C7B7E">
      <w:pPr>
        <w:jc w:val="both"/>
      </w:pPr>
      <w:r w:rsidRPr="00371E5C">
        <w:t>- les appareils de radio à bord des véhicules, dont la valeur dépasse 310 €, ne seront garantis que sur déclaration spéciale figurant sur l’ordre d’assurance avec valeur séparée ;</w:t>
      </w:r>
    </w:p>
    <w:p w14:paraId="647EC183" w14:textId="77777777" w:rsidR="006C7B7E" w:rsidRPr="00371E5C" w:rsidRDefault="006C7B7E" w:rsidP="006C7B7E">
      <w:pPr>
        <w:jc w:val="both"/>
      </w:pPr>
    </w:p>
    <w:p w14:paraId="6DD2B473" w14:textId="77777777" w:rsidR="006C7B7E" w:rsidRPr="00371E5C" w:rsidRDefault="006C7B7E" w:rsidP="006C7B7E">
      <w:pPr>
        <w:jc w:val="both"/>
      </w:pPr>
      <w:r w:rsidRPr="00371E5C">
        <w:t xml:space="preserve">- seul l’outillage d’origine sera garanti avec l’assurance du véhicule, sous réserve que celui-ci soit logé dans le coffre fermé à clef. En cas d’outillage supplémentaire, mention spéciale devra </w:t>
      </w:r>
      <w:r w:rsidRPr="00371E5C">
        <w:lastRenderedPageBreak/>
        <w:t>en être faite sur l’ordre d’assurance avec valeur séparée et perception de la prime correspondante.</w:t>
      </w:r>
    </w:p>
    <w:p w14:paraId="47619544" w14:textId="77777777" w:rsidR="006C7B7E" w:rsidRPr="00371E5C" w:rsidRDefault="006C7B7E" w:rsidP="006C7B7E">
      <w:pPr>
        <w:jc w:val="both"/>
      </w:pPr>
    </w:p>
    <w:p w14:paraId="05A8245A" w14:textId="77777777" w:rsidR="006C7B7E" w:rsidRPr="00371E5C" w:rsidRDefault="006C7B7E" w:rsidP="006C7B7E">
      <w:pPr>
        <w:jc w:val="both"/>
      </w:pPr>
      <w:r w:rsidRPr="00371E5C">
        <w:t>D’autre part, il est précisé que :</w:t>
      </w:r>
    </w:p>
    <w:p w14:paraId="1E875196" w14:textId="77777777" w:rsidR="006C7B7E" w:rsidRPr="00371E5C" w:rsidRDefault="006C7B7E" w:rsidP="006C7B7E">
      <w:pPr>
        <w:jc w:val="both"/>
      </w:pPr>
    </w:p>
    <w:p w14:paraId="4851A682" w14:textId="2C508B83" w:rsidR="006C7B7E" w:rsidRPr="00371E5C" w:rsidRDefault="006C7B7E" w:rsidP="006C7B7E">
      <w:pPr>
        <w:jc w:val="both"/>
      </w:pPr>
      <w:r w:rsidRPr="00371E5C">
        <w:t xml:space="preserve">- </w:t>
      </w:r>
      <w:r w:rsidR="0048359F">
        <w:t>l</w:t>
      </w:r>
      <w:r w:rsidRPr="00371E5C">
        <w:t>’indemnité mise à la charge de l’assureur ne pourra en aucun cas être supérieure au prix en vigueur sur le marché des véhicules d’occasion au lieu de destination ou celui fixé par les journaux professionnels.</w:t>
      </w:r>
    </w:p>
    <w:p w14:paraId="7F6D99D9" w14:textId="77777777" w:rsidR="006C7B7E" w:rsidRPr="00371E5C" w:rsidRDefault="006C7B7E" w:rsidP="006C7B7E">
      <w:pPr>
        <w:jc w:val="both"/>
      </w:pPr>
    </w:p>
    <w:p w14:paraId="2AB404C2" w14:textId="77777777" w:rsidR="006C7B7E" w:rsidRPr="00371E5C" w:rsidRDefault="006C7B7E" w:rsidP="006C7B7E">
      <w:pPr>
        <w:jc w:val="both"/>
      </w:pPr>
      <w:r w:rsidRPr="00371E5C">
        <w:t>- les dommages à la charge de l’assureur seront uniquement ceux résultant de la comparaison des documents « check-up » établis contradictoirement avec l’armement ou son représentant au départ et à l’arrivée.</w:t>
      </w:r>
    </w:p>
    <w:p w14:paraId="572741BE" w14:textId="77777777" w:rsidR="006C7B7E" w:rsidRPr="00371E5C" w:rsidRDefault="006C7B7E" w:rsidP="006C7B7E">
      <w:pPr>
        <w:jc w:val="both"/>
      </w:pPr>
    </w:p>
    <w:p w14:paraId="181209DE" w14:textId="77777777" w:rsidR="006C7B7E" w:rsidRPr="00371E5C" w:rsidRDefault="006C7B7E" w:rsidP="006C7B7E">
      <w:pPr>
        <w:jc w:val="both"/>
      </w:pPr>
      <w:r>
        <w:rPr>
          <w:rFonts w:eastAsia="Times New Roman" w:cs="Calibri"/>
          <w:b/>
          <w:bCs/>
          <w:noProof/>
          <w:lang w:eastAsia="fr-FR"/>
        </w:rPr>
        <mc:AlternateContent>
          <mc:Choice Requires="wps">
            <w:drawing>
              <wp:inline distT="0" distB="0" distL="0" distR="0" wp14:anchorId="2EB64B1F" wp14:editId="226C9F88">
                <wp:extent cx="5760720" cy="695325"/>
                <wp:effectExtent l="19050" t="19050" r="11430" b="28575"/>
                <wp:docPr id="33" name="Zone de texte 33"/>
                <wp:cNvGraphicFramePr/>
                <a:graphic xmlns:a="http://schemas.openxmlformats.org/drawingml/2006/main">
                  <a:graphicData uri="http://schemas.microsoft.com/office/word/2010/wordprocessingShape">
                    <wps:wsp>
                      <wps:cNvSpPr txBox="1"/>
                      <wps:spPr>
                        <a:xfrm>
                          <a:off x="0" y="0"/>
                          <a:ext cx="5760720" cy="695325"/>
                        </a:xfrm>
                        <a:prstGeom prst="rect">
                          <a:avLst/>
                        </a:prstGeom>
                        <a:solidFill>
                          <a:srgbClr val="AFACD5"/>
                        </a:solidFill>
                        <a:ln w="28575">
                          <a:solidFill>
                            <a:srgbClr val="303192"/>
                          </a:solidFill>
                        </a:ln>
                      </wps:spPr>
                      <wps:txbx>
                        <w:txbxContent>
                          <w:p w14:paraId="08ADE72B" w14:textId="3772EC5D" w:rsidR="006C7B7E" w:rsidRPr="00B37A87" w:rsidRDefault="006C7B7E" w:rsidP="006C7B7E">
                            <w:pPr>
                              <w:jc w:val="both"/>
                              <w:rPr>
                                <w:rFonts w:eastAsia="Times New Roman" w:cs="Calibri"/>
                                <w:b/>
                                <w:bCs/>
                                <w:color w:val="303192"/>
                                <w:lang w:eastAsia="fr-FR"/>
                                <w14:ligatures w14:val="none"/>
                              </w:rPr>
                            </w:pPr>
                            <w:r w:rsidRPr="00B37A87">
                              <w:rPr>
                                <w:rFonts w:eastAsia="Times New Roman" w:cs="Calibri"/>
                                <w:b/>
                                <w:bCs/>
                                <w:color w:val="303192"/>
                                <w:lang w:eastAsia="fr-FR"/>
                                <w14:ligatures w14:val="none"/>
                              </w:rPr>
                              <w:t>Outre les exclusions communes prévues au chapitre 4. Exclusions générales, sont également exclus de la garantie véhicules automobiles les rayures et éraflures à la peinture ainsi que la rouille et l’oxydation</w:t>
                            </w:r>
                            <w:r w:rsidR="00236510">
                              <w:rPr>
                                <w:rFonts w:eastAsia="Times New Roman" w:cs="Calibri"/>
                                <w:b/>
                                <w:bCs/>
                                <w:color w:val="303192"/>
                                <w:lang w:eastAsia="fr-FR"/>
                                <w14:ligatures w14:val="none"/>
                              </w:rPr>
                              <w:t>.</w:t>
                            </w:r>
                          </w:p>
                          <w:p w14:paraId="128A0BC1" w14:textId="77777777" w:rsidR="006C7B7E" w:rsidRDefault="006C7B7E" w:rsidP="006C7B7E">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EB64B1F" id="_x0000_t202" coordsize="21600,21600" o:spt="202" path="m,l,21600r21600,l21600,xe">
                <v:stroke joinstyle="miter"/>
                <v:path gradientshapeok="t" o:connecttype="rect"/>
              </v:shapetype>
              <v:shape id="Zone de texte 33" o:spid="_x0000_s1026" type="#_x0000_t202" style="width:453.6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P4fOQIAAH8EAAAOAAAAZHJzL2Uyb0RvYy54bWysVE2P2jAQvVfqf7B8L+GbBRFWFERVCe2u&#10;xFZ7No4DkRyPOzYk9Nd3bMLHbnuqenHGnvHzzHszmT7WpWZHha4Ak/JOq82ZMhKywuxS/uN19eWB&#10;M+eFyYQGo1J+Uo4/zj5/mlZ2orqwB50pZARi3KSyKd97bydJ4uRelcK1wCpDzhywFJ62uEsyFBWh&#10;lzrpttvDpALMLIJUztHp8uzks4if50r65zx3yjOdcsrNxxXjug1rMpuKyQ6F3ReySUP8QxalKAw9&#10;eoVaCi/YAYs/oMpCIjjIfUtCmUCeF1LFGqiaTvtDNZu9sCrWQuQ4e6XJ/T9Y+XTc2Bdkvv4KNQkY&#10;CKmsmzg6DPXUOZbhS5ky8hOFpyttqvZM0uFgNGyPuuSS5BuOB73uIMAkt9sWnf+moGTBSDmSLJEt&#10;cVw7fw69hITHHOgiWxVaxw3utguN7ChIwvlqvlhe0N+FacOqlHcfBqNBhH7ndPcYvXavM+42Gd6F&#10;Ub7aUNq38oPl623dcLKF7ERUIZy7yFm5KqietXD+RSC1DVFAo+Cfack1UDrQWJztAX/97TzEk5rk&#10;5ayiNky5+3kQqDjT3w3pPO70+6Fv46Y/iDTjvWd77zGHcgFEU4eGzspo0mX0+mLmCOUbTcw8vEou&#10;YSS9nXJ/MRf+PBw0cVLN5zGIOtUKvzYbKwN0ECWo9Vq/CbSNpJ6a4QkuDSsmH5Q9x4abBuYHD3kR&#10;ZQ8En1lteKcuj43TTGQYo/t9jLr9N2a/AQAA//8DAFBLAwQUAAYACAAAACEAOxbO8N4AAAAFAQAA&#10;DwAAAGRycy9kb3ducmV2LnhtbEyPS0/DMBCE70j9D9ZW4oJaO+XVhjgVAqFyQn1QIW5uvCQR8TqK&#10;3TT8exYucFlpNaOZb7Ll4BrRYxdqTxqSqQKBVHhbU6nhdfc0mYMI0ZA1jSfU8IUBlvnoLDOp9Sfa&#10;YL+NpeAQCqnRUMXYplKGokJnwtS3SKx9+M6ZyG9XStuZE4e7Rs6UupHO1MQNlWnxocLic3t0XNLv&#10;N+u1Xb1dJO/PL4nH1dVjf6n1+Xi4vwMRcYh/ZvjBZ3TImengj2SDaDTwkPh7WVuo2xmIA5vU4hpk&#10;nsn/9Pk3AAAA//8DAFBLAQItABQABgAIAAAAIQC2gziS/gAAAOEBAAATAAAAAAAAAAAAAAAAAAAA&#10;AABbQ29udGVudF9UeXBlc10ueG1sUEsBAi0AFAAGAAgAAAAhADj9If/WAAAAlAEAAAsAAAAAAAAA&#10;AAAAAAAALwEAAF9yZWxzLy5yZWxzUEsBAi0AFAAGAAgAAAAhAOu4/h85AgAAfwQAAA4AAAAAAAAA&#10;AAAAAAAALgIAAGRycy9lMm9Eb2MueG1sUEsBAi0AFAAGAAgAAAAhADsWzvDeAAAABQEAAA8AAAAA&#10;AAAAAAAAAAAAkwQAAGRycy9kb3ducmV2LnhtbFBLBQYAAAAABAAEAPMAAACeBQAAAAA=&#10;" fillcolor="#afacd5" strokecolor="#303192" strokeweight="2.25pt">
                <v:textbox>
                  <w:txbxContent>
                    <w:p w14:paraId="08ADE72B" w14:textId="3772EC5D" w:rsidR="006C7B7E" w:rsidRPr="00B37A87" w:rsidRDefault="006C7B7E" w:rsidP="006C7B7E">
                      <w:pPr>
                        <w:jc w:val="both"/>
                        <w:rPr>
                          <w:rFonts w:eastAsia="Times New Roman" w:cs="Calibri"/>
                          <w:b/>
                          <w:bCs/>
                          <w:color w:val="303192"/>
                          <w:lang w:eastAsia="fr-FR"/>
                          <w14:ligatures w14:val="none"/>
                        </w:rPr>
                      </w:pPr>
                      <w:r w:rsidRPr="00B37A87">
                        <w:rPr>
                          <w:rFonts w:eastAsia="Times New Roman" w:cs="Calibri"/>
                          <w:b/>
                          <w:bCs/>
                          <w:color w:val="303192"/>
                          <w:lang w:eastAsia="fr-FR"/>
                          <w14:ligatures w14:val="none"/>
                        </w:rPr>
                        <w:t>Outre les exclusions communes prévues au chapitre 4. Exclusions générales, sont également exclus de la garantie véhicules automobiles les rayures et éraflures à la peinture ainsi que la rouille et l’oxydation</w:t>
                      </w:r>
                      <w:r w:rsidR="00236510">
                        <w:rPr>
                          <w:rFonts w:eastAsia="Times New Roman" w:cs="Calibri"/>
                          <w:b/>
                          <w:bCs/>
                          <w:color w:val="303192"/>
                          <w:lang w:eastAsia="fr-FR"/>
                          <w14:ligatures w14:val="none"/>
                        </w:rPr>
                        <w:t>.</w:t>
                      </w:r>
                    </w:p>
                    <w:p w14:paraId="128A0BC1" w14:textId="77777777" w:rsidR="006C7B7E" w:rsidRDefault="006C7B7E" w:rsidP="006C7B7E">
                      <w:pPr>
                        <w:jc w:val="both"/>
                      </w:pPr>
                    </w:p>
                  </w:txbxContent>
                </v:textbox>
                <w10:anchorlock/>
              </v:shape>
            </w:pict>
          </mc:Fallback>
        </mc:AlternateContent>
      </w:r>
    </w:p>
    <w:p w14:paraId="07113616" w14:textId="77777777" w:rsidR="006C7B7E" w:rsidRPr="00371E5C" w:rsidRDefault="006C7B7E" w:rsidP="006C7B7E">
      <w:pPr>
        <w:jc w:val="both"/>
      </w:pPr>
    </w:p>
    <w:p w14:paraId="3A549274" w14:textId="77777777" w:rsidR="006C7B7E" w:rsidRPr="00371E5C" w:rsidRDefault="006C7B7E" w:rsidP="006C7B7E">
      <w:pPr>
        <w:jc w:val="both"/>
      </w:pPr>
      <w:r w:rsidRPr="00371E5C">
        <w:rPr>
          <w:b/>
          <w:bCs/>
        </w:rPr>
        <w:t>2) Véhicules de deux ans et plus :</w:t>
      </w:r>
    </w:p>
    <w:p w14:paraId="59834946" w14:textId="77777777" w:rsidR="006C7B7E" w:rsidRPr="00371E5C" w:rsidRDefault="006C7B7E" w:rsidP="006C7B7E">
      <w:pPr>
        <w:jc w:val="both"/>
      </w:pPr>
    </w:p>
    <w:p w14:paraId="1C9EFA2B" w14:textId="77777777" w:rsidR="006C7B7E" w:rsidRPr="00371E5C" w:rsidRDefault="006C7B7E" w:rsidP="006C7B7E">
      <w:pPr>
        <w:jc w:val="both"/>
      </w:pPr>
      <w:r w:rsidRPr="00371E5C">
        <w:t>La garantie est limitée aux dommages matériels résultant de l’un des évènements majeurs maritimes, de l’un des accidents caractérisés terrestres ou de l’un des accidents caractérisés aériens définis aux Conditions générales, ainsi que du jet à la mer, enlèvement par la mer.</w:t>
      </w:r>
    </w:p>
    <w:p w14:paraId="19F00124" w14:textId="77777777" w:rsidR="006C7B7E" w:rsidRPr="00371E5C" w:rsidRDefault="006C7B7E" w:rsidP="006C7B7E">
      <w:pPr>
        <w:jc w:val="both"/>
      </w:pPr>
    </w:p>
    <w:p w14:paraId="27687A6D" w14:textId="77777777" w:rsidR="006C7B7E" w:rsidRDefault="006C7B7E" w:rsidP="006C7B7E">
      <w:pPr>
        <w:jc w:val="both"/>
      </w:pPr>
      <w:r w:rsidRPr="00371E5C">
        <w:t>Sont également garantis les dommages résultant du désarrimage dûment constaté au livre de bord sans que dans ce dernier cas l’indemnité pour réparation puisse excéder 60 % de la valeur du véhicule.</w:t>
      </w:r>
    </w:p>
    <w:p w14:paraId="6E2D71D9" w14:textId="77777777" w:rsidR="006C7B7E" w:rsidRDefault="006C7B7E" w:rsidP="006C7B7E">
      <w:pPr>
        <w:jc w:val="both"/>
      </w:pPr>
    </w:p>
    <w:p w14:paraId="60759242" w14:textId="77777777" w:rsidR="006C7B7E" w:rsidRDefault="006C7B7E" w:rsidP="006C7B7E">
      <w:pPr>
        <w:jc w:val="both"/>
      </w:pPr>
      <w:r>
        <w:t>{/hasGarOptAuto}</w:t>
      </w:r>
    </w:p>
    <w:p w14:paraId="1978D4B5" w14:textId="77777777" w:rsidR="006C7B7E" w:rsidRDefault="006C7B7E" w:rsidP="006C7B7E">
      <w:pPr>
        <w:jc w:val="both"/>
      </w:pPr>
      <w:r>
        <w:t>{#hasGarOptEmballage}</w:t>
      </w:r>
    </w:p>
    <w:p w14:paraId="4B84D85A" w14:textId="77777777" w:rsidR="006C7B7E" w:rsidRPr="00371E5C" w:rsidRDefault="006C7B7E" w:rsidP="006C7B7E">
      <w:pPr>
        <w:pStyle w:val="soussoustitre"/>
      </w:pPr>
      <w:r w:rsidRPr="00371E5C">
        <w:t>Assurance des emballages</w:t>
      </w:r>
    </w:p>
    <w:p w14:paraId="426CE22A" w14:textId="77777777" w:rsidR="006C7B7E" w:rsidRPr="00371E5C" w:rsidRDefault="006C7B7E" w:rsidP="006C7B7E">
      <w:pPr>
        <w:jc w:val="both"/>
      </w:pPr>
    </w:p>
    <w:p w14:paraId="662D4D8E" w14:textId="77777777" w:rsidR="006C7B7E" w:rsidRDefault="006C7B7E" w:rsidP="006C7B7E">
      <w:pPr>
        <w:jc w:val="both"/>
      </w:pPr>
      <w:r w:rsidRPr="00371E5C">
        <w:t>Les dommages aux emballages sont garantis lorsqu'ils résultent, selon le ou les moyens de transport garantis, d’un événement majeur, tels que définis au chapitre 8. Définitions des Conditions générales.</w:t>
      </w:r>
    </w:p>
    <w:p w14:paraId="73053ACB" w14:textId="77777777" w:rsidR="006C7B7E" w:rsidRPr="00371E5C" w:rsidRDefault="006C7B7E" w:rsidP="006C7B7E">
      <w:pPr>
        <w:jc w:val="both"/>
      </w:pPr>
    </w:p>
    <w:p w14:paraId="2AAD6167" w14:textId="77777777" w:rsidR="006C7B7E" w:rsidRDefault="006C7B7E" w:rsidP="006C7B7E">
      <w:pPr>
        <w:jc w:val="both"/>
      </w:pPr>
      <w:r>
        <w:t>{/hasGarOptEmballage}</w:t>
      </w:r>
    </w:p>
    <w:p w14:paraId="587E765F" w14:textId="77777777" w:rsidR="006C7B7E" w:rsidRDefault="006C7B7E" w:rsidP="006C7B7E">
      <w:pPr>
        <w:jc w:val="both"/>
      </w:pPr>
      <w:r>
        <w:t>{#hasGarOptEtiquette}</w:t>
      </w:r>
    </w:p>
    <w:p w14:paraId="068FFF12" w14:textId="77777777" w:rsidR="006C7B7E" w:rsidRDefault="006C7B7E" w:rsidP="006C7B7E">
      <w:pPr>
        <w:jc w:val="both"/>
      </w:pPr>
    </w:p>
    <w:p w14:paraId="5D38FFDF" w14:textId="77777777" w:rsidR="006C7B7E" w:rsidRPr="00371E5C" w:rsidRDefault="006C7B7E" w:rsidP="006C7B7E">
      <w:pPr>
        <w:pStyle w:val="soussoustitre"/>
      </w:pPr>
      <w:r w:rsidRPr="00371E5C">
        <w:t>Etiquettes</w:t>
      </w:r>
    </w:p>
    <w:p w14:paraId="6EBCFFE6" w14:textId="77777777" w:rsidR="006C7B7E" w:rsidRPr="00371E5C" w:rsidRDefault="006C7B7E" w:rsidP="006C7B7E">
      <w:pPr>
        <w:jc w:val="both"/>
      </w:pPr>
    </w:p>
    <w:p w14:paraId="63B21E5A" w14:textId="77777777" w:rsidR="006C7B7E" w:rsidRDefault="006C7B7E" w:rsidP="006C7B7E">
      <w:pPr>
        <w:jc w:val="both"/>
      </w:pPr>
      <w:r w:rsidRPr="00371E5C">
        <w:t>Dans le cas où les étiquettes seraient endommagées ou enlevées et que le contenu identifiable ne serait pas endommagé, l’assureur paiera les frais d’identification, de tri, et de nettoyage, ainsi que les frais de reconditionnement et/ou de remplacement des étiquettes ; et ce, dans la limite de 5 % du capital garanti au titre du présent contrat pour l’expédition concernée.</w:t>
      </w:r>
    </w:p>
    <w:p w14:paraId="43435004" w14:textId="77777777" w:rsidR="006C7B7E" w:rsidRPr="00371E5C" w:rsidRDefault="006C7B7E" w:rsidP="006C7B7E">
      <w:pPr>
        <w:jc w:val="both"/>
      </w:pPr>
    </w:p>
    <w:p w14:paraId="086183D2" w14:textId="77777777" w:rsidR="006C7B7E" w:rsidRDefault="006C7B7E" w:rsidP="006C7B7E">
      <w:pPr>
        <w:jc w:val="both"/>
      </w:pPr>
      <w:r>
        <w:t>{/hasGarOptEtiquette}</w:t>
      </w:r>
    </w:p>
    <w:p w14:paraId="200AC504" w14:textId="77777777" w:rsidR="006C7B7E" w:rsidRDefault="006C7B7E" w:rsidP="006C7B7E">
      <w:pPr>
        <w:jc w:val="both"/>
      </w:pPr>
      <w:r>
        <w:t>{#hasGarOptMarque}</w:t>
      </w:r>
    </w:p>
    <w:p w14:paraId="5834E6FE" w14:textId="77777777" w:rsidR="006C7B7E" w:rsidRPr="00371E5C" w:rsidRDefault="006C7B7E" w:rsidP="006C7B7E">
      <w:pPr>
        <w:pStyle w:val="soussoustitre"/>
      </w:pPr>
      <w:r w:rsidRPr="00371E5C">
        <w:t>Protection de la marque</w:t>
      </w:r>
    </w:p>
    <w:p w14:paraId="008E957D" w14:textId="77777777" w:rsidR="006C7B7E" w:rsidRPr="00371E5C" w:rsidRDefault="006C7B7E" w:rsidP="006C7B7E">
      <w:pPr>
        <w:jc w:val="both"/>
      </w:pPr>
    </w:p>
    <w:p w14:paraId="79098F82" w14:textId="77777777" w:rsidR="006C7B7E" w:rsidRDefault="006C7B7E" w:rsidP="006C7B7E">
      <w:pPr>
        <w:jc w:val="both"/>
      </w:pPr>
      <w:r w:rsidRPr="00371E5C">
        <w:t>En cas de dommages et pertes matériels garantis subis par les marchandises portant la marque commerciale de l’assuré, la valeur de sauvetage à dire d’expert de ces marchandises pourra, à l’initiative de l’assuré, être déterminée après enlèvement de cette marque.</w:t>
      </w:r>
    </w:p>
    <w:p w14:paraId="7ED369C8" w14:textId="77777777" w:rsidR="006C7B7E" w:rsidRPr="00371E5C" w:rsidRDefault="006C7B7E" w:rsidP="006C7B7E">
      <w:pPr>
        <w:jc w:val="both"/>
      </w:pPr>
    </w:p>
    <w:p w14:paraId="0F8E1745" w14:textId="77777777" w:rsidR="006C7B7E" w:rsidRDefault="006C7B7E" w:rsidP="006C7B7E">
      <w:pPr>
        <w:jc w:val="both"/>
      </w:pPr>
      <w:r>
        <w:t>{/hasGarOptMarque}</w:t>
      </w:r>
    </w:p>
    <w:p w14:paraId="591F5E0C" w14:textId="77777777" w:rsidR="006C7B7E" w:rsidRDefault="006C7B7E" w:rsidP="006C7B7E">
      <w:pPr>
        <w:jc w:val="both"/>
      </w:pPr>
      <w:r>
        <w:t>{#hasGarOptTemperature}</w:t>
      </w:r>
    </w:p>
    <w:p w14:paraId="2367E41A" w14:textId="77777777" w:rsidR="006C7B7E" w:rsidRPr="00371E5C" w:rsidRDefault="006C7B7E" w:rsidP="006C7B7E">
      <w:pPr>
        <w:pStyle w:val="soussoustitre"/>
      </w:pPr>
      <w:r w:rsidRPr="00371E5C">
        <w:t>Marchandises transportées sous température dirigée</w:t>
      </w:r>
    </w:p>
    <w:p w14:paraId="63A688F1" w14:textId="77777777" w:rsidR="006C7B7E" w:rsidRPr="00371E5C" w:rsidRDefault="006C7B7E" w:rsidP="006C7B7E">
      <w:pPr>
        <w:jc w:val="both"/>
      </w:pPr>
    </w:p>
    <w:p w14:paraId="06E07B0B" w14:textId="77777777" w:rsidR="006C7B7E" w:rsidRPr="00371E5C" w:rsidRDefault="006C7B7E" w:rsidP="006C7B7E">
      <w:pPr>
        <w:jc w:val="both"/>
      </w:pPr>
      <w:r w:rsidRPr="00371E5C">
        <w:rPr>
          <w:b/>
          <w:bCs/>
        </w:rPr>
        <w:t>Garantie</w:t>
      </w:r>
    </w:p>
    <w:p w14:paraId="6CDD0147" w14:textId="77777777" w:rsidR="006C7B7E" w:rsidRPr="00371E5C" w:rsidRDefault="006C7B7E" w:rsidP="006C7B7E">
      <w:pPr>
        <w:jc w:val="both"/>
      </w:pPr>
    </w:p>
    <w:p w14:paraId="7586E80B" w14:textId="77777777" w:rsidR="006C7B7E" w:rsidRPr="00371E5C" w:rsidRDefault="006C7B7E" w:rsidP="006C7B7E">
      <w:pPr>
        <w:jc w:val="both"/>
      </w:pPr>
      <w:r w:rsidRPr="00371E5C">
        <w:t>Les dommages et pertes matériels ainsi que les pertes de poids ou de quantités subis par les marchandises assurées voyageant sous température dirigée sont garantis lorsqu'ils sont la conséquence de variation de la température.</w:t>
      </w:r>
    </w:p>
    <w:p w14:paraId="5380D386" w14:textId="77777777" w:rsidR="006C7B7E" w:rsidRPr="00371E5C" w:rsidRDefault="006C7B7E" w:rsidP="006C7B7E">
      <w:pPr>
        <w:jc w:val="both"/>
      </w:pPr>
    </w:p>
    <w:p w14:paraId="103F9A51" w14:textId="77777777" w:rsidR="006C7B7E" w:rsidRPr="00371E5C" w:rsidRDefault="006C7B7E" w:rsidP="006C7B7E">
      <w:pPr>
        <w:jc w:val="both"/>
      </w:pPr>
      <w:r w:rsidRPr="00371E5C">
        <w:rPr>
          <w:b/>
          <w:bCs/>
        </w:rPr>
        <w:t>Durée de la garantie</w:t>
      </w:r>
    </w:p>
    <w:p w14:paraId="730FD8B5" w14:textId="77777777" w:rsidR="006C7B7E" w:rsidRPr="00371E5C" w:rsidRDefault="006C7B7E" w:rsidP="006C7B7E">
      <w:pPr>
        <w:jc w:val="both"/>
      </w:pPr>
    </w:p>
    <w:p w14:paraId="41F99C4D" w14:textId="77777777" w:rsidR="006C7B7E" w:rsidRPr="00371E5C" w:rsidRDefault="006C7B7E" w:rsidP="006C7B7E">
      <w:pPr>
        <w:jc w:val="both"/>
      </w:pPr>
      <w:r w:rsidRPr="00371E5C">
        <w:t xml:space="preserve">La garantie commence à la sortie du lieu de fabrication ou de mise à froid et se termine : </w:t>
      </w:r>
    </w:p>
    <w:p w14:paraId="1FEE1C41" w14:textId="77777777" w:rsidR="006C7B7E" w:rsidRPr="00371E5C" w:rsidRDefault="006C7B7E" w:rsidP="006C7B7E">
      <w:pPr>
        <w:jc w:val="both"/>
      </w:pPr>
    </w:p>
    <w:p w14:paraId="0CBE9AC5" w14:textId="77777777" w:rsidR="006C7B7E" w:rsidRPr="00371E5C" w:rsidRDefault="006C7B7E" w:rsidP="006C7B7E">
      <w:pPr>
        <w:jc w:val="both"/>
      </w:pPr>
      <w:r w:rsidRPr="00371E5C">
        <w:rPr>
          <w:b/>
          <w:bCs/>
        </w:rPr>
        <w:t>en cas de transport MARITIME</w:t>
      </w:r>
    </w:p>
    <w:p w14:paraId="0744310A" w14:textId="77777777" w:rsidR="006C7B7E" w:rsidRPr="00371E5C" w:rsidRDefault="006C7B7E" w:rsidP="006C7B7E">
      <w:pPr>
        <w:jc w:val="both"/>
      </w:pPr>
    </w:p>
    <w:p w14:paraId="5E1A0C52" w14:textId="77777777" w:rsidR="006C7B7E" w:rsidRPr="00371E5C" w:rsidRDefault="006C7B7E" w:rsidP="006C7B7E">
      <w:pPr>
        <w:jc w:val="both"/>
      </w:pPr>
      <w:r w:rsidRPr="00371E5C">
        <w:t>A l'entrée dans les magasins du réceptionnaire au point extrême de livraison finale dans la double limite de :</w:t>
      </w:r>
    </w:p>
    <w:p w14:paraId="28578EC4" w14:textId="77777777" w:rsidR="006C7B7E" w:rsidRPr="00371E5C" w:rsidRDefault="006C7B7E" w:rsidP="006C7B7E">
      <w:pPr>
        <w:jc w:val="both"/>
      </w:pPr>
    </w:p>
    <w:p w14:paraId="420CBB09" w14:textId="77777777" w:rsidR="006C7B7E" w:rsidRPr="00371E5C" w:rsidRDefault="006C7B7E" w:rsidP="006C7B7E">
      <w:pPr>
        <w:jc w:val="both"/>
      </w:pPr>
      <w:r w:rsidRPr="00371E5C">
        <w:t>- 5 jours de l'arrivée du navire ou de sa présentation devant les ports de déchargement</w:t>
      </w:r>
    </w:p>
    <w:p w14:paraId="7D702D32" w14:textId="77777777" w:rsidR="006C7B7E" w:rsidRPr="00371E5C" w:rsidRDefault="006C7B7E" w:rsidP="006C7B7E">
      <w:pPr>
        <w:jc w:val="both"/>
      </w:pPr>
    </w:p>
    <w:p w14:paraId="5382CAB4" w14:textId="77777777" w:rsidR="006C7B7E" w:rsidRPr="00371E5C" w:rsidRDefault="006C7B7E" w:rsidP="006C7B7E">
      <w:pPr>
        <w:jc w:val="both"/>
      </w:pPr>
      <w:r w:rsidRPr="00371E5C">
        <w:t>- 48 heures à l'entrée dans les magasins portuaires dans le pays de destination.</w:t>
      </w:r>
    </w:p>
    <w:p w14:paraId="5BA738D3" w14:textId="77777777" w:rsidR="006C7B7E" w:rsidRPr="00371E5C" w:rsidRDefault="006C7B7E" w:rsidP="006C7B7E">
      <w:pPr>
        <w:jc w:val="both"/>
      </w:pPr>
    </w:p>
    <w:p w14:paraId="393BE3E6" w14:textId="77777777" w:rsidR="006C7B7E" w:rsidRPr="00371E5C" w:rsidRDefault="006C7B7E" w:rsidP="006C7B7E">
      <w:pPr>
        <w:jc w:val="both"/>
      </w:pPr>
      <w:r w:rsidRPr="00371E5C">
        <w:rPr>
          <w:b/>
          <w:bCs/>
        </w:rPr>
        <w:t>en cas de transport TERRESTRE</w:t>
      </w:r>
    </w:p>
    <w:p w14:paraId="49A2C1F3" w14:textId="77777777" w:rsidR="006C7B7E" w:rsidRPr="00371E5C" w:rsidRDefault="006C7B7E" w:rsidP="006C7B7E">
      <w:pPr>
        <w:jc w:val="both"/>
      </w:pPr>
    </w:p>
    <w:p w14:paraId="03F7677D" w14:textId="77777777" w:rsidR="006C7B7E" w:rsidRPr="00371E5C" w:rsidRDefault="006C7B7E" w:rsidP="006C7B7E">
      <w:pPr>
        <w:jc w:val="both"/>
      </w:pPr>
      <w:r w:rsidRPr="00371E5C">
        <w:t>- 48 heures après l’arrivée du camion ou du wagon à destination.</w:t>
      </w:r>
    </w:p>
    <w:p w14:paraId="4549E294" w14:textId="77777777" w:rsidR="006C7B7E" w:rsidRPr="00371E5C" w:rsidRDefault="006C7B7E" w:rsidP="006C7B7E">
      <w:pPr>
        <w:jc w:val="both"/>
      </w:pPr>
    </w:p>
    <w:p w14:paraId="3E861C23" w14:textId="77777777" w:rsidR="006C7B7E" w:rsidRPr="00371E5C" w:rsidRDefault="006C7B7E" w:rsidP="006C7B7E">
      <w:pPr>
        <w:jc w:val="both"/>
      </w:pPr>
      <w:r w:rsidRPr="00371E5C">
        <w:rPr>
          <w:b/>
          <w:bCs/>
        </w:rPr>
        <w:t>Délai de constat des avaries</w:t>
      </w:r>
    </w:p>
    <w:p w14:paraId="39F2326C" w14:textId="77777777" w:rsidR="006C7B7E" w:rsidRPr="00371E5C" w:rsidRDefault="006C7B7E" w:rsidP="006C7B7E">
      <w:pPr>
        <w:jc w:val="both"/>
      </w:pPr>
    </w:p>
    <w:p w14:paraId="1B852C8F" w14:textId="77777777" w:rsidR="006C7B7E" w:rsidRPr="00371E5C" w:rsidRDefault="006C7B7E" w:rsidP="006C7B7E">
      <w:pPr>
        <w:jc w:val="both"/>
      </w:pPr>
      <w:r w:rsidRPr="00371E5C">
        <w:t>Par dérogation aux dispositions de l’article 6.1.4 Déclaration du sinistre des Conditions générales, le délai pour les constatations est fixé à 24 heures de la fin de la garantie.</w:t>
      </w:r>
    </w:p>
    <w:p w14:paraId="5F0B1CD3" w14:textId="77777777" w:rsidR="006C7B7E" w:rsidRPr="00371E5C" w:rsidRDefault="006C7B7E" w:rsidP="006C7B7E">
      <w:pPr>
        <w:jc w:val="both"/>
      </w:pPr>
    </w:p>
    <w:p w14:paraId="485DB14E" w14:textId="77777777" w:rsidR="006C7B7E" w:rsidRPr="00371E5C" w:rsidRDefault="006C7B7E" w:rsidP="006C7B7E">
      <w:pPr>
        <w:jc w:val="both"/>
      </w:pPr>
      <w:r w:rsidRPr="00371E5C">
        <w:rPr>
          <w:b/>
          <w:bCs/>
        </w:rPr>
        <w:t>Obligations de l'assuré</w:t>
      </w:r>
    </w:p>
    <w:p w14:paraId="4D67D154" w14:textId="77777777" w:rsidR="006C7B7E" w:rsidRPr="00371E5C" w:rsidRDefault="006C7B7E" w:rsidP="006C7B7E">
      <w:pPr>
        <w:jc w:val="both"/>
      </w:pPr>
    </w:p>
    <w:p w14:paraId="22D6751C" w14:textId="77777777" w:rsidR="006C7B7E" w:rsidRPr="00371E5C" w:rsidRDefault="006C7B7E" w:rsidP="006C7B7E">
      <w:pPr>
        <w:jc w:val="both"/>
      </w:pPr>
      <w:r w:rsidRPr="00371E5C">
        <w:t>en complément des dispositions prévues à l’article 6.1 Les formalités à accomplir en cas de sinistre l’assuré s’engage :</w:t>
      </w:r>
    </w:p>
    <w:p w14:paraId="185774BD" w14:textId="77777777" w:rsidR="006C7B7E" w:rsidRPr="00371E5C" w:rsidRDefault="006C7B7E" w:rsidP="006C7B7E">
      <w:pPr>
        <w:jc w:val="both"/>
      </w:pPr>
    </w:p>
    <w:p w14:paraId="6E2627A9" w14:textId="77777777" w:rsidR="006C7B7E" w:rsidRPr="00371E5C" w:rsidRDefault="006C7B7E" w:rsidP="006C7B7E">
      <w:pPr>
        <w:jc w:val="both"/>
      </w:pPr>
      <w:r w:rsidRPr="00371E5C">
        <w:t>- à donner ou faire donner toutes instructions et mettre en œuvre tous moyens afin d'aviser tous intermédiaires et transporteurs des obligations de température (minima et maxima) auxquelles sont soumises les marchandises assurées,</w:t>
      </w:r>
    </w:p>
    <w:p w14:paraId="48CC76A7" w14:textId="77777777" w:rsidR="006C7B7E" w:rsidRPr="00371E5C" w:rsidRDefault="006C7B7E" w:rsidP="006C7B7E">
      <w:pPr>
        <w:jc w:val="both"/>
      </w:pPr>
    </w:p>
    <w:p w14:paraId="66F0D309" w14:textId="77777777" w:rsidR="006C7B7E" w:rsidRPr="00371E5C" w:rsidRDefault="006C7B7E" w:rsidP="006C7B7E">
      <w:pPr>
        <w:jc w:val="both"/>
      </w:pPr>
      <w:r w:rsidRPr="00371E5C">
        <w:t xml:space="preserve">- à choisir tous moyens aptes à maintenir la chaîne de froid - ou de température adéquate - au long du voyage assuré </w:t>
      </w:r>
    </w:p>
    <w:p w14:paraId="3FDCEF77" w14:textId="77777777" w:rsidR="006C7B7E" w:rsidRPr="00371E5C" w:rsidRDefault="006C7B7E" w:rsidP="006C7B7E">
      <w:pPr>
        <w:jc w:val="both"/>
      </w:pPr>
    </w:p>
    <w:p w14:paraId="19DB70FD" w14:textId="77777777" w:rsidR="006C7B7E" w:rsidRPr="00371E5C" w:rsidRDefault="006C7B7E" w:rsidP="006C7B7E">
      <w:pPr>
        <w:jc w:val="both"/>
      </w:pPr>
      <w:r w:rsidRPr="00371E5C">
        <w:t>- et à en apporter la preuve, sur demande de l'assureur.</w:t>
      </w:r>
    </w:p>
    <w:p w14:paraId="128A5BB3" w14:textId="77777777" w:rsidR="006C7B7E" w:rsidRPr="00371E5C" w:rsidRDefault="006C7B7E" w:rsidP="006C7B7E">
      <w:pPr>
        <w:jc w:val="both"/>
      </w:pPr>
    </w:p>
    <w:p w14:paraId="60ECA7EF" w14:textId="77777777" w:rsidR="006C7B7E" w:rsidRDefault="006C7B7E" w:rsidP="006C7B7E">
      <w:pPr>
        <w:jc w:val="both"/>
        <w:rPr>
          <w:b/>
          <w:bCs/>
        </w:rPr>
      </w:pPr>
      <w:r w:rsidRPr="00371E5C">
        <w:rPr>
          <w:b/>
          <w:bCs/>
        </w:rPr>
        <w:t>L'inobservation de ces engagements est susceptible d'entraîner la réduction de l'indemnité d'assurance.</w:t>
      </w:r>
    </w:p>
    <w:p w14:paraId="71F367B8" w14:textId="77777777" w:rsidR="006C7B7E" w:rsidRPr="00371E5C" w:rsidRDefault="006C7B7E" w:rsidP="006C7B7E">
      <w:pPr>
        <w:jc w:val="both"/>
      </w:pPr>
    </w:p>
    <w:p w14:paraId="21DEED44" w14:textId="77777777" w:rsidR="006C7B7E" w:rsidRDefault="006C7B7E" w:rsidP="006C7B7E">
      <w:pPr>
        <w:jc w:val="both"/>
      </w:pPr>
      <w:r>
        <w:t>{/hasGarOptTemperature}</w:t>
      </w:r>
    </w:p>
    <w:p w14:paraId="00410114" w14:textId="77777777" w:rsidR="006C7B7E" w:rsidRDefault="006C7B7E" w:rsidP="006C7B7E">
      <w:pPr>
        <w:jc w:val="both"/>
      </w:pPr>
      <w:r>
        <w:t>{/condition2}</w:t>
      </w:r>
    </w:p>
    <w:p w14:paraId="58D318A8" w14:textId="77777777" w:rsidR="006C7B7E" w:rsidRDefault="006C7B7E" w:rsidP="006C7B7E">
      <w:pPr>
        <w:jc w:val="both"/>
      </w:pPr>
      <w:r>
        <w:t>{#hasRG}</w:t>
      </w:r>
    </w:p>
    <w:p w14:paraId="3565CE4F" w14:textId="77777777" w:rsidR="006C7B7E" w:rsidRPr="00B413B9" w:rsidRDefault="006C7B7E" w:rsidP="006C7B7E">
      <w:pPr>
        <w:pStyle w:val="GRANDTITREPARTIE"/>
      </w:pPr>
      <w:r w:rsidRPr="00B413B9">
        <w:t>GARANTIE DES RISQUES EXCEPTIONNELS</w:t>
      </w:r>
    </w:p>
    <w:p w14:paraId="1DA8766E" w14:textId="77777777" w:rsidR="006C7B7E" w:rsidRDefault="006C7B7E" w:rsidP="006C7B7E">
      <w:pPr>
        <w:jc w:val="both"/>
      </w:pPr>
    </w:p>
    <w:p w14:paraId="62D4299C" w14:textId="77777777" w:rsidR="006C7B7E" w:rsidRPr="00FA7C53" w:rsidRDefault="006C7B7E" w:rsidP="006C7B7E">
      <w:pPr>
        <w:tabs>
          <w:tab w:val="left" w:pos="1845"/>
        </w:tabs>
        <w:jc w:val="both"/>
      </w:pPr>
      <w:r w:rsidRPr="00AF08B7">
        <w:t>{#hasRGDemande}</w:t>
      </w:r>
    </w:p>
    <w:p w14:paraId="004D22BD" w14:textId="77777777" w:rsidR="006C7B7E" w:rsidRPr="00FA7C53" w:rsidRDefault="006C7B7E" w:rsidP="006C7B7E">
      <w:pPr>
        <w:pStyle w:val="SOUSPARTIENUMEROTEES"/>
      </w:pPr>
      <w:r w:rsidRPr="00FA7C53">
        <w:t>Garantie des risques de guerre et assimiles</w:t>
      </w:r>
    </w:p>
    <w:p w14:paraId="2A3A50B4" w14:textId="77777777" w:rsidR="006C7B7E" w:rsidRDefault="006C7B7E" w:rsidP="006C7B7E">
      <w:pPr>
        <w:tabs>
          <w:tab w:val="left" w:pos="1845"/>
        </w:tabs>
        <w:jc w:val="both"/>
      </w:pPr>
    </w:p>
    <w:p w14:paraId="1A36CB08" w14:textId="77777777" w:rsidR="006C7B7E" w:rsidRPr="00FA7C53" w:rsidRDefault="006C7B7E" w:rsidP="006C7B7E">
      <w:pPr>
        <w:jc w:val="both"/>
      </w:pPr>
      <w:r w:rsidRPr="00FA7C53">
        <w:t>Sur demande préalable de l'Assuré, confirmée expressément sur l'ordre d'assurance, les risques de guerre seront couverts selon la garantie choisie :</w:t>
      </w:r>
    </w:p>
    <w:p w14:paraId="4317B844" w14:textId="77777777" w:rsidR="006C7B7E" w:rsidRPr="00FA7C53" w:rsidRDefault="006C7B7E" w:rsidP="006C7B7E">
      <w:pPr>
        <w:jc w:val="both"/>
      </w:pPr>
    </w:p>
    <w:p w14:paraId="0004D1B0" w14:textId="77777777" w:rsidR="006C7B7E" w:rsidRPr="00FA7C53" w:rsidRDefault="006C7B7E" w:rsidP="006C7B7E">
      <w:pPr>
        <w:pStyle w:val="soussoustitre"/>
      </w:pPr>
      <w:r w:rsidRPr="00FA7C53">
        <w:tab/>
        <w:t>Garantie Waterborne</w:t>
      </w:r>
    </w:p>
    <w:p w14:paraId="53ECFD44" w14:textId="77777777" w:rsidR="006C7B7E" w:rsidRPr="00FA7C53" w:rsidRDefault="006C7B7E" w:rsidP="006C7B7E">
      <w:pPr>
        <w:jc w:val="both"/>
      </w:pPr>
    </w:p>
    <w:p w14:paraId="45BCF99D" w14:textId="77777777" w:rsidR="006C7B7E" w:rsidRPr="00FA7C53" w:rsidRDefault="006C7B7E" w:rsidP="006C7B7E">
      <w:pPr>
        <w:jc w:val="both"/>
      </w:pPr>
      <w:r w:rsidRPr="00FA7C53">
        <w:t>En application des conventions spéciales RG WB 2023 pour l'assurance des facultés (marchandises) transportées par voie maritime contre les risques de guerre, de terrorisme et de grève (imprimé du 1er Septembre 2023)</w:t>
      </w:r>
    </w:p>
    <w:p w14:paraId="7DC0D08D" w14:textId="77777777" w:rsidR="006C7B7E" w:rsidRPr="00FA7C53" w:rsidRDefault="006C7B7E" w:rsidP="006C7B7E">
      <w:pPr>
        <w:jc w:val="both"/>
      </w:pPr>
    </w:p>
    <w:p w14:paraId="690DAD3A" w14:textId="77777777" w:rsidR="006C7B7E" w:rsidRPr="00FA7C53" w:rsidRDefault="006C7B7E" w:rsidP="006C7B7E">
      <w:pPr>
        <w:jc w:val="both"/>
      </w:pPr>
      <w:r w:rsidRPr="00FA7C53">
        <w:t xml:space="preserve">Sont exclus, y compris en cours de transit, les pays ainsi que les eaux internationales concernés par les zones </w:t>
      </w:r>
      <w:r w:rsidRPr="00FA7C53">
        <w:rPr>
          <w:b/>
          <w:bCs/>
        </w:rPr>
        <w:t xml:space="preserve">7 et 8 </w:t>
      </w:r>
      <w:r w:rsidRPr="00FA7C53">
        <w:t>selon la classification réalisée par le Cesam (https://rg.cesam.org/).</w:t>
      </w:r>
    </w:p>
    <w:p w14:paraId="4CBB7B96" w14:textId="77777777" w:rsidR="006C7B7E" w:rsidRPr="00FA7C53" w:rsidRDefault="006C7B7E" w:rsidP="006C7B7E">
      <w:pPr>
        <w:jc w:val="both"/>
      </w:pPr>
    </w:p>
    <w:p w14:paraId="4F810A73" w14:textId="76540470" w:rsidR="006C7B7E" w:rsidRPr="00FA7C53" w:rsidRDefault="006C7B7E" w:rsidP="006C7B7E">
      <w:pPr>
        <w:jc w:val="both"/>
      </w:pPr>
      <w:r w:rsidRPr="00FA7C53">
        <w:t xml:space="preserve">Pour information, il s’agit à la date du </w:t>
      </w:r>
      <w:r w:rsidR="002B11E4">
        <w:t>11</w:t>
      </w:r>
      <w:r w:rsidRPr="00FA7C53">
        <w:t>/0</w:t>
      </w:r>
      <w:r w:rsidR="00C64622">
        <w:t>9</w:t>
      </w:r>
      <w:r w:rsidRPr="00FA7C53">
        <w:t>/202</w:t>
      </w:r>
      <w:r w:rsidR="002B11E4">
        <w:t>5</w:t>
      </w:r>
      <w:r w:rsidRPr="00FA7C53">
        <w:t xml:space="preserve"> des pays et eaux suivantes :</w:t>
      </w:r>
    </w:p>
    <w:p w14:paraId="247AB944" w14:textId="77777777" w:rsidR="006C7B7E" w:rsidRPr="00FA7C53" w:rsidRDefault="006C7B7E" w:rsidP="006C7B7E">
      <w:pPr>
        <w:jc w:val="both"/>
      </w:pPr>
    </w:p>
    <w:p w14:paraId="1322373A" w14:textId="59987D01" w:rsidR="006C7B7E" w:rsidRPr="00FA7C53" w:rsidRDefault="006C7B7E" w:rsidP="006C7B7E">
      <w:pPr>
        <w:jc w:val="both"/>
      </w:pPr>
      <w:r w:rsidRPr="00FA7C53">
        <w:rPr>
          <w:b/>
          <w:bCs/>
        </w:rPr>
        <w:tab/>
        <w:t>- Ira</w:t>
      </w:r>
      <w:r w:rsidR="00EC5755">
        <w:rPr>
          <w:b/>
          <w:bCs/>
        </w:rPr>
        <w:t>n</w:t>
      </w:r>
      <w:r w:rsidRPr="00FA7C53">
        <w:rPr>
          <w:b/>
          <w:bCs/>
        </w:rPr>
        <w:t>, Israël</w:t>
      </w:r>
      <w:r w:rsidR="00EC5755">
        <w:rPr>
          <w:b/>
          <w:bCs/>
        </w:rPr>
        <w:t xml:space="preserve">, </w:t>
      </w:r>
      <w:r w:rsidR="00F21B73">
        <w:rPr>
          <w:b/>
          <w:bCs/>
        </w:rPr>
        <w:t xml:space="preserve">Somalie Zone A, </w:t>
      </w:r>
      <w:r w:rsidRPr="00FA7C53">
        <w:rPr>
          <w:b/>
          <w:bCs/>
        </w:rPr>
        <w:t xml:space="preserve">Syrie, </w:t>
      </w:r>
      <w:r w:rsidR="00F21B73">
        <w:rPr>
          <w:b/>
          <w:bCs/>
        </w:rPr>
        <w:t>Territoires Palestiniens Zone B,</w:t>
      </w:r>
      <w:r w:rsidRPr="00FA7C53">
        <w:rPr>
          <w:b/>
          <w:bCs/>
        </w:rPr>
        <w:t xml:space="preserve"> Ukraine</w:t>
      </w:r>
      <w:r w:rsidR="00F21B73">
        <w:rPr>
          <w:b/>
          <w:bCs/>
        </w:rPr>
        <w:t xml:space="preserve"> Zone A</w:t>
      </w:r>
      <w:r w:rsidRPr="00FA7C53">
        <w:rPr>
          <w:b/>
          <w:bCs/>
        </w:rPr>
        <w:t>,</w:t>
      </w:r>
      <w:r w:rsidR="00F21B73">
        <w:rPr>
          <w:b/>
          <w:bCs/>
        </w:rPr>
        <w:t xml:space="preserve"> Ukraine Zone B (Donetsk, Luhansk), Ukraine Zone C (Crimée),</w:t>
      </w:r>
      <w:r w:rsidRPr="00FA7C53">
        <w:rPr>
          <w:b/>
          <w:bCs/>
        </w:rPr>
        <w:t xml:space="preserve"> Yémen</w:t>
      </w:r>
      <w:r w:rsidR="00F21B73">
        <w:rPr>
          <w:b/>
          <w:bCs/>
        </w:rPr>
        <w:t xml:space="preserve">, </w:t>
      </w:r>
      <w:r w:rsidR="002B11E4">
        <w:rPr>
          <w:b/>
          <w:bCs/>
        </w:rPr>
        <w:t>Haïti</w:t>
      </w:r>
      <w:r w:rsidR="00F21B73">
        <w:rPr>
          <w:b/>
          <w:bCs/>
        </w:rPr>
        <w:t>,</w:t>
      </w:r>
      <w:r w:rsidR="002B11E4">
        <w:rPr>
          <w:b/>
          <w:bCs/>
        </w:rPr>
        <w:t xml:space="preserve"> Irak, Liban, Libye, Russie, Soudan</w:t>
      </w:r>
      <w:r w:rsidRPr="00FA7C53">
        <w:rPr>
          <w:b/>
          <w:bCs/>
        </w:rPr>
        <w:t>.</w:t>
      </w:r>
    </w:p>
    <w:p w14:paraId="22AD7786" w14:textId="77777777" w:rsidR="006C7B7E" w:rsidRPr="00FA7C53" w:rsidRDefault="006C7B7E" w:rsidP="006C7B7E">
      <w:pPr>
        <w:jc w:val="both"/>
      </w:pPr>
    </w:p>
    <w:p w14:paraId="73CF2625" w14:textId="799E4EB6" w:rsidR="006C7B7E" w:rsidRPr="00FA7C53" w:rsidRDefault="006C7B7E" w:rsidP="006C7B7E">
      <w:pPr>
        <w:jc w:val="both"/>
      </w:pPr>
      <w:r w:rsidRPr="00FA7C53">
        <w:rPr>
          <w:b/>
          <w:bCs/>
        </w:rPr>
        <w:tab/>
        <w:t>- Golfe d'Aden</w:t>
      </w:r>
      <w:r w:rsidR="002B11E4">
        <w:rPr>
          <w:b/>
          <w:bCs/>
        </w:rPr>
        <w:t>, Mer Rouge du Sud, Mer d’Azov, Golfe Persique, Golfe D’Oman, Mer Noire Zone B</w:t>
      </w:r>
      <w:r w:rsidRPr="00FA7C53">
        <w:rPr>
          <w:b/>
          <w:bCs/>
        </w:rPr>
        <w:t>.</w:t>
      </w:r>
    </w:p>
    <w:p w14:paraId="6CF74ACE" w14:textId="77777777" w:rsidR="006C7B7E" w:rsidRPr="00FA7C53" w:rsidRDefault="006C7B7E" w:rsidP="006C7B7E">
      <w:pPr>
        <w:jc w:val="both"/>
      </w:pPr>
    </w:p>
    <w:p w14:paraId="65FDBA4B" w14:textId="77777777" w:rsidR="006C7B7E" w:rsidRPr="00FA7C53" w:rsidRDefault="006C7B7E" w:rsidP="006C7B7E">
      <w:pPr>
        <w:pStyle w:val="soussoustitre"/>
      </w:pPr>
      <w:r w:rsidRPr="00FA7C53">
        <w:tab/>
        <w:t>Garantie Etendue</w:t>
      </w:r>
    </w:p>
    <w:p w14:paraId="51E0BA05" w14:textId="77777777" w:rsidR="006C7B7E" w:rsidRPr="00FA7C53" w:rsidRDefault="006C7B7E" w:rsidP="006C7B7E">
      <w:pPr>
        <w:jc w:val="both"/>
      </w:pPr>
    </w:p>
    <w:p w14:paraId="354D2570" w14:textId="77777777" w:rsidR="006C7B7E" w:rsidRPr="00FA7C53" w:rsidRDefault="006C7B7E" w:rsidP="006C7B7E">
      <w:pPr>
        <w:jc w:val="both"/>
      </w:pPr>
      <w:r w:rsidRPr="00FA7C53">
        <w:lastRenderedPageBreak/>
        <w:t>En application des conventions spéciales RG GE 2023 pour l'assurance des marchandises transportées contre les risques de guerre, de terrorisme et de grève (imprimé du 1er Septembre 2023)</w:t>
      </w:r>
    </w:p>
    <w:p w14:paraId="6BA2086F" w14:textId="77777777" w:rsidR="006C7B7E" w:rsidRPr="00FA7C53" w:rsidRDefault="006C7B7E" w:rsidP="006C7B7E">
      <w:pPr>
        <w:jc w:val="both"/>
      </w:pPr>
    </w:p>
    <w:p w14:paraId="422A86DB" w14:textId="77777777" w:rsidR="006C7B7E" w:rsidRPr="00FA7C53" w:rsidRDefault="006C7B7E" w:rsidP="006C7B7E">
      <w:pPr>
        <w:jc w:val="both"/>
      </w:pPr>
      <w:r w:rsidRPr="00FA7C53">
        <w:t xml:space="preserve">Sont exclus, y compris en cours de transit, les pays ainsi que les eaux internationales concernés par les zones </w:t>
      </w:r>
      <w:r w:rsidRPr="00FA7C53">
        <w:rPr>
          <w:b/>
          <w:bCs/>
        </w:rPr>
        <w:t xml:space="preserve">7 et 8 </w:t>
      </w:r>
      <w:r w:rsidRPr="00FA7C53">
        <w:t>selon la classification réalisée par le Cesam (https://rg.cesam.org/).</w:t>
      </w:r>
    </w:p>
    <w:p w14:paraId="74845533" w14:textId="77777777" w:rsidR="006C7B7E" w:rsidRPr="00FA7C53" w:rsidRDefault="006C7B7E" w:rsidP="006C7B7E">
      <w:pPr>
        <w:jc w:val="both"/>
      </w:pPr>
    </w:p>
    <w:p w14:paraId="13C576F9" w14:textId="766EB34E" w:rsidR="006C7B7E" w:rsidRPr="00FA7C53" w:rsidRDefault="006C7B7E" w:rsidP="006C7B7E">
      <w:pPr>
        <w:jc w:val="both"/>
      </w:pPr>
      <w:r w:rsidRPr="00FA7C53">
        <w:t xml:space="preserve">Pour information, il s’agit à la date du </w:t>
      </w:r>
      <w:r w:rsidR="002B11E4">
        <w:t>11/09</w:t>
      </w:r>
      <w:r w:rsidRPr="00FA7C53">
        <w:t>/202</w:t>
      </w:r>
      <w:r w:rsidR="002B11E4">
        <w:t>5</w:t>
      </w:r>
      <w:r w:rsidRPr="00FA7C53">
        <w:t xml:space="preserve"> des pays et eaux suivantes :</w:t>
      </w:r>
    </w:p>
    <w:p w14:paraId="1971E23C" w14:textId="77777777" w:rsidR="006C7B7E" w:rsidRPr="00FA7C53" w:rsidRDefault="006C7B7E" w:rsidP="006C7B7E">
      <w:pPr>
        <w:jc w:val="both"/>
      </w:pPr>
    </w:p>
    <w:p w14:paraId="4100DEFB" w14:textId="1258D052" w:rsidR="006C7B7E" w:rsidRPr="00FA7C53" w:rsidRDefault="006C7B7E" w:rsidP="006C7B7E">
      <w:pPr>
        <w:jc w:val="both"/>
      </w:pPr>
      <w:r w:rsidRPr="00FA7C53">
        <w:rPr>
          <w:b/>
          <w:bCs/>
        </w:rPr>
        <w:tab/>
        <w:t>- Afghanistan,</w:t>
      </w:r>
      <w:r w:rsidR="002B11E4">
        <w:rPr>
          <w:b/>
          <w:bCs/>
        </w:rPr>
        <w:t xml:space="preserve"> Irak, Iran, Israël, Libye, République démocratique du Congo Zone B, Somalie Zone A, Soudan, Syrie, Territoires Palestiniens Zone A, Territoires Palestiniens Zone B, Ukraine Zone A, Ukraine Zone B (Donetsk, Luhansk), Ukraine Zone C (Crimée), Yémen, Birmanie, Burkina Faso, Ethiopie, Haïti, Inde Zone B, Liban, Mali, Niger, Nigeria, Pakistan Zone B, République centrafricaine, Russie, Soudan du Sud</w:t>
      </w:r>
      <w:r w:rsidRPr="00FA7C53">
        <w:rPr>
          <w:b/>
          <w:bCs/>
        </w:rPr>
        <w:t>.</w:t>
      </w:r>
    </w:p>
    <w:p w14:paraId="59770C16" w14:textId="77777777" w:rsidR="006C7B7E" w:rsidRPr="00FA7C53" w:rsidRDefault="006C7B7E" w:rsidP="006C7B7E">
      <w:pPr>
        <w:jc w:val="both"/>
      </w:pPr>
    </w:p>
    <w:p w14:paraId="08CED024" w14:textId="77777777" w:rsidR="002B11E4" w:rsidRPr="00FA7C53" w:rsidRDefault="006C7B7E" w:rsidP="002B11E4">
      <w:pPr>
        <w:jc w:val="both"/>
      </w:pPr>
      <w:r w:rsidRPr="00FA7C53">
        <w:rPr>
          <w:b/>
          <w:bCs/>
        </w:rPr>
        <w:tab/>
        <w:t xml:space="preserve">- </w:t>
      </w:r>
      <w:r w:rsidR="002B11E4" w:rsidRPr="00FA7C53">
        <w:rPr>
          <w:b/>
          <w:bCs/>
        </w:rPr>
        <w:t>Golfe d'Aden</w:t>
      </w:r>
      <w:r w:rsidR="002B11E4">
        <w:rPr>
          <w:b/>
          <w:bCs/>
        </w:rPr>
        <w:t>, Mer Rouge du Sud, Mer d’Azov, Golfe Persique, Golfe D’Oman, Mer Noire Zone B</w:t>
      </w:r>
      <w:r w:rsidR="002B11E4" w:rsidRPr="00FA7C53">
        <w:rPr>
          <w:b/>
          <w:bCs/>
        </w:rPr>
        <w:t>.</w:t>
      </w:r>
    </w:p>
    <w:p w14:paraId="7018494B" w14:textId="0113AFFA" w:rsidR="006C7B7E" w:rsidRPr="00FA7C53" w:rsidRDefault="006C7B7E" w:rsidP="006C7B7E">
      <w:pPr>
        <w:jc w:val="both"/>
      </w:pPr>
    </w:p>
    <w:p w14:paraId="6EC0AEE4" w14:textId="77777777" w:rsidR="006C7B7E" w:rsidRPr="00FA7C53" w:rsidRDefault="006C7B7E" w:rsidP="006C7B7E">
      <w:pPr>
        <w:pStyle w:val="SOUSPARTIENUMEROTEES"/>
      </w:pPr>
      <w:r w:rsidRPr="00FA7C53">
        <w:tab/>
        <w:t>Tarification</w:t>
      </w:r>
    </w:p>
    <w:p w14:paraId="7102495A" w14:textId="77777777" w:rsidR="006C7B7E" w:rsidRPr="00FA7C53" w:rsidRDefault="006C7B7E" w:rsidP="006C7B7E">
      <w:pPr>
        <w:jc w:val="both"/>
      </w:pPr>
    </w:p>
    <w:p w14:paraId="7FC4EA84" w14:textId="77777777" w:rsidR="006C7B7E" w:rsidRDefault="006C7B7E" w:rsidP="006C7B7E">
      <w:pPr>
        <w:jc w:val="both"/>
      </w:pPr>
      <w:r w:rsidRPr="00FA7C53">
        <w:t>Les taux de prime applicables au 1er € sont ceux fixés par l'assureur au tarif en vigueur à la date de l'expédition</w:t>
      </w:r>
    </w:p>
    <w:p w14:paraId="4065CEA7" w14:textId="77777777" w:rsidR="006C7B7E" w:rsidRDefault="006C7B7E" w:rsidP="006C7B7E">
      <w:pPr>
        <w:jc w:val="both"/>
      </w:pPr>
    </w:p>
    <w:p w14:paraId="1CB5AA85" w14:textId="77777777" w:rsidR="006C7B7E" w:rsidRDefault="006C7B7E" w:rsidP="006C7B7E">
      <w:pPr>
        <w:tabs>
          <w:tab w:val="left" w:pos="1845"/>
        </w:tabs>
        <w:jc w:val="both"/>
      </w:pPr>
      <w:r w:rsidRPr="00AF08B7">
        <w:t>{</w:t>
      </w:r>
      <w:r>
        <w:t>/</w:t>
      </w:r>
      <w:r w:rsidRPr="00AF08B7">
        <w:t>hasRGDemande}</w:t>
      </w:r>
    </w:p>
    <w:p w14:paraId="005B7F98" w14:textId="77777777" w:rsidR="006C7B7E" w:rsidRDefault="006C7B7E" w:rsidP="006C7B7E">
      <w:pPr>
        <w:tabs>
          <w:tab w:val="left" w:pos="1845"/>
        </w:tabs>
        <w:jc w:val="both"/>
      </w:pPr>
      <w:r>
        <w:t>{#hasRGAuto}</w:t>
      </w:r>
    </w:p>
    <w:p w14:paraId="513AA470" w14:textId="77777777" w:rsidR="006C7B7E" w:rsidRDefault="006C7B7E" w:rsidP="006C7B7E">
      <w:pPr>
        <w:pStyle w:val="SOUSPARTIENUMEROTEES"/>
      </w:pPr>
      <w:r w:rsidRPr="00505904">
        <w:t>Garantie des risques de guerre et assimilés</w:t>
      </w:r>
    </w:p>
    <w:p w14:paraId="51C33BB3" w14:textId="77777777" w:rsidR="006C7B7E" w:rsidRDefault="006C7B7E" w:rsidP="006C7B7E">
      <w:pPr>
        <w:jc w:val="both"/>
        <w:rPr>
          <w:b/>
          <w:bCs/>
          <w:color w:val="0000FF"/>
          <w:sz w:val="28"/>
          <w:szCs w:val="28"/>
        </w:rPr>
      </w:pPr>
    </w:p>
    <w:p w14:paraId="49D6102D" w14:textId="77777777" w:rsidR="006C7B7E" w:rsidRDefault="006C7B7E" w:rsidP="006C7B7E">
      <w:pPr>
        <w:jc w:val="both"/>
      </w:pPr>
      <w:r>
        <w:t>{#hasWaterborne}</w:t>
      </w:r>
    </w:p>
    <w:p w14:paraId="3437797F" w14:textId="77777777" w:rsidR="006C7B7E" w:rsidRPr="00505904" w:rsidRDefault="006C7B7E" w:rsidP="006C7B7E">
      <w:pPr>
        <w:jc w:val="both"/>
      </w:pPr>
      <w:r w:rsidRPr="00505904">
        <w:rPr>
          <w:b/>
          <w:bCs/>
        </w:rPr>
        <w:t xml:space="preserve">Par dérogation au Chapitre 4. Exclusions générales, les risques de guerre sont couverts aux conditions suivantes : </w:t>
      </w:r>
    </w:p>
    <w:p w14:paraId="4F3CCD3C" w14:textId="77777777" w:rsidR="006C7B7E" w:rsidRPr="00505904" w:rsidRDefault="006C7B7E" w:rsidP="006C7B7E">
      <w:pPr>
        <w:jc w:val="both"/>
      </w:pPr>
    </w:p>
    <w:p w14:paraId="6A9A574D" w14:textId="77777777" w:rsidR="006C7B7E" w:rsidRPr="00505904" w:rsidRDefault="006C7B7E" w:rsidP="00ED1D52">
      <w:pPr>
        <w:pStyle w:val="soussoustitre"/>
        <w:numPr>
          <w:ilvl w:val="0"/>
          <w:numId w:val="0"/>
        </w:numPr>
      </w:pPr>
      <w:r w:rsidRPr="00505904">
        <w:t>Garantie waterborne</w:t>
      </w:r>
    </w:p>
    <w:p w14:paraId="3E142361" w14:textId="77777777" w:rsidR="006C7B7E" w:rsidRPr="00505904" w:rsidRDefault="006C7B7E" w:rsidP="006C7B7E">
      <w:pPr>
        <w:jc w:val="both"/>
      </w:pPr>
    </w:p>
    <w:p w14:paraId="259E0420" w14:textId="77777777" w:rsidR="006C7B7E" w:rsidRPr="00505904" w:rsidRDefault="006C7B7E" w:rsidP="006C7B7E">
      <w:pPr>
        <w:jc w:val="both"/>
      </w:pPr>
      <w:r w:rsidRPr="00505904">
        <w:t>En application des conventions spéciales RG WB 2023 pour l'assurance des facultés (marchandises) transportées par voie maritime contre les risques de guerre, de terrorisme et de grève (imprimé du 1er Septembre 2023)</w:t>
      </w:r>
    </w:p>
    <w:p w14:paraId="3A1108D5" w14:textId="77777777" w:rsidR="006C7B7E" w:rsidRDefault="006C7B7E" w:rsidP="006C7B7E">
      <w:pPr>
        <w:jc w:val="both"/>
      </w:pPr>
    </w:p>
    <w:p w14:paraId="3A8C989D" w14:textId="77777777" w:rsidR="006C7B7E" w:rsidRDefault="006C7B7E" w:rsidP="006C7B7E">
      <w:pPr>
        <w:jc w:val="both"/>
      </w:pPr>
      <w:r>
        <w:t>{/hasWaterborne}</w:t>
      </w:r>
    </w:p>
    <w:p w14:paraId="3EC79295" w14:textId="77777777" w:rsidR="006C7B7E" w:rsidRDefault="006C7B7E" w:rsidP="006C7B7E">
      <w:pPr>
        <w:jc w:val="both"/>
      </w:pPr>
      <w:r>
        <w:t>{#hasEtendue}</w:t>
      </w:r>
    </w:p>
    <w:p w14:paraId="094F25EA" w14:textId="77777777" w:rsidR="006C7B7E" w:rsidRPr="007A7127" w:rsidRDefault="006C7B7E" w:rsidP="006C7B7E">
      <w:pPr>
        <w:jc w:val="both"/>
        <w:rPr>
          <w:b/>
          <w:bCs/>
        </w:rPr>
      </w:pPr>
      <w:r w:rsidRPr="007A7127">
        <w:rPr>
          <w:b/>
          <w:bCs/>
        </w:rPr>
        <w:t>Par dérogation au Chapitre 4. Exclusions générales, les risques de guerre sont couverts aux conditions suivantes :</w:t>
      </w:r>
    </w:p>
    <w:p w14:paraId="3C6E35EF" w14:textId="77777777" w:rsidR="006C7B7E" w:rsidRDefault="006C7B7E" w:rsidP="006C7B7E">
      <w:pPr>
        <w:jc w:val="both"/>
      </w:pPr>
    </w:p>
    <w:p w14:paraId="6B17E6F1" w14:textId="77777777" w:rsidR="006C7B7E" w:rsidRDefault="006C7B7E" w:rsidP="00ED1D52">
      <w:pPr>
        <w:pStyle w:val="soussoustitre"/>
        <w:numPr>
          <w:ilvl w:val="0"/>
          <w:numId w:val="0"/>
        </w:numPr>
      </w:pPr>
      <w:r w:rsidRPr="00505904">
        <w:t xml:space="preserve">Garantie </w:t>
      </w:r>
      <w:r>
        <w:t>étendue</w:t>
      </w:r>
    </w:p>
    <w:p w14:paraId="0F039295" w14:textId="77777777" w:rsidR="006C7B7E" w:rsidRDefault="006C7B7E" w:rsidP="006C7B7E">
      <w:pPr>
        <w:jc w:val="both"/>
        <w:rPr>
          <w:b/>
          <w:bCs/>
          <w:color w:val="0000FF"/>
        </w:rPr>
      </w:pPr>
    </w:p>
    <w:p w14:paraId="171B0851" w14:textId="77777777" w:rsidR="006C7B7E" w:rsidRDefault="006C7B7E" w:rsidP="006C7B7E">
      <w:pPr>
        <w:jc w:val="both"/>
      </w:pPr>
      <w:r w:rsidRPr="00B66AF4">
        <w:lastRenderedPageBreak/>
        <w:t>En application des conventions spéciales RG GE 2023 pour l'assurance des marchandises transportées contre les risques de guerre, de terrorisme et de grève (imprimé du 1er Septembre 2023)</w:t>
      </w:r>
    </w:p>
    <w:p w14:paraId="031AC905" w14:textId="77777777" w:rsidR="006C7B7E" w:rsidRDefault="006C7B7E" w:rsidP="006C7B7E">
      <w:pPr>
        <w:jc w:val="both"/>
      </w:pPr>
    </w:p>
    <w:p w14:paraId="359E8422" w14:textId="77777777" w:rsidR="006C7B7E" w:rsidRDefault="006C7B7E" w:rsidP="006C7B7E">
      <w:pPr>
        <w:jc w:val="both"/>
      </w:pPr>
      <w:r>
        <w:t>{/hasEtendue}</w:t>
      </w:r>
    </w:p>
    <w:p w14:paraId="1D3FD27D" w14:textId="77777777" w:rsidR="006C7B7E" w:rsidRPr="00505904" w:rsidRDefault="006C7B7E" w:rsidP="006C7B7E">
      <w:pPr>
        <w:pStyle w:val="SOUSPARTIENUMEROTEES"/>
      </w:pPr>
      <w:r w:rsidRPr="00505904">
        <w:t>Zone géographique garantie</w:t>
      </w:r>
    </w:p>
    <w:p w14:paraId="347AD07D" w14:textId="77777777" w:rsidR="006C7B7E" w:rsidRPr="00505904" w:rsidRDefault="006C7B7E" w:rsidP="006C7B7E">
      <w:pPr>
        <w:jc w:val="both"/>
      </w:pPr>
    </w:p>
    <w:p w14:paraId="669D2566" w14:textId="77777777" w:rsidR="006C7B7E" w:rsidRPr="00505904" w:rsidRDefault="006C7B7E" w:rsidP="006C7B7E">
      <w:pPr>
        <w:jc w:val="both"/>
      </w:pPr>
      <w:r w:rsidRPr="00505904">
        <w:rPr>
          <w:u w:val="single" w:color="000000"/>
        </w:rPr>
        <w:t>Pour les transports confiés à des transporteurs :</w:t>
      </w:r>
    </w:p>
    <w:p w14:paraId="35B099AA" w14:textId="77777777" w:rsidR="006C7B7E" w:rsidRPr="00505904" w:rsidRDefault="006C7B7E" w:rsidP="006C7B7E">
      <w:pPr>
        <w:jc w:val="both"/>
      </w:pPr>
    </w:p>
    <w:p w14:paraId="5303DFE8" w14:textId="77777777" w:rsidR="006C7B7E" w:rsidRPr="00505904" w:rsidRDefault="006C7B7E" w:rsidP="006C7B7E">
      <w:pPr>
        <w:jc w:val="both"/>
      </w:pPr>
      <w:r w:rsidRPr="00505904">
        <w:t>dans le Monde entier.</w:t>
      </w:r>
    </w:p>
    <w:p w14:paraId="56B19641" w14:textId="77777777" w:rsidR="006C7B7E" w:rsidRPr="00505904" w:rsidRDefault="006C7B7E" w:rsidP="006C7B7E">
      <w:pPr>
        <w:jc w:val="both"/>
      </w:pPr>
    </w:p>
    <w:p w14:paraId="75DE26AF" w14:textId="77777777" w:rsidR="006C7B7E" w:rsidRPr="00505904" w:rsidRDefault="006C7B7E" w:rsidP="006C7B7E">
      <w:pPr>
        <w:jc w:val="both"/>
      </w:pPr>
      <w:r w:rsidRPr="00505904">
        <w:rPr>
          <w:b/>
          <w:bCs/>
        </w:rPr>
        <w:t>Sont toutefois exclus les pays suivants, y compris en cours de transit :</w:t>
      </w:r>
    </w:p>
    <w:p w14:paraId="667EF711" w14:textId="77777777" w:rsidR="006C7B7E" w:rsidRPr="00505904" w:rsidRDefault="006C7B7E" w:rsidP="006C7B7E">
      <w:pPr>
        <w:jc w:val="both"/>
      </w:pPr>
    </w:p>
    <w:p w14:paraId="2FD92BCE" w14:textId="30BD8A2C" w:rsidR="006C7B7E" w:rsidRPr="00505904" w:rsidRDefault="006C7B7E" w:rsidP="006C7B7E">
      <w:pPr>
        <w:numPr>
          <w:ilvl w:val="0"/>
          <w:numId w:val="1"/>
        </w:numPr>
        <w:ind w:left="1080"/>
        <w:jc w:val="both"/>
      </w:pPr>
      <w:r w:rsidRPr="00505904">
        <w:rPr>
          <w:b/>
          <w:bCs/>
        </w:rPr>
        <w:t xml:space="preserve">Afghanistan, </w:t>
      </w:r>
      <w:r w:rsidR="00EC5755">
        <w:rPr>
          <w:b/>
          <w:bCs/>
        </w:rPr>
        <w:t xml:space="preserve">Biélorussie, Corée du Nord, Cuba, Iran, Myanmar (ex Birmanie), Russie, Syrie, Ukraine, Venezuela, Haïti, Iraq, Liban, Libye, République Centrafricaine (ou Centrafrique), République Démocratique du Congo, Somalie, Soudan, Soudan du Sud, </w:t>
      </w:r>
      <w:r w:rsidR="00C25107">
        <w:rPr>
          <w:b/>
          <w:bCs/>
        </w:rPr>
        <w:t>Yémen</w:t>
      </w:r>
      <w:r w:rsidR="00EC5755">
        <w:rPr>
          <w:b/>
          <w:bCs/>
        </w:rPr>
        <w:t>, Zimbabwe</w:t>
      </w:r>
      <w:r w:rsidRPr="00505904">
        <w:rPr>
          <w:b/>
          <w:bCs/>
        </w:rPr>
        <w:t>.</w:t>
      </w:r>
    </w:p>
    <w:p w14:paraId="39725581" w14:textId="77777777" w:rsidR="006C7B7E" w:rsidRPr="00505904" w:rsidRDefault="006C7B7E" w:rsidP="006C7B7E">
      <w:pPr>
        <w:jc w:val="both"/>
      </w:pPr>
    </w:p>
    <w:p w14:paraId="7246FD44" w14:textId="77777777" w:rsidR="006C7B7E" w:rsidRDefault="006C7B7E" w:rsidP="006C7B7E">
      <w:pPr>
        <w:jc w:val="both"/>
      </w:pPr>
      <w:r>
        <w:rPr>
          <w:b/>
          <w:bCs/>
        </w:rPr>
        <w:t>Et</w:t>
      </w:r>
    </w:p>
    <w:p w14:paraId="286F1DE1" w14:textId="77777777" w:rsidR="006C7B7E" w:rsidRDefault="006C7B7E" w:rsidP="006C7B7E">
      <w:pPr>
        <w:jc w:val="both"/>
      </w:pPr>
    </w:p>
    <w:p w14:paraId="49DA0419" w14:textId="37B906A0" w:rsidR="006C7B7E" w:rsidRPr="00505904" w:rsidRDefault="006C7B7E" w:rsidP="00805DFC">
      <w:pPr>
        <w:numPr>
          <w:ilvl w:val="0"/>
          <w:numId w:val="1"/>
        </w:numPr>
        <w:ind w:left="1080"/>
        <w:jc w:val="both"/>
      </w:pPr>
      <w:r w:rsidRPr="00505904">
        <w:t xml:space="preserve">Les pays ainsi que les eaux internationales concernés par les zones </w:t>
      </w:r>
      <w:r w:rsidRPr="00505904">
        <w:rPr>
          <w:b/>
          <w:bCs/>
        </w:rPr>
        <w:t xml:space="preserve">7 et 8 </w:t>
      </w:r>
      <w:r w:rsidRPr="00505904">
        <w:t>selon la classification réalisée par le Cesam (</w:t>
      </w:r>
      <w:hyperlink r:id="rId9" w:history="1">
        <w:r w:rsidR="00805DFC" w:rsidRPr="008A7422">
          <w:rPr>
            <w:rStyle w:val="Lienhypertexte"/>
          </w:rPr>
          <w:t>https://rg.cesam.org/).</w:t>
        </w:r>
      </w:hyperlink>
      <w:r w:rsidRPr="00505904">
        <w:t xml:space="preserve"> Pour information, il s’agit à la date du </w:t>
      </w:r>
      <w:r w:rsidR="007B0BB0">
        <w:t>11/09</w:t>
      </w:r>
      <w:r w:rsidRPr="00505904">
        <w:t>/202</w:t>
      </w:r>
      <w:r w:rsidR="007B0BB0">
        <w:t>5</w:t>
      </w:r>
      <w:r w:rsidRPr="00505904">
        <w:t xml:space="preserve"> des pays et eaux suivantes :</w:t>
      </w:r>
    </w:p>
    <w:p w14:paraId="4BDC183C" w14:textId="77777777" w:rsidR="006C7B7E" w:rsidRDefault="006C7B7E" w:rsidP="006C7B7E">
      <w:pPr>
        <w:jc w:val="both"/>
      </w:pPr>
      <w:r>
        <w:t>{#hasWaterborne}</w:t>
      </w:r>
    </w:p>
    <w:p w14:paraId="559A97E1" w14:textId="0237723F" w:rsidR="006C7B7E" w:rsidRPr="00505904" w:rsidRDefault="006C7B7E" w:rsidP="006C7B7E">
      <w:pPr>
        <w:ind w:left="708" w:firstLine="708"/>
        <w:jc w:val="both"/>
      </w:pPr>
      <w:r w:rsidRPr="00505904">
        <w:rPr>
          <w:b/>
          <w:bCs/>
        </w:rPr>
        <w:t xml:space="preserve">- </w:t>
      </w:r>
      <w:r w:rsidR="007B0BB0" w:rsidRPr="00FA7C53">
        <w:rPr>
          <w:b/>
          <w:bCs/>
        </w:rPr>
        <w:t>Ira</w:t>
      </w:r>
      <w:r w:rsidR="007B0BB0">
        <w:rPr>
          <w:b/>
          <w:bCs/>
        </w:rPr>
        <w:t>n</w:t>
      </w:r>
      <w:r w:rsidR="007B0BB0" w:rsidRPr="00FA7C53">
        <w:rPr>
          <w:b/>
          <w:bCs/>
        </w:rPr>
        <w:t>, Israël</w:t>
      </w:r>
      <w:r w:rsidR="007B0BB0">
        <w:rPr>
          <w:b/>
          <w:bCs/>
        </w:rPr>
        <w:t xml:space="preserve">, Somalie Zone A, </w:t>
      </w:r>
      <w:r w:rsidR="007B0BB0" w:rsidRPr="00FA7C53">
        <w:rPr>
          <w:b/>
          <w:bCs/>
        </w:rPr>
        <w:t xml:space="preserve">Syrie, </w:t>
      </w:r>
      <w:r w:rsidR="007B0BB0">
        <w:rPr>
          <w:b/>
          <w:bCs/>
        </w:rPr>
        <w:t>Territoires Palestiniens Zone B,</w:t>
      </w:r>
      <w:r w:rsidR="007B0BB0" w:rsidRPr="00FA7C53">
        <w:rPr>
          <w:b/>
          <w:bCs/>
        </w:rPr>
        <w:t xml:space="preserve"> Ukraine</w:t>
      </w:r>
      <w:r w:rsidR="007B0BB0">
        <w:rPr>
          <w:b/>
          <w:bCs/>
        </w:rPr>
        <w:t xml:space="preserve"> Zone A</w:t>
      </w:r>
      <w:r w:rsidR="007B0BB0" w:rsidRPr="00FA7C53">
        <w:rPr>
          <w:b/>
          <w:bCs/>
        </w:rPr>
        <w:t>,</w:t>
      </w:r>
      <w:r w:rsidR="007B0BB0">
        <w:rPr>
          <w:b/>
          <w:bCs/>
        </w:rPr>
        <w:t xml:space="preserve"> Ukraine Zone B (Donetsk, Luhansk), Ukraine Zone C (Crimée),</w:t>
      </w:r>
      <w:r w:rsidR="007B0BB0" w:rsidRPr="00FA7C53">
        <w:rPr>
          <w:b/>
          <w:bCs/>
        </w:rPr>
        <w:t xml:space="preserve"> Yémen</w:t>
      </w:r>
      <w:r w:rsidR="007B0BB0">
        <w:rPr>
          <w:b/>
          <w:bCs/>
        </w:rPr>
        <w:t>, Haïti, Irak, Liban, Libye, Russie, Soudan</w:t>
      </w:r>
      <w:r w:rsidR="007B0BB0" w:rsidRPr="00FA7C53">
        <w:rPr>
          <w:b/>
          <w:bCs/>
        </w:rPr>
        <w:t>.</w:t>
      </w:r>
    </w:p>
    <w:p w14:paraId="26C163AA" w14:textId="77777777" w:rsidR="006C7B7E" w:rsidRPr="00505904" w:rsidRDefault="006C7B7E" w:rsidP="006C7B7E">
      <w:pPr>
        <w:jc w:val="both"/>
      </w:pPr>
    </w:p>
    <w:p w14:paraId="1BEAFFB1" w14:textId="5816E7B9" w:rsidR="007B0BB0" w:rsidRDefault="006C7B7E" w:rsidP="007B0BB0">
      <w:pPr>
        <w:ind w:left="708" w:firstLine="702"/>
        <w:jc w:val="both"/>
        <w:rPr>
          <w:b/>
          <w:bCs/>
        </w:rPr>
      </w:pPr>
      <w:r w:rsidRPr="00505904">
        <w:rPr>
          <w:b/>
          <w:bCs/>
        </w:rPr>
        <w:t xml:space="preserve">- </w:t>
      </w:r>
      <w:r w:rsidR="007B0BB0" w:rsidRPr="00FA7C53">
        <w:rPr>
          <w:b/>
          <w:bCs/>
        </w:rPr>
        <w:t>Golfe d'Aden</w:t>
      </w:r>
      <w:r w:rsidR="007B0BB0">
        <w:rPr>
          <w:b/>
          <w:bCs/>
        </w:rPr>
        <w:t>, Mer Rouge du Sud, Mer d’Azov, Golfe Persique, Golfe D’Oman, Mer Noire Zone B</w:t>
      </w:r>
      <w:r w:rsidR="007B0BB0" w:rsidRPr="00FA7C53">
        <w:rPr>
          <w:b/>
          <w:bCs/>
        </w:rPr>
        <w:t>.</w:t>
      </w:r>
    </w:p>
    <w:p w14:paraId="348CD817" w14:textId="127E8CC4" w:rsidR="006C7B7E" w:rsidRDefault="006C7B7E" w:rsidP="006C7B7E">
      <w:pPr>
        <w:jc w:val="both"/>
      </w:pPr>
      <w:r>
        <w:t>{/hasWaterborne}</w:t>
      </w:r>
    </w:p>
    <w:p w14:paraId="1A4AB25D" w14:textId="77777777" w:rsidR="006C7B7E" w:rsidRDefault="006C7B7E" w:rsidP="006C7B7E">
      <w:pPr>
        <w:jc w:val="both"/>
      </w:pPr>
      <w:r>
        <w:t>{#hasEtendue}</w:t>
      </w:r>
    </w:p>
    <w:p w14:paraId="3EA9629E" w14:textId="742FE0DF" w:rsidR="006C7B7E" w:rsidRPr="007B0BB0" w:rsidRDefault="006C7B7E" w:rsidP="007B0BB0">
      <w:pPr>
        <w:ind w:left="708" w:firstLine="708"/>
        <w:jc w:val="both"/>
      </w:pPr>
      <w:r w:rsidRPr="00D8546B">
        <w:rPr>
          <w:b/>
          <w:bCs/>
        </w:rPr>
        <w:t xml:space="preserve">- </w:t>
      </w:r>
      <w:r w:rsidR="007B0BB0" w:rsidRPr="00FA7C53">
        <w:rPr>
          <w:b/>
          <w:bCs/>
        </w:rPr>
        <w:t>Afghanistan,</w:t>
      </w:r>
      <w:r w:rsidR="007B0BB0">
        <w:rPr>
          <w:b/>
          <w:bCs/>
        </w:rPr>
        <w:t xml:space="preserve"> Irak, Iran, Israël, Libye, République démocratique du Congo Zone B, Somalie Zone A, Soudan, Syrie, Territoires Palestiniens Zone A, Territoires Palestiniens Zone B, Ukraine Zone A, Ukraine Zone B (Donetsk, Luhansk), Ukraine Zone C (Crimée), Yémen, Birmanie, Burkina Faso, Ethiopie, Haïti, Inde Zone B, Liban, Mali, Niger, Nigeria, Pakistan Zone B, République centrafricaine, Russie, Soudan du Sud</w:t>
      </w:r>
      <w:r w:rsidR="007B0BB0" w:rsidRPr="00FA7C53">
        <w:rPr>
          <w:b/>
          <w:bCs/>
        </w:rPr>
        <w:t>.</w:t>
      </w:r>
    </w:p>
    <w:p w14:paraId="03391028" w14:textId="77777777" w:rsidR="006C7B7E" w:rsidRDefault="006C7B7E" w:rsidP="006C7B7E">
      <w:pPr>
        <w:ind w:left="1416"/>
        <w:jc w:val="both"/>
        <w:rPr>
          <w:b/>
          <w:bCs/>
        </w:rPr>
      </w:pPr>
    </w:p>
    <w:p w14:paraId="2AED7F0D" w14:textId="77777777" w:rsidR="007B0BB0" w:rsidRDefault="006C7B7E" w:rsidP="007B0BB0">
      <w:pPr>
        <w:ind w:left="708" w:firstLine="708"/>
        <w:jc w:val="both"/>
        <w:rPr>
          <w:b/>
          <w:bCs/>
        </w:rPr>
      </w:pPr>
      <w:r w:rsidRPr="00FD7236">
        <w:rPr>
          <w:b/>
          <w:bCs/>
        </w:rPr>
        <w:t xml:space="preserve">- </w:t>
      </w:r>
      <w:r w:rsidR="007B0BB0" w:rsidRPr="00FA7C53">
        <w:rPr>
          <w:b/>
          <w:bCs/>
        </w:rPr>
        <w:t>Golfe d'Aden</w:t>
      </w:r>
      <w:r w:rsidR="007B0BB0">
        <w:rPr>
          <w:b/>
          <w:bCs/>
        </w:rPr>
        <w:t>, Mer Rouge du Sud, Mer d’Azov, Golfe Persique, Golfe D’Oman, Mer Noire Zone B</w:t>
      </w:r>
      <w:r w:rsidR="007B0BB0" w:rsidRPr="00FA7C53">
        <w:rPr>
          <w:b/>
          <w:bCs/>
        </w:rPr>
        <w:t>.</w:t>
      </w:r>
    </w:p>
    <w:p w14:paraId="52065FB3" w14:textId="63D2D976" w:rsidR="006C7B7E" w:rsidRDefault="006C7B7E" w:rsidP="007B0BB0">
      <w:pPr>
        <w:jc w:val="both"/>
      </w:pPr>
      <w:r>
        <w:t>{/hasEtendue}</w:t>
      </w:r>
    </w:p>
    <w:p w14:paraId="59923290" w14:textId="77777777" w:rsidR="006C7B7E" w:rsidRDefault="006C7B7E" w:rsidP="006C7B7E">
      <w:pPr>
        <w:jc w:val="both"/>
      </w:pPr>
    </w:p>
    <w:p w14:paraId="58AAA4AA" w14:textId="77777777" w:rsidR="006C7B7E" w:rsidRDefault="006C7B7E" w:rsidP="006C7B7E">
      <w:pPr>
        <w:tabs>
          <w:tab w:val="left" w:pos="1845"/>
        </w:tabs>
        <w:jc w:val="both"/>
      </w:pPr>
      <w:r>
        <w:t>{/hasRGAuto}</w:t>
      </w:r>
    </w:p>
    <w:p w14:paraId="257BEC3F" w14:textId="77777777" w:rsidR="006C7B7E" w:rsidRDefault="006C7B7E" w:rsidP="006C7B7E">
      <w:pPr>
        <w:tabs>
          <w:tab w:val="left" w:pos="1845"/>
        </w:tabs>
        <w:jc w:val="both"/>
      </w:pPr>
      <w:r>
        <w:t>{/hasRG}</w:t>
      </w:r>
    </w:p>
    <w:p w14:paraId="1E22E23D" w14:textId="77777777" w:rsidR="006C7B7E" w:rsidRDefault="006C7B7E" w:rsidP="006C7B7E">
      <w:pPr>
        <w:tabs>
          <w:tab w:val="left" w:pos="1845"/>
        </w:tabs>
        <w:jc w:val="both"/>
      </w:pPr>
      <w:r>
        <w:lastRenderedPageBreak/>
        <w:t>{#hasTemporaire}</w:t>
      </w:r>
    </w:p>
    <w:p w14:paraId="3B4DFE39" w14:textId="77777777" w:rsidR="006C7B7E" w:rsidRDefault="006C7B7E" w:rsidP="006C7B7E">
      <w:pPr>
        <w:tabs>
          <w:tab w:val="left" w:pos="1845"/>
        </w:tabs>
        <w:jc w:val="both"/>
      </w:pPr>
    </w:p>
    <w:p w14:paraId="3A1EB629" w14:textId="77777777" w:rsidR="006C7B7E" w:rsidRDefault="006C7B7E" w:rsidP="006C7B7E">
      <w:pPr>
        <w:pStyle w:val="GRANDTITREPARTIE"/>
      </w:pPr>
      <w:r w:rsidRPr="00DF2907">
        <w:t>FRANCHISE</w:t>
      </w:r>
    </w:p>
    <w:p w14:paraId="473F1A7C" w14:textId="77777777" w:rsidR="006C7B7E" w:rsidRPr="00DF2907" w:rsidRDefault="006C7B7E" w:rsidP="006C7B7E">
      <w:pPr>
        <w:pStyle w:val="GRANDTITREPARTIE"/>
        <w:numPr>
          <w:ilvl w:val="0"/>
          <w:numId w:val="0"/>
        </w:numPr>
      </w:pPr>
    </w:p>
    <w:p w14:paraId="5AE7EDD9" w14:textId="46F40218" w:rsidR="006C7B7E" w:rsidRPr="00DF2907" w:rsidRDefault="006C7B7E" w:rsidP="006C7B7E">
      <w:pPr>
        <w:tabs>
          <w:tab w:val="left" w:pos="1845"/>
        </w:tabs>
        <w:jc w:val="both"/>
      </w:pPr>
      <w:r>
        <w:t>{</w:t>
      </w:r>
      <w:r w:rsidR="00BD72C0">
        <w:t>#</w:t>
      </w:r>
      <w:r>
        <w:t>hasFranchiseTransport}</w:t>
      </w:r>
    </w:p>
    <w:p w14:paraId="0E9C7FC4" w14:textId="77777777" w:rsidR="006C7B7E" w:rsidRDefault="006C7B7E" w:rsidP="006C7B7E">
      <w:pPr>
        <w:jc w:val="both"/>
        <w:rPr>
          <w:b/>
          <w:bCs/>
        </w:rPr>
      </w:pPr>
      <w:r w:rsidRPr="00DF2907">
        <w:t xml:space="preserve">Conformément aux Conditions générales applicables, les pertes et/ou avaries à la charge de l’assureur seront réglées avec une retenue de franchise de : </w:t>
      </w:r>
      <w:r>
        <w:rPr>
          <w:b/>
          <w:bCs/>
        </w:rPr>
        <w:t>{franchiseTransport}</w:t>
      </w:r>
      <w:r w:rsidRPr="00DF2907">
        <w:rPr>
          <w:b/>
          <w:bCs/>
        </w:rPr>
        <w:t xml:space="preserve"> €</w:t>
      </w:r>
    </w:p>
    <w:p w14:paraId="24DE4531" w14:textId="77777777" w:rsidR="006C7B7E" w:rsidRDefault="006C7B7E" w:rsidP="006C7B7E">
      <w:pPr>
        <w:jc w:val="both"/>
        <w:rPr>
          <w:b/>
          <w:bCs/>
        </w:rPr>
      </w:pPr>
    </w:p>
    <w:p w14:paraId="7E112B1C" w14:textId="77777777" w:rsidR="006C7B7E" w:rsidRPr="00105DB4" w:rsidRDefault="006C7B7E" w:rsidP="006C7B7E">
      <w:pPr>
        <w:tabs>
          <w:tab w:val="left" w:pos="1845"/>
        </w:tabs>
        <w:jc w:val="both"/>
      </w:pPr>
      <w:r>
        <w:t>{/hasFranchiseTransport}</w:t>
      </w:r>
    </w:p>
    <w:p w14:paraId="73AFC7DB" w14:textId="3C44E288" w:rsidR="006C7B7E" w:rsidRDefault="006C7B7E" w:rsidP="006C7B7E">
      <w:pPr>
        <w:tabs>
          <w:tab w:val="left" w:pos="1845"/>
        </w:tabs>
        <w:jc w:val="both"/>
      </w:pPr>
      <w:r>
        <w:t>{</w:t>
      </w:r>
      <w:r w:rsidR="00BD72C0">
        <w:t>^</w:t>
      </w:r>
      <w:r>
        <w:t>hasFranchiseTransport}</w:t>
      </w:r>
    </w:p>
    <w:p w14:paraId="399311F9" w14:textId="2A73D9F9" w:rsidR="006C7B7E" w:rsidRDefault="006C7B7E" w:rsidP="006C7B7E">
      <w:pPr>
        <w:tabs>
          <w:tab w:val="left" w:pos="1845"/>
        </w:tabs>
        <w:jc w:val="both"/>
      </w:pPr>
      <w:r w:rsidRPr="00827211">
        <w:t>Conformément aux Conditions générales applicables, les pertes et/ou avaries à la charge de l’assureur seront réglées</w:t>
      </w:r>
      <w:r w:rsidR="00BD72C0">
        <w:t xml:space="preserve"> </w:t>
      </w:r>
      <w:r w:rsidR="00905487" w:rsidRPr="00905487">
        <w:rPr>
          <w:b/>
          <w:bCs/>
        </w:rPr>
        <w:t>sans retenue de franchise</w:t>
      </w:r>
    </w:p>
    <w:p w14:paraId="5A254935" w14:textId="77777777" w:rsidR="006C7B7E" w:rsidRDefault="006C7B7E" w:rsidP="006C7B7E">
      <w:pPr>
        <w:tabs>
          <w:tab w:val="left" w:pos="1845"/>
        </w:tabs>
        <w:jc w:val="both"/>
      </w:pPr>
    </w:p>
    <w:p w14:paraId="63766898" w14:textId="77777777" w:rsidR="006C7B7E" w:rsidRDefault="006C7B7E" w:rsidP="006C7B7E">
      <w:pPr>
        <w:tabs>
          <w:tab w:val="left" w:pos="1845"/>
        </w:tabs>
        <w:jc w:val="both"/>
      </w:pPr>
      <w:r>
        <w:t>{/hasFranchiseTransport}</w:t>
      </w:r>
    </w:p>
    <w:p w14:paraId="5097701A" w14:textId="77777777" w:rsidR="006C7B7E" w:rsidRDefault="006C7B7E" w:rsidP="006C7B7E">
      <w:pPr>
        <w:tabs>
          <w:tab w:val="left" w:pos="1845"/>
        </w:tabs>
        <w:jc w:val="both"/>
      </w:pPr>
      <w:r>
        <w:t>{/hasTemporaire}</w:t>
      </w:r>
    </w:p>
    <w:p w14:paraId="5CB469F7" w14:textId="77777777" w:rsidR="006C7B7E" w:rsidRDefault="006C7B7E" w:rsidP="006C7B7E">
      <w:pPr>
        <w:tabs>
          <w:tab w:val="left" w:pos="1845"/>
        </w:tabs>
        <w:jc w:val="both"/>
      </w:pPr>
    </w:p>
    <w:p w14:paraId="1051FE60" w14:textId="77777777" w:rsidR="006C7B7E" w:rsidRDefault="006C7B7E" w:rsidP="006C7B7E">
      <w:pPr>
        <w:pStyle w:val="GRANDTITREPARTIE"/>
      </w:pPr>
      <w:r w:rsidRPr="00FA7C53">
        <w:t>FONCTIONNEMENT DU CONTRAT ET COTISATIONS</w:t>
      </w:r>
    </w:p>
    <w:p w14:paraId="349873F4" w14:textId="77777777" w:rsidR="006C7B7E" w:rsidRPr="00FA7C53" w:rsidRDefault="006C7B7E" w:rsidP="006C7B7E">
      <w:pPr>
        <w:pStyle w:val="GRANDTITREPARTIE"/>
        <w:numPr>
          <w:ilvl w:val="0"/>
          <w:numId w:val="0"/>
        </w:numPr>
      </w:pPr>
    </w:p>
    <w:p w14:paraId="57A531A1" w14:textId="77777777" w:rsidR="006C7B7E" w:rsidRDefault="006C7B7E" w:rsidP="006C7B7E">
      <w:r>
        <w:t>{#hasTemporaire}</w:t>
      </w:r>
    </w:p>
    <w:p w14:paraId="776DCD18" w14:textId="77777777" w:rsidR="006C7B7E" w:rsidRPr="00DF2907" w:rsidRDefault="006C7B7E" w:rsidP="006C7B7E">
      <w:pPr>
        <w:pStyle w:val="SOUSPARTIENUMEROTEES"/>
      </w:pPr>
      <w:r w:rsidRPr="00DF2907">
        <w:t>Calcul de la cotisation</w:t>
      </w:r>
    </w:p>
    <w:p w14:paraId="4A62093B" w14:textId="77777777" w:rsidR="006C7B7E" w:rsidRPr="00DF2907" w:rsidRDefault="006C7B7E" w:rsidP="006C7B7E">
      <w:pPr>
        <w:jc w:val="both"/>
      </w:pPr>
    </w:p>
    <w:p w14:paraId="2E08EB7C" w14:textId="77777777" w:rsidR="006C7B7E" w:rsidRPr="00DF2907" w:rsidRDefault="006C7B7E" w:rsidP="006C7B7E">
      <w:pPr>
        <w:jc w:val="both"/>
      </w:pPr>
      <w:r w:rsidRPr="00DF2907">
        <w:t>Il est ressorti une cotisation de :</w:t>
      </w:r>
    </w:p>
    <w:p w14:paraId="273EBFBA" w14:textId="77777777" w:rsidR="006C7B7E" w:rsidRPr="00DF2907" w:rsidRDefault="006C7B7E" w:rsidP="006C7B7E">
      <w:pPr>
        <w:jc w:val="both"/>
      </w:pPr>
    </w:p>
    <w:p w14:paraId="2D4E0795" w14:textId="1ED4B474" w:rsidR="006C7B7E" w:rsidRPr="00DF2907" w:rsidRDefault="00A83B2C" w:rsidP="00A83B2C">
      <w:pPr>
        <w:jc w:val="both"/>
      </w:pPr>
      <w:r w:rsidRPr="00A83B2C">
        <w:rPr>
          <w:b/>
          <w:bCs/>
        </w:rPr>
        <w:tab/>
      </w:r>
      <w:r>
        <w:rPr>
          <w:b/>
          <w:bCs/>
        </w:rPr>
        <w:t xml:space="preserve">- </w:t>
      </w:r>
      <w:r w:rsidR="006C7B7E" w:rsidRPr="00A83B2C">
        <w:rPr>
          <w:b/>
          <w:bCs/>
        </w:rPr>
        <w:t>Sur risques ordinaires : {cotRO} €</w:t>
      </w:r>
    </w:p>
    <w:p w14:paraId="25859DC5" w14:textId="77777777" w:rsidR="006C7B7E" w:rsidRPr="00E231B7" w:rsidRDefault="006C7B7E" w:rsidP="006C7B7E">
      <w:pPr>
        <w:jc w:val="both"/>
      </w:pPr>
      <w:r w:rsidRPr="00E231B7">
        <w:t>{</w:t>
      </w:r>
      <w:r>
        <w:t>#</w:t>
      </w:r>
      <w:r w:rsidRPr="00E231B7">
        <w:t>hasRGAuto}</w:t>
      </w:r>
      <w:r w:rsidRPr="00E231B7">
        <w:tab/>
      </w:r>
    </w:p>
    <w:p w14:paraId="120262B7" w14:textId="302F2B5A" w:rsidR="006C7B7E" w:rsidRPr="00A83B2C" w:rsidRDefault="00A83B2C" w:rsidP="00A83B2C">
      <w:pPr>
        <w:ind w:firstLine="708"/>
        <w:jc w:val="both"/>
        <w:rPr>
          <w:b/>
          <w:bCs/>
        </w:rPr>
      </w:pPr>
      <w:r w:rsidRPr="00A83B2C">
        <w:rPr>
          <w:b/>
          <w:bCs/>
        </w:rPr>
        <w:t>-</w:t>
      </w:r>
      <w:r>
        <w:rPr>
          <w:b/>
          <w:bCs/>
        </w:rPr>
        <w:t xml:space="preserve"> </w:t>
      </w:r>
      <w:r w:rsidR="006C7B7E" w:rsidRPr="00A83B2C">
        <w:rPr>
          <w:b/>
          <w:bCs/>
        </w:rPr>
        <w:t>Sur risques de guerre : {cotRG} €</w:t>
      </w:r>
    </w:p>
    <w:p w14:paraId="0091B949" w14:textId="550D6F78" w:rsidR="006C7B7E" w:rsidRPr="00E231B7" w:rsidRDefault="006C7B7E" w:rsidP="006C7B7E">
      <w:pPr>
        <w:jc w:val="both"/>
      </w:pPr>
      <w:r w:rsidRPr="00E231B7">
        <w:t>{/ha</w:t>
      </w:r>
      <w:r>
        <w:t>s</w:t>
      </w:r>
      <w:r w:rsidRPr="00E231B7">
        <w:t>RGAuto}</w:t>
      </w:r>
    </w:p>
    <w:p w14:paraId="717DDED6" w14:textId="01F39629" w:rsidR="006C7B7E" w:rsidRPr="00DF2907" w:rsidRDefault="006C7B7E" w:rsidP="006C7B7E">
      <w:pPr>
        <w:jc w:val="both"/>
      </w:pPr>
      <w:r w:rsidRPr="00DF2907">
        <w:rPr>
          <w:b/>
          <w:bCs/>
        </w:rPr>
        <w:tab/>
        <w:t>-</w:t>
      </w:r>
      <w:r w:rsidR="00A83B2C">
        <w:rPr>
          <w:b/>
          <w:bCs/>
        </w:rPr>
        <w:t xml:space="preserve"> </w:t>
      </w:r>
      <w:r w:rsidR="005032BA">
        <w:rPr>
          <w:b/>
          <w:bCs/>
        </w:rPr>
        <w:t>Contribution</w:t>
      </w:r>
      <w:r w:rsidRPr="00DF2907">
        <w:rPr>
          <w:b/>
          <w:bCs/>
        </w:rPr>
        <w:t xml:space="preserve"> attentats : 6,50 €</w:t>
      </w:r>
    </w:p>
    <w:p w14:paraId="04DAB63A" w14:textId="77777777" w:rsidR="006C7B7E" w:rsidRPr="00DF2907" w:rsidRDefault="006C7B7E" w:rsidP="006C7B7E">
      <w:pPr>
        <w:jc w:val="both"/>
      </w:pPr>
      <w:r w:rsidRPr="00DF2907">
        <w:rPr>
          <w:b/>
          <w:bCs/>
        </w:rPr>
        <w:tab/>
        <w:t>- Frais de répertoire : 36,00 €</w:t>
      </w:r>
    </w:p>
    <w:p w14:paraId="558D7F19" w14:textId="77777777" w:rsidR="006C7B7E" w:rsidRPr="00DF2907" w:rsidRDefault="006C7B7E" w:rsidP="006C7B7E">
      <w:pPr>
        <w:jc w:val="both"/>
      </w:pPr>
    </w:p>
    <w:p w14:paraId="3051CC7B" w14:textId="77777777" w:rsidR="006C7B7E" w:rsidRDefault="006C7B7E" w:rsidP="006C7B7E">
      <w:pPr>
        <w:jc w:val="both"/>
        <w:rPr>
          <w:b/>
          <w:bCs/>
        </w:rPr>
      </w:pPr>
      <w:r w:rsidRPr="00DF2907">
        <w:t xml:space="preserve">La cotisation au comptant est fixée à </w:t>
      </w:r>
      <w:r>
        <w:rPr>
          <w:b/>
          <w:bCs/>
        </w:rPr>
        <w:t xml:space="preserve">{cotComptant} </w:t>
      </w:r>
      <w:r w:rsidRPr="00DF2907">
        <w:rPr>
          <w:b/>
          <w:bCs/>
        </w:rPr>
        <w:t xml:space="preserve">€ frais et taxes inclus, pour la période du </w:t>
      </w:r>
      <w:r>
        <w:rPr>
          <w:b/>
          <w:bCs/>
        </w:rPr>
        <w:t>{dateEffet}</w:t>
      </w:r>
      <w:r w:rsidRPr="00DF2907">
        <w:rPr>
          <w:b/>
          <w:bCs/>
        </w:rPr>
        <w:t xml:space="preserve"> au </w:t>
      </w:r>
      <w:r>
        <w:rPr>
          <w:b/>
          <w:bCs/>
        </w:rPr>
        <w:t>{dateFin}</w:t>
      </w:r>
      <w:r w:rsidRPr="00DF2907">
        <w:rPr>
          <w:b/>
          <w:bCs/>
        </w:rPr>
        <w:t>.</w:t>
      </w:r>
    </w:p>
    <w:p w14:paraId="4D1E61D3" w14:textId="77777777" w:rsidR="006C7B7E" w:rsidRDefault="006C7B7E" w:rsidP="006C7B7E">
      <w:pPr>
        <w:jc w:val="both"/>
      </w:pPr>
    </w:p>
    <w:p w14:paraId="219BBF02" w14:textId="77777777" w:rsidR="006C7B7E" w:rsidRDefault="006C7B7E" w:rsidP="006C7B7E">
      <w:pPr>
        <w:tabs>
          <w:tab w:val="left" w:pos="1845"/>
        </w:tabs>
        <w:jc w:val="both"/>
      </w:pPr>
      <w:r>
        <w:t>{/hasTemporaire}</w:t>
      </w:r>
    </w:p>
    <w:p w14:paraId="6EFB8405" w14:textId="77777777" w:rsidR="006C7B7E" w:rsidRDefault="006C7B7E" w:rsidP="006C7B7E">
      <w:pPr>
        <w:tabs>
          <w:tab w:val="left" w:pos="1845"/>
        </w:tabs>
        <w:jc w:val="both"/>
      </w:pPr>
      <w:r>
        <w:t>{^hasTemporaire}</w:t>
      </w:r>
    </w:p>
    <w:p w14:paraId="42049AEB" w14:textId="77777777" w:rsidR="006C7B7E" w:rsidRDefault="006C7B7E" w:rsidP="006C7B7E">
      <w:pPr>
        <w:tabs>
          <w:tab w:val="left" w:pos="1845"/>
        </w:tabs>
        <w:jc w:val="both"/>
      </w:pPr>
      <w:r>
        <w:t>{#hasChiffreAffaires}</w:t>
      </w:r>
    </w:p>
    <w:p w14:paraId="45B800D0" w14:textId="77777777" w:rsidR="006C7B7E" w:rsidRDefault="006C7B7E" w:rsidP="006C7B7E">
      <w:pPr>
        <w:pStyle w:val="SOUSPARTIENUMEROTEES"/>
      </w:pPr>
      <w:r w:rsidRPr="00113A95">
        <w:t>Détermination de la cotisation</w:t>
      </w:r>
    </w:p>
    <w:p w14:paraId="3F04046E" w14:textId="77777777" w:rsidR="006C7B7E" w:rsidRPr="004B4E85" w:rsidRDefault="006C7B7E" w:rsidP="006C7B7E">
      <w:pPr>
        <w:jc w:val="both"/>
      </w:pPr>
    </w:p>
    <w:p w14:paraId="182AB3C6" w14:textId="77777777" w:rsidR="006C7B7E" w:rsidRPr="004B4E85" w:rsidRDefault="006C7B7E" w:rsidP="006C7B7E">
      <w:pPr>
        <w:jc w:val="both"/>
      </w:pPr>
      <w:r w:rsidRPr="004B4E85">
        <w:t>Le présent contrat est à cotisation ajustable.</w:t>
      </w:r>
    </w:p>
    <w:p w14:paraId="393F752B" w14:textId="77777777" w:rsidR="006C7B7E" w:rsidRPr="004B4E85" w:rsidRDefault="006C7B7E" w:rsidP="006C7B7E">
      <w:pPr>
        <w:jc w:val="both"/>
      </w:pPr>
    </w:p>
    <w:p w14:paraId="527EBBFA" w14:textId="77777777" w:rsidR="006C7B7E" w:rsidRDefault="006C7B7E" w:rsidP="006C7B7E">
      <w:pPr>
        <w:tabs>
          <w:tab w:val="left" w:pos="1845"/>
        </w:tabs>
        <w:jc w:val="both"/>
      </w:pPr>
      <w:r w:rsidRPr="004B4E85">
        <w:t>La cotisation est basée sur le montant annuel du chiffre d'affaires total hors taxes, réalisé par l'assuré, et est révisable annuellement en fonction dudit chiffre d'affaires ou de l’évolution des</w:t>
      </w:r>
      <w:r>
        <w:t xml:space="preserve"> </w:t>
      </w:r>
      <w:r w:rsidRPr="004B4E85">
        <w:t>risques couverts.</w:t>
      </w:r>
    </w:p>
    <w:p w14:paraId="62FE38FD" w14:textId="77777777" w:rsidR="006C7B7E" w:rsidRDefault="006C7B7E" w:rsidP="006C7B7E">
      <w:pPr>
        <w:tabs>
          <w:tab w:val="left" w:pos="1845"/>
        </w:tabs>
        <w:jc w:val="both"/>
      </w:pPr>
    </w:p>
    <w:p w14:paraId="4DDD3393" w14:textId="77777777" w:rsidR="006C7B7E" w:rsidRPr="004B4E85" w:rsidRDefault="006C7B7E" w:rsidP="006C7B7E">
      <w:pPr>
        <w:pStyle w:val="SOUSPARTIENUMEROTEES"/>
      </w:pPr>
      <w:r w:rsidRPr="004B4E85">
        <w:lastRenderedPageBreak/>
        <w:t>Taux de cotisation</w:t>
      </w:r>
    </w:p>
    <w:p w14:paraId="3A107D4C" w14:textId="77777777" w:rsidR="006C7B7E" w:rsidRDefault="006C7B7E" w:rsidP="006C7B7E">
      <w:pPr>
        <w:tabs>
          <w:tab w:val="left" w:pos="1845"/>
        </w:tabs>
        <w:jc w:val="both"/>
      </w:pPr>
    </w:p>
    <w:p w14:paraId="25A39FDB" w14:textId="77777777" w:rsidR="006C7B7E" w:rsidRDefault="006C7B7E" w:rsidP="006C7B7E">
      <w:pPr>
        <w:tabs>
          <w:tab w:val="left" w:pos="1845"/>
        </w:tabs>
        <w:jc w:val="both"/>
      </w:pPr>
      <w:r>
        <w:t>{#hasRGAuto}</w:t>
      </w:r>
    </w:p>
    <w:p w14:paraId="113866D5" w14:textId="77777777" w:rsidR="006C7B7E" w:rsidRDefault="006C7B7E" w:rsidP="006C7B7E">
      <w:pPr>
        <w:tabs>
          <w:tab w:val="left" w:pos="1845"/>
        </w:tabs>
        <w:jc w:val="both"/>
      </w:pPr>
      <w:r w:rsidRPr="00EF36DC">
        <w:t>Le taux de cotisation applicable au 1er € sur le chiffre d'affaires total hors taxes déclaré conformément au paragraphe ci-dessus, est fixé à :</w:t>
      </w:r>
    </w:p>
    <w:p w14:paraId="3BCDBDCA" w14:textId="77777777" w:rsidR="006C7B7E" w:rsidRDefault="006C7B7E" w:rsidP="006C7B7E">
      <w:pPr>
        <w:tabs>
          <w:tab w:val="left" w:pos="1845"/>
        </w:tabs>
        <w:jc w:val="both"/>
      </w:pPr>
    </w:p>
    <w:p w14:paraId="3B7D6F1D" w14:textId="13DD1F76" w:rsidR="006C7B7E" w:rsidRDefault="006C7B7E" w:rsidP="006C7B7E">
      <w:pPr>
        <w:tabs>
          <w:tab w:val="left" w:pos="1845"/>
        </w:tabs>
        <w:jc w:val="both"/>
        <w:rPr>
          <w:b/>
          <w:bCs/>
        </w:rPr>
      </w:pPr>
      <w:r>
        <w:t xml:space="preserve">Sur les risques ordinaires : </w:t>
      </w:r>
      <w:r w:rsidRPr="00800025">
        <w:rPr>
          <w:b/>
          <w:bCs/>
        </w:rPr>
        <w:t>{tauxCotRO} %</w:t>
      </w:r>
    </w:p>
    <w:p w14:paraId="561C81B4" w14:textId="77777777" w:rsidR="006C7B7E" w:rsidRDefault="006C7B7E" w:rsidP="006C7B7E">
      <w:pPr>
        <w:tabs>
          <w:tab w:val="left" w:pos="1845"/>
        </w:tabs>
        <w:jc w:val="both"/>
        <w:rPr>
          <w:b/>
          <w:bCs/>
        </w:rPr>
      </w:pPr>
      <w:r w:rsidRPr="00D76FF7">
        <w:t>Sur les risques de guerre :</w:t>
      </w:r>
      <w:r>
        <w:rPr>
          <w:b/>
          <w:bCs/>
        </w:rPr>
        <w:t xml:space="preserve"> </w:t>
      </w:r>
      <w:r w:rsidRPr="00800025">
        <w:rPr>
          <w:b/>
          <w:bCs/>
        </w:rPr>
        <w:t>{tauxCotR</w:t>
      </w:r>
      <w:r>
        <w:rPr>
          <w:b/>
          <w:bCs/>
        </w:rPr>
        <w:t>G</w:t>
      </w:r>
      <w:r w:rsidRPr="00800025">
        <w:rPr>
          <w:b/>
          <w:bCs/>
        </w:rPr>
        <w:t>} %</w:t>
      </w:r>
    </w:p>
    <w:p w14:paraId="1EA8ABE3" w14:textId="77777777" w:rsidR="006C7B7E" w:rsidRDefault="006C7B7E" w:rsidP="006C7B7E">
      <w:pPr>
        <w:tabs>
          <w:tab w:val="left" w:pos="1845"/>
        </w:tabs>
        <w:jc w:val="both"/>
      </w:pPr>
    </w:p>
    <w:p w14:paraId="47D6E09B" w14:textId="77777777" w:rsidR="006C7B7E" w:rsidRDefault="006C7B7E" w:rsidP="006C7B7E">
      <w:pPr>
        <w:tabs>
          <w:tab w:val="left" w:pos="1845"/>
        </w:tabs>
        <w:jc w:val="both"/>
      </w:pPr>
      <w:r>
        <w:t>{/hasRGAuto}</w:t>
      </w:r>
    </w:p>
    <w:p w14:paraId="19737C8B" w14:textId="77777777" w:rsidR="006C7B7E" w:rsidRDefault="006C7B7E" w:rsidP="006C7B7E">
      <w:pPr>
        <w:tabs>
          <w:tab w:val="left" w:pos="1845"/>
        </w:tabs>
        <w:jc w:val="both"/>
      </w:pPr>
      <w:r>
        <w:t>{^hasRGAuto}</w:t>
      </w:r>
    </w:p>
    <w:p w14:paraId="7E7D98FD" w14:textId="77777777" w:rsidR="006C7B7E" w:rsidRPr="004B4E85" w:rsidRDefault="006C7B7E" w:rsidP="006C7B7E">
      <w:pPr>
        <w:jc w:val="both"/>
      </w:pPr>
      <w:r w:rsidRPr="004B4E85">
        <w:t xml:space="preserve">Le taux de cotisation applicable au 1er € sur le chiffre d'affaires total hors taxes déclaré conformément au paragraphe ci-dessus, est fixé à </w:t>
      </w:r>
      <w:r>
        <w:rPr>
          <w:b/>
          <w:bCs/>
        </w:rPr>
        <w:t xml:space="preserve">{tauxCotRO} </w:t>
      </w:r>
      <w:r w:rsidRPr="004B4E85">
        <w:rPr>
          <w:b/>
          <w:bCs/>
        </w:rPr>
        <w:t>%</w:t>
      </w:r>
    </w:p>
    <w:p w14:paraId="33632077" w14:textId="77777777" w:rsidR="006C7B7E" w:rsidRDefault="006C7B7E" w:rsidP="006C7B7E">
      <w:pPr>
        <w:tabs>
          <w:tab w:val="left" w:pos="1845"/>
        </w:tabs>
        <w:jc w:val="both"/>
      </w:pPr>
    </w:p>
    <w:p w14:paraId="7CE14720" w14:textId="77777777" w:rsidR="006C7B7E" w:rsidRDefault="006C7B7E" w:rsidP="006C7B7E">
      <w:pPr>
        <w:tabs>
          <w:tab w:val="left" w:pos="1845"/>
        </w:tabs>
        <w:jc w:val="both"/>
      </w:pPr>
      <w:r>
        <w:t>{/hasRGAuto}</w:t>
      </w:r>
    </w:p>
    <w:p w14:paraId="697284EB" w14:textId="77777777" w:rsidR="006C7B7E" w:rsidRDefault="006C7B7E" w:rsidP="006C7B7E">
      <w:pPr>
        <w:pStyle w:val="SOUSPARTIENUMEROTEES"/>
      </w:pPr>
      <w:r w:rsidRPr="004B4E85">
        <w:t>Calcul de la cotisation provisionnelle annuelle</w:t>
      </w:r>
    </w:p>
    <w:p w14:paraId="69621398" w14:textId="77777777" w:rsidR="006C7B7E" w:rsidRDefault="006C7B7E" w:rsidP="006C7B7E">
      <w:pPr>
        <w:tabs>
          <w:tab w:val="left" w:pos="1845"/>
        </w:tabs>
        <w:jc w:val="both"/>
        <w:rPr>
          <w:b/>
          <w:bCs/>
          <w:color w:val="0000FF"/>
        </w:rPr>
      </w:pPr>
    </w:p>
    <w:p w14:paraId="7296A175" w14:textId="77777777" w:rsidR="006C7B7E" w:rsidRDefault="006C7B7E" w:rsidP="006C7B7E">
      <w:pPr>
        <w:tabs>
          <w:tab w:val="left" w:pos="1845"/>
        </w:tabs>
        <w:jc w:val="both"/>
      </w:pPr>
      <w:r>
        <w:t>{^hasRGAuto}</w:t>
      </w:r>
    </w:p>
    <w:p w14:paraId="17BCED48" w14:textId="77777777" w:rsidR="006C7B7E" w:rsidRPr="004B4E85" w:rsidRDefault="006C7B7E" w:rsidP="006C7B7E">
      <w:pPr>
        <w:jc w:val="both"/>
      </w:pPr>
      <w:r w:rsidRPr="004B4E85">
        <w:t xml:space="preserve">La cotisation provisionnelle est fixée à </w:t>
      </w:r>
      <w:r>
        <w:rPr>
          <w:b/>
          <w:bCs/>
        </w:rPr>
        <w:t>{cotAnnuelle}</w:t>
      </w:r>
      <w:r w:rsidRPr="004B4E85">
        <w:rPr>
          <w:b/>
          <w:bCs/>
        </w:rPr>
        <w:t xml:space="preserve"> € frais et taxes inclus, elle comprend : </w:t>
      </w:r>
    </w:p>
    <w:p w14:paraId="45E7ACA9" w14:textId="77777777" w:rsidR="006C7B7E" w:rsidRPr="004B4E85" w:rsidRDefault="006C7B7E" w:rsidP="006C7B7E">
      <w:pPr>
        <w:jc w:val="both"/>
      </w:pPr>
    </w:p>
    <w:p w14:paraId="63D7B080" w14:textId="1A307361" w:rsidR="006C7B7E" w:rsidRDefault="006C7B7E" w:rsidP="006C7B7E">
      <w:pPr>
        <w:jc w:val="both"/>
        <w:rPr>
          <w:b/>
          <w:bCs/>
        </w:rPr>
      </w:pPr>
      <w:r w:rsidRPr="004B4E85">
        <w:rPr>
          <w:b/>
          <w:bCs/>
        </w:rPr>
        <w:tab/>
        <w:t xml:space="preserve">- La </w:t>
      </w:r>
      <w:r w:rsidR="005032BA">
        <w:rPr>
          <w:b/>
          <w:bCs/>
        </w:rPr>
        <w:t>contribution</w:t>
      </w:r>
      <w:r w:rsidR="005032BA" w:rsidRPr="004B4E85">
        <w:rPr>
          <w:b/>
          <w:bCs/>
        </w:rPr>
        <w:t xml:space="preserve"> </w:t>
      </w:r>
      <w:r w:rsidRPr="004B4E85">
        <w:rPr>
          <w:b/>
          <w:bCs/>
        </w:rPr>
        <w:t>attentats : 6,50 € par an</w:t>
      </w:r>
    </w:p>
    <w:p w14:paraId="649B07EC" w14:textId="77777777" w:rsidR="006C7B7E" w:rsidRPr="00383D9D" w:rsidRDefault="006C7B7E" w:rsidP="006C7B7E">
      <w:pPr>
        <w:jc w:val="both"/>
      </w:pPr>
      <w:r w:rsidRPr="00383D9D">
        <w:t>{#hasMensuel}</w:t>
      </w:r>
    </w:p>
    <w:p w14:paraId="2A8BD861" w14:textId="77777777" w:rsidR="006C7B7E" w:rsidRPr="004B4E85" w:rsidRDefault="006C7B7E" w:rsidP="006C7B7E">
      <w:pPr>
        <w:jc w:val="both"/>
      </w:pPr>
      <w:r w:rsidRPr="004B4E85">
        <w:rPr>
          <w:b/>
          <w:bCs/>
        </w:rPr>
        <w:tab/>
        <w:t>- Les frais de répertoire : 3,00 € par quittance émise</w:t>
      </w:r>
    </w:p>
    <w:p w14:paraId="51F8CD71" w14:textId="77777777" w:rsidR="006C7B7E" w:rsidRDefault="006C7B7E" w:rsidP="006C7B7E">
      <w:pPr>
        <w:jc w:val="both"/>
      </w:pPr>
      <w:r>
        <w:t>{/hasMensuel}</w:t>
      </w:r>
    </w:p>
    <w:p w14:paraId="50EE3779" w14:textId="77777777" w:rsidR="006C7B7E" w:rsidRDefault="006C7B7E" w:rsidP="006C7B7E">
      <w:pPr>
        <w:jc w:val="both"/>
      </w:pPr>
      <w:r>
        <w:t>{^hasMensuel}</w:t>
      </w:r>
    </w:p>
    <w:p w14:paraId="5DD30B7A" w14:textId="77777777" w:rsidR="006C7B7E" w:rsidRDefault="006C7B7E" w:rsidP="006C7B7E">
      <w:pPr>
        <w:ind w:firstLine="708"/>
        <w:jc w:val="both"/>
      </w:pPr>
      <w:r w:rsidRPr="004B4E85">
        <w:rPr>
          <w:b/>
          <w:bCs/>
        </w:rPr>
        <w:t>- Les frais de répertoire : 3</w:t>
      </w:r>
      <w:r>
        <w:rPr>
          <w:b/>
          <w:bCs/>
        </w:rPr>
        <w:t>6,</w:t>
      </w:r>
      <w:r w:rsidRPr="004B4E85">
        <w:rPr>
          <w:b/>
          <w:bCs/>
        </w:rPr>
        <w:t>00 € par quittance émise</w:t>
      </w:r>
    </w:p>
    <w:p w14:paraId="046C1E17" w14:textId="77777777" w:rsidR="006C7B7E" w:rsidRDefault="006C7B7E" w:rsidP="006C7B7E">
      <w:pPr>
        <w:jc w:val="both"/>
      </w:pPr>
      <w:r>
        <w:t>{/hasMensuel}</w:t>
      </w:r>
    </w:p>
    <w:p w14:paraId="42CB18DE" w14:textId="77777777" w:rsidR="006C7B7E" w:rsidRPr="004B4E85" w:rsidRDefault="006C7B7E" w:rsidP="006C7B7E">
      <w:pPr>
        <w:jc w:val="both"/>
      </w:pPr>
    </w:p>
    <w:p w14:paraId="0485E58D" w14:textId="77777777" w:rsidR="006C7B7E" w:rsidRDefault="006C7B7E" w:rsidP="006C7B7E">
      <w:pPr>
        <w:jc w:val="both"/>
        <w:rPr>
          <w:b/>
          <w:bCs/>
        </w:rPr>
      </w:pPr>
      <w:r w:rsidRPr="004B4E85">
        <w:t xml:space="preserve">Elle est fixée pour l'année d'assurance à partir du chiffre d'affaires prévisionnel de </w:t>
      </w:r>
      <w:r>
        <w:rPr>
          <w:b/>
          <w:bCs/>
        </w:rPr>
        <w:t xml:space="preserve">{chiffreAffaires} </w:t>
      </w:r>
      <w:r w:rsidRPr="004B4E85">
        <w:rPr>
          <w:b/>
          <w:bCs/>
        </w:rPr>
        <w:t>€, déclaré à la souscription.</w:t>
      </w:r>
    </w:p>
    <w:p w14:paraId="1FC41117" w14:textId="77777777" w:rsidR="006C7B7E" w:rsidRPr="004B4E85" w:rsidRDefault="006C7B7E" w:rsidP="006C7B7E">
      <w:pPr>
        <w:jc w:val="both"/>
      </w:pPr>
    </w:p>
    <w:p w14:paraId="3FD0620B" w14:textId="77777777" w:rsidR="006C7B7E" w:rsidRDefault="006C7B7E" w:rsidP="006C7B7E">
      <w:pPr>
        <w:tabs>
          <w:tab w:val="left" w:pos="1845"/>
        </w:tabs>
        <w:jc w:val="both"/>
      </w:pPr>
      <w:r>
        <w:t>{/hasRGAuto}</w:t>
      </w:r>
    </w:p>
    <w:p w14:paraId="384E0CCC" w14:textId="77777777" w:rsidR="006C7B7E" w:rsidRPr="00C37DC0" w:rsidRDefault="006C7B7E" w:rsidP="006C7B7E">
      <w:pPr>
        <w:tabs>
          <w:tab w:val="left" w:pos="1845"/>
        </w:tabs>
        <w:jc w:val="both"/>
      </w:pPr>
      <w:r>
        <w:t>{#hasRGAuto}</w:t>
      </w:r>
    </w:p>
    <w:p w14:paraId="254DCEEB" w14:textId="77777777" w:rsidR="006C7B7E" w:rsidRPr="00C37DC0" w:rsidRDefault="006C7B7E" w:rsidP="006C7B7E">
      <w:pPr>
        <w:jc w:val="both"/>
      </w:pPr>
      <w:r w:rsidRPr="00C37DC0">
        <w:t xml:space="preserve">La cotisation provisionnelle est fixée à </w:t>
      </w:r>
      <w:r>
        <w:rPr>
          <w:b/>
          <w:bCs/>
        </w:rPr>
        <w:t>{cotAnnuelle}</w:t>
      </w:r>
      <w:r w:rsidRPr="00C37DC0">
        <w:rPr>
          <w:b/>
          <w:bCs/>
        </w:rPr>
        <w:t xml:space="preserve"> €</w:t>
      </w:r>
      <w:r w:rsidRPr="00C37DC0">
        <w:t xml:space="preserve">, elle comprend : </w:t>
      </w:r>
    </w:p>
    <w:p w14:paraId="3507DAEC" w14:textId="77777777" w:rsidR="006C7B7E" w:rsidRPr="00C37DC0" w:rsidRDefault="006C7B7E" w:rsidP="006C7B7E"/>
    <w:p w14:paraId="09666981" w14:textId="77777777" w:rsidR="006C7B7E" w:rsidRPr="00C37DC0" w:rsidRDefault="006C7B7E" w:rsidP="006C7B7E">
      <w:r w:rsidRPr="00C37DC0">
        <w:rPr>
          <w:b/>
          <w:bCs/>
        </w:rPr>
        <w:tab/>
        <w:t xml:space="preserve">- Risques ordinaires : </w:t>
      </w:r>
      <w:r>
        <w:rPr>
          <w:b/>
          <w:bCs/>
        </w:rPr>
        <w:t>{cotProvRO}</w:t>
      </w:r>
      <w:r w:rsidRPr="00C37DC0">
        <w:rPr>
          <w:b/>
          <w:bCs/>
        </w:rPr>
        <w:t xml:space="preserve"> €</w:t>
      </w:r>
    </w:p>
    <w:p w14:paraId="38EA1E34" w14:textId="77777777" w:rsidR="006C7B7E" w:rsidRPr="00C37DC0" w:rsidRDefault="006C7B7E" w:rsidP="006C7B7E">
      <w:r w:rsidRPr="00C37DC0">
        <w:rPr>
          <w:b/>
          <w:bCs/>
        </w:rPr>
        <w:tab/>
        <w:t xml:space="preserve">- Risques de guerre : </w:t>
      </w:r>
      <w:r>
        <w:rPr>
          <w:b/>
          <w:bCs/>
        </w:rPr>
        <w:t>{cotProvRG}</w:t>
      </w:r>
      <w:r w:rsidRPr="00C37DC0">
        <w:rPr>
          <w:b/>
          <w:bCs/>
        </w:rPr>
        <w:t xml:space="preserve"> €</w:t>
      </w:r>
    </w:p>
    <w:p w14:paraId="08958E68" w14:textId="78AED9AB" w:rsidR="006C7B7E" w:rsidRPr="00C37DC0" w:rsidRDefault="006C7B7E" w:rsidP="006C7B7E">
      <w:r w:rsidRPr="00C37DC0">
        <w:rPr>
          <w:b/>
          <w:bCs/>
        </w:rPr>
        <w:tab/>
        <w:t xml:space="preserve">- </w:t>
      </w:r>
      <w:r w:rsidR="00004B31">
        <w:rPr>
          <w:b/>
          <w:bCs/>
        </w:rPr>
        <w:t>Contribution</w:t>
      </w:r>
      <w:r w:rsidR="00004B31" w:rsidRPr="00C37DC0">
        <w:rPr>
          <w:b/>
          <w:bCs/>
        </w:rPr>
        <w:t xml:space="preserve"> </w:t>
      </w:r>
      <w:r w:rsidRPr="00C37DC0">
        <w:rPr>
          <w:b/>
          <w:bCs/>
        </w:rPr>
        <w:t>attentats : 6,50 € par an</w:t>
      </w:r>
    </w:p>
    <w:p w14:paraId="6C84D344" w14:textId="77777777" w:rsidR="006C7B7E" w:rsidRPr="00C37DC0" w:rsidRDefault="006C7B7E" w:rsidP="006C7B7E">
      <w:r w:rsidRPr="00C37DC0">
        <w:rPr>
          <w:b/>
          <w:bCs/>
        </w:rPr>
        <w:tab/>
        <w:t xml:space="preserve">- Frais de répertoire : </w:t>
      </w:r>
      <w:r>
        <w:rPr>
          <w:b/>
          <w:bCs/>
        </w:rPr>
        <w:t>{^hasMensuel}</w:t>
      </w:r>
      <w:r w:rsidRPr="00C37DC0">
        <w:rPr>
          <w:b/>
          <w:bCs/>
        </w:rPr>
        <w:t>36,00</w:t>
      </w:r>
      <w:r>
        <w:rPr>
          <w:b/>
          <w:bCs/>
        </w:rPr>
        <w:t>{/hasMensuel}{#hasMensuel}</w:t>
      </w:r>
      <w:r w:rsidRPr="00C37DC0">
        <w:rPr>
          <w:b/>
          <w:bCs/>
        </w:rPr>
        <w:t>3,00</w:t>
      </w:r>
      <w:r>
        <w:rPr>
          <w:b/>
          <w:bCs/>
        </w:rPr>
        <w:t>{/hasMensuel}</w:t>
      </w:r>
      <w:r w:rsidRPr="00C37DC0">
        <w:rPr>
          <w:b/>
          <w:bCs/>
        </w:rPr>
        <w:t xml:space="preserve">  € par quittance émise</w:t>
      </w:r>
    </w:p>
    <w:p w14:paraId="3EA9CD57" w14:textId="77777777" w:rsidR="006C7B7E" w:rsidRPr="00C37DC0" w:rsidRDefault="006C7B7E" w:rsidP="006C7B7E">
      <w:pPr>
        <w:jc w:val="both"/>
      </w:pPr>
    </w:p>
    <w:p w14:paraId="13376357" w14:textId="77777777" w:rsidR="006C7B7E" w:rsidRDefault="006C7B7E" w:rsidP="006C7B7E">
      <w:pPr>
        <w:jc w:val="both"/>
        <w:rPr>
          <w:b/>
          <w:bCs/>
        </w:rPr>
      </w:pPr>
      <w:r w:rsidRPr="00C37DC0">
        <w:t xml:space="preserve">Ces cotisations sont fixées pour l'année d'assurance à partir du chiffre d'affaires prévisionnel de </w:t>
      </w:r>
      <w:r>
        <w:rPr>
          <w:b/>
          <w:bCs/>
        </w:rPr>
        <w:t>{chiffreAffaires}</w:t>
      </w:r>
      <w:r w:rsidRPr="00C37DC0">
        <w:rPr>
          <w:b/>
          <w:bCs/>
        </w:rPr>
        <w:t xml:space="preserve"> €, déclaré à la souscription.</w:t>
      </w:r>
    </w:p>
    <w:p w14:paraId="4EEAC730" w14:textId="77777777" w:rsidR="006C7B7E" w:rsidRPr="00C37DC0" w:rsidRDefault="006C7B7E" w:rsidP="006C7B7E">
      <w:pPr>
        <w:jc w:val="both"/>
      </w:pPr>
    </w:p>
    <w:p w14:paraId="1FE85A53" w14:textId="77777777" w:rsidR="006C7B7E" w:rsidRDefault="006C7B7E" w:rsidP="006C7B7E">
      <w:pPr>
        <w:tabs>
          <w:tab w:val="left" w:pos="1845"/>
        </w:tabs>
        <w:jc w:val="both"/>
      </w:pPr>
      <w:r>
        <w:lastRenderedPageBreak/>
        <w:t>{/hasRGAuto}</w:t>
      </w:r>
    </w:p>
    <w:p w14:paraId="2FDDEC7C" w14:textId="77777777" w:rsidR="006C7B7E" w:rsidRPr="004B4E85" w:rsidRDefault="006C7B7E" w:rsidP="006C7B7E">
      <w:pPr>
        <w:pStyle w:val="SOUSPARTIENUMEROTEES"/>
      </w:pPr>
      <w:r w:rsidRPr="004B4E85">
        <w:t xml:space="preserve">Cotisation irréductible </w:t>
      </w:r>
    </w:p>
    <w:p w14:paraId="6FC60BB7" w14:textId="77777777" w:rsidR="006C7B7E" w:rsidRPr="004B4E85" w:rsidRDefault="006C7B7E" w:rsidP="006C7B7E">
      <w:pPr>
        <w:jc w:val="both"/>
      </w:pPr>
    </w:p>
    <w:p w14:paraId="1BBC4DF0" w14:textId="77777777" w:rsidR="006C7B7E" w:rsidRDefault="006C7B7E" w:rsidP="006C7B7E">
      <w:pPr>
        <w:jc w:val="both"/>
        <w:rPr>
          <w:b/>
          <w:bCs/>
        </w:rPr>
      </w:pPr>
      <w:r w:rsidRPr="004B4E85">
        <w:t xml:space="preserve">La cotisation annuelle minimale irréductible est fixée à </w:t>
      </w:r>
      <w:r>
        <w:rPr>
          <w:b/>
          <w:bCs/>
        </w:rPr>
        <w:t xml:space="preserve">{cotIrred} </w:t>
      </w:r>
      <w:r w:rsidRPr="004B4E85">
        <w:rPr>
          <w:b/>
          <w:bCs/>
        </w:rPr>
        <w:t>€, frais et taxes en sus.</w:t>
      </w:r>
    </w:p>
    <w:p w14:paraId="2206BDBE" w14:textId="77777777" w:rsidR="006C7B7E" w:rsidRDefault="006C7B7E" w:rsidP="006C7B7E">
      <w:pPr>
        <w:jc w:val="both"/>
      </w:pPr>
    </w:p>
    <w:p w14:paraId="77A9D56C" w14:textId="77777777" w:rsidR="006C7B7E" w:rsidRDefault="006C7B7E" w:rsidP="006C7B7E">
      <w:pPr>
        <w:tabs>
          <w:tab w:val="left" w:pos="1845"/>
        </w:tabs>
        <w:jc w:val="both"/>
      </w:pPr>
      <w:r>
        <w:t>{/hasChiffreAffaires}</w:t>
      </w:r>
    </w:p>
    <w:p w14:paraId="496D814D" w14:textId="77777777" w:rsidR="006C7B7E" w:rsidRPr="00D22F9D" w:rsidRDefault="006C7B7E" w:rsidP="006C7B7E">
      <w:pPr>
        <w:tabs>
          <w:tab w:val="left" w:pos="1845"/>
        </w:tabs>
        <w:jc w:val="both"/>
      </w:pPr>
      <w:r>
        <w:t>{#hasAvisAliments}</w:t>
      </w:r>
    </w:p>
    <w:p w14:paraId="09064490" w14:textId="77777777" w:rsidR="006C7B7E" w:rsidRDefault="006C7B7E" w:rsidP="006C7B7E">
      <w:pPr>
        <w:pStyle w:val="SOUSPARTIENUMEROTEES"/>
      </w:pPr>
      <w:r w:rsidRPr="00505904">
        <w:t>Déclaration des expéditions</w:t>
      </w:r>
    </w:p>
    <w:p w14:paraId="5080F6C4" w14:textId="77777777" w:rsidR="006C7B7E" w:rsidRDefault="006C7B7E" w:rsidP="006C7B7E">
      <w:pPr>
        <w:pStyle w:val="SOUSPARTIENUMEROTEES"/>
        <w:numPr>
          <w:ilvl w:val="0"/>
          <w:numId w:val="0"/>
        </w:numPr>
      </w:pPr>
    </w:p>
    <w:p w14:paraId="7E87AEB7" w14:textId="77777777" w:rsidR="006C7B7E" w:rsidRDefault="006C7B7E" w:rsidP="006C7B7E">
      <w:pPr>
        <w:jc w:val="both"/>
        <w:rPr>
          <w:b/>
          <w:bCs/>
        </w:rPr>
      </w:pPr>
      <w:r w:rsidRPr="00505904">
        <w:rPr>
          <w:b/>
          <w:bCs/>
        </w:rPr>
        <w:t>Le présent contrat fonctionne par déclaration avis d'aliment des expéditions</w:t>
      </w:r>
      <w:r>
        <w:rPr>
          <w:b/>
          <w:bCs/>
        </w:rPr>
        <w:t xml:space="preserve"> </w:t>
      </w:r>
      <w:r w:rsidRPr="00505904">
        <w:rPr>
          <w:b/>
          <w:bCs/>
        </w:rPr>
        <w:t>conformément aux articles 5.5.2 des Conditions générales.</w:t>
      </w:r>
    </w:p>
    <w:p w14:paraId="3646A9CD" w14:textId="77777777" w:rsidR="006C7B7E" w:rsidRDefault="006C7B7E" w:rsidP="006C7B7E">
      <w:pPr>
        <w:jc w:val="both"/>
        <w:rPr>
          <w:b/>
          <w:bCs/>
        </w:rPr>
      </w:pPr>
    </w:p>
    <w:p w14:paraId="511D86A1" w14:textId="77777777" w:rsidR="006C7B7E" w:rsidRDefault="006C7B7E" w:rsidP="006C7B7E">
      <w:pPr>
        <w:jc w:val="both"/>
      </w:pPr>
      <w:r w:rsidRPr="00DA0A32">
        <w:t>Si le souscripteur n'est pas encore en possession de tous les renseignements nécessaires à l’appréciation du risque au moment de la déclaration, il doit faire, avant remise des marchandises à l’entreprise de transport qui doit les acheminer à destination, une déclaration provisoire qu'il devra compléter dès qu'il aura recueilli lesdits renseignements.</w:t>
      </w:r>
    </w:p>
    <w:p w14:paraId="74C2B80F" w14:textId="77777777" w:rsidR="006C7B7E" w:rsidRPr="00DA0A32" w:rsidRDefault="006C7B7E" w:rsidP="006C7B7E">
      <w:pPr>
        <w:jc w:val="both"/>
      </w:pPr>
    </w:p>
    <w:p w14:paraId="695F97DD" w14:textId="77777777" w:rsidR="006C7B7E" w:rsidRPr="00542C18" w:rsidRDefault="006C7B7E" w:rsidP="006C7B7E">
      <w:pPr>
        <w:jc w:val="both"/>
      </w:pPr>
      <w:r w:rsidRPr="00542C18">
        <w:t xml:space="preserve">Ces déclarations devront être adressées à la fin de la période choisie </w:t>
      </w:r>
      <w:r w:rsidRPr="00542C18">
        <w:rPr>
          <w:b/>
          <w:bCs/>
        </w:rPr>
        <w:t xml:space="preserve">AXA France IARD, </w:t>
      </w:r>
      <w:r w:rsidRPr="00542C18">
        <w:t xml:space="preserve">par l'intermédiaire de : </w:t>
      </w:r>
      <w:r w:rsidRPr="00BB1337">
        <w:rPr>
          <w:b/>
          <w:bCs/>
        </w:rPr>
        <w:t>{</w:t>
      </w:r>
      <w:r>
        <w:rPr>
          <w:b/>
          <w:bCs/>
        </w:rPr>
        <w:t>nomInter}</w:t>
      </w:r>
      <w:r w:rsidRPr="00542C18">
        <w:t xml:space="preserve"> au moyen de :</w:t>
      </w:r>
    </w:p>
    <w:p w14:paraId="1351EFE6" w14:textId="77777777" w:rsidR="006C7B7E" w:rsidRPr="00542C18" w:rsidRDefault="006C7B7E" w:rsidP="006C7B7E">
      <w:pPr>
        <w:jc w:val="both"/>
      </w:pPr>
    </w:p>
    <w:p w14:paraId="496D12A3" w14:textId="77777777" w:rsidR="006C7B7E" w:rsidRPr="00542C18" w:rsidRDefault="006C7B7E" w:rsidP="006C7B7E">
      <w:pPr>
        <w:numPr>
          <w:ilvl w:val="0"/>
          <w:numId w:val="1"/>
        </w:numPr>
        <w:ind w:left="1080"/>
        <w:jc w:val="both"/>
      </w:pPr>
      <w:r w:rsidRPr="00542C18">
        <w:t>de feuillets numérotés extraits des carnets fournis par l'assureur</w:t>
      </w:r>
    </w:p>
    <w:p w14:paraId="7870C703" w14:textId="77777777" w:rsidR="006C7B7E" w:rsidRDefault="006C7B7E" w:rsidP="006C7B7E">
      <w:pPr>
        <w:numPr>
          <w:ilvl w:val="0"/>
          <w:numId w:val="1"/>
        </w:numPr>
        <w:ind w:left="1080"/>
        <w:jc w:val="both"/>
      </w:pPr>
      <w:r>
        <w:t>d'états informatiques</w:t>
      </w:r>
    </w:p>
    <w:p w14:paraId="198FA917" w14:textId="77777777" w:rsidR="006C7B7E" w:rsidRDefault="006C7B7E" w:rsidP="006C7B7E">
      <w:pPr>
        <w:numPr>
          <w:ilvl w:val="0"/>
          <w:numId w:val="1"/>
        </w:numPr>
        <w:ind w:left="1080"/>
        <w:jc w:val="both"/>
      </w:pPr>
      <w:r>
        <w:t>de courriels</w:t>
      </w:r>
    </w:p>
    <w:p w14:paraId="37569985" w14:textId="77777777" w:rsidR="006C7B7E" w:rsidRDefault="006C7B7E" w:rsidP="006C7B7E">
      <w:pPr>
        <w:jc w:val="both"/>
      </w:pPr>
    </w:p>
    <w:p w14:paraId="104C45B5" w14:textId="77777777" w:rsidR="006C7B7E" w:rsidRDefault="006C7B7E" w:rsidP="006C7B7E">
      <w:pPr>
        <w:pStyle w:val="SOUSPARTIENUMEROTEES"/>
      </w:pPr>
      <w:r>
        <w:tab/>
        <w:t>Régularisation de cotisation</w:t>
      </w:r>
    </w:p>
    <w:p w14:paraId="591AE1AE" w14:textId="77777777" w:rsidR="006C7B7E" w:rsidRDefault="006C7B7E" w:rsidP="006C7B7E">
      <w:pPr>
        <w:jc w:val="both"/>
      </w:pPr>
    </w:p>
    <w:p w14:paraId="7750C180" w14:textId="77777777" w:rsidR="006C7B7E" w:rsidRPr="00542C18" w:rsidRDefault="006C7B7E" w:rsidP="006C7B7E">
      <w:pPr>
        <w:jc w:val="both"/>
      </w:pPr>
      <w:r w:rsidRPr="00542C18">
        <w:t>Les déclarations faites à l'assureur donneront lieu à l'établissement d'un avenant de régularisation à la fin de chaque ^ calendrier payable comptant à réception par l'assuré.</w:t>
      </w:r>
    </w:p>
    <w:p w14:paraId="701C3DEA" w14:textId="77777777" w:rsidR="006C7B7E" w:rsidRPr="00542C18" w:rsidRDefault="006C7B7E" w:rsidP="006C7B7E">
      <w:pPr>
        <w:jc w:val="both"/>
      </w:pPr>
    </w:p>
    <w:p w14:paraId="068021F0" w14:textId="77777777" w:rsidR="006C7B7E" w:rsidRPr="00542C18" w:rsidRDefault="006C7B7E" w:rsidP="006C7B7E">
      <w:pPr>
        <w:jc w:val="both"/>
      </w:pPr>
      <w:r w:rsidRPr="00542C18">
        <w:t>^ Il est convenu que la prime annuelle ne pourra être inférieure à ^ €. Si ce minimum n'est pas atteint en fin d'année d'assurance le complément sera ressorti sur l'avenant du 4ème trimestre.</w:t>
      </w:r>
    </w:p>
    <w:p w14:paraId="7CA2A543" w14:textId="77777777" w:rsidR="006C7B7E" w:rsidRPr="00542C18" w:rsidRDefault="006C7B7E" w:rsidP="006C7B7E">
      <w:pPr>
        <w:jc w:val="both"/>
      </w:pPr>
    </w:p>
    <w:p w14:paraId="06AAFA92" w14:textId="77777777" w:rsidR="006C7B7E" w:rsidRPr="00542C18" w:rsidRDefault="006C7B7E" w:rsidP="006C7B7E">
      <w:pPr>
        <w:pStyle w:val="SOUSPARTIENUMEROTEES"/>
      </w:pPr>
      <w:r w:rsidRPr="00542C18">
        <w:tab/>
        <w:t>Tarification sur risques ordinaires</w:t>
      </w:r>
    </w:p>
    <w:p w14:paraId="685B76FF" w14:textId="77777777" w:rsidR="006C7B7E" w:rsidRPr="00542C18" w:rsidRDefault="006C7B7E" w:rsidP="006C7B7E">
      <w:pPr>
        <w:jc w:val="both"/>
      </w:pPr>
    </w:p>
    <w:p w14:paraId="17F10B2D" w14:textId="77777777" w:rsidR="006C7B7E" w:rsidRPr="00542C18" w:rsidRDefault="006C7B7E" w:rsidP="006C7B7E">
      <w:pPr>
        <w:jc w:val="both"/>
      </w:pPr>
      <w:r w:rsidRPr="00542C18">
        <w:tab/>
        <w:t>Le taux de prime applicable au 1er € sur le montant des expéditions déclarées conformément au paragraphe ci-dessus, est fixé à :</w:t>
      </w:r>
    </w:p>
    <w:p w14:paraId="15467E77" w14:textId="77777777" w:rsidR="006C7B7E" w:rsidRPr="00542C18" w:rsidRDefault="006C7B7E" w:rsidP="006C7B7E"/>
    <w:tbl>
      <w:tblPr>
        <w:tblW w:w="45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859"/>
        <w:gridCol w:w="1600"/>
        <w:gridCol w:w="1594"/>
        <w:gridCol w:w="1610"/>
        <w:gridCol w:w="1484"/>
      </w:tblGrid>
      <w:tr w:rsidR="006C7B7E" w14:paraId="3DBF2FF7" w14:textId="77777777" w:rsidTr="0010537E">
        <w:trPr>
          <w:jc w:val="center"/>
        </w:trPr>
        <w:tc>
          <w:tcPr>
            <w:tcW w:w="3240" w:type="dxa"/>
          </w:tcPr>
          <w:p w14:paraId="4C6E48C9" w14:textId="77777777" w:rsidR="006C7B7E" w:rsidRDefault="006C7B7E" w:rsidP="0010537E">
            <w:pPr>
              <w:jc w:val="center"/>
            </w:pPr>
            <w:r>
              <w:rPr>
                <w:b/>
                <w:bCs/>
              </w:rPr>
              <w:t>Destinations</w:t>
            </w:r>
          </w:p>
        </w:tc>
        <w:tc>
          <w:tcPr>
            <w:tcW w:w="3240" w:type="dxa"/>
          </w:tcPr>
          <w:p w14:paraId="3DEB31A5" w14:textId="77777777" w:rsidR="006C7B7E" w:rsidRDefault="006C7B7E" w:rsidP="0010537E">
            <w:pPr>
              <w:jc w:val="center"/>
            </w:pPr>
            <w:r>
              <w:rPr>
                <w:b/>
                <w:bCs/>
              </w:rPr>
              <w:t>Terrestre</w:t>
            </w:r>
          </w:p>
        </w:tc>
        <w:tc>
          <w:tcPr>
            <w:tcW w:w="3240" w:type="dxa"/>
          </w:tcPr>
          <w:p w14:paraId="02DC4CA1" w14:textId="77777777" w:rsidR="006C7B7E" w:rsidRDefault="006C7B7E" w:rsidP="0010537E">
            <w:pPr>
              <w:jc w:val="center"/>
            </w:pPr>
            <w:r>
              <w:rPr>
                <w:b/>
                <w:bCs/>
              </w:rPr>
              <w:t>Aérienne</w:t>
            </w:r>
          </w:p>
        </w:tc>
        <w:tc>
          <w:tcPr>
            <w:tcW w:w="3240" w:type="dxa"/>
          </w:tcPr>
          <w:p w14:paraId="58746D1E" w14:textId="77777777" w:rsidR="006C7B7E" w:rsidRDefault="006C7B7E" w:rsidP="0010537E">
            <w:pPr>
              <w:jc w:val="center"/>
            </w:pPr>
            <w:r>
              <w:rPr>
                <w:b/>
                <w:bCs/>
              </w:rPr>
              <w:t>Maritime</w:t>
            </w:r>
          </w:p>
        </w:tc>
        <w:tc>
          <w:tcPr>
            <w:tcW w:w="3240" w:type="dxa"/>
          </w:tcPr>
          <w:p w14:paraId="058AED53" w14:textId="77777777" w:rsidR="006C7B7E" w:rsidRDefault="006C7B7E" w:rsidP="0010537E">
            <w:pPr>
              <w:jc w:val="center"/>
            </w:pPr>
            <w:r>
              <w:rPr>
                <w:b/>
                <w:bCs/>
              </w:rPr>
              <w:t>Fluviale</w:t>
            </w:r>
          </w:p>
        </w:tc>
      </w:tr>
      <w:tr w:rsidR="006C7B7E" w14:paraId="1FB4E9DE" w14:textId="77777777" w:rsidTr="0010537E">
        <w:trPr>
          <w:jc w:val="center"/>
        </w:trPr>
        <w:tc>
          <w:tcPr>
            <w:tcW w:w="3240" w:type="dxa"/>
          </w:tcPr>
          <w:p w14:paraId="6A9FF404" w14:textId="77777777" w:rsidR="006C7B7E" w:rsidRDefault="006C7B7E" w:rsidP="0010537E">
            <w:pPr>
              <w:jc w:val="center"/>
            </w:pPr>
          </w:p>
        </w:tc>
        <w:tc>
          <w:tcPr>
            <w:tcW w:w="3240" w:type="dxa"/>
          </w:tcPr>
          <w:p w14:paraId="15611CC4" w14:textId="77777777" w:rsidR="006C7B7E" w:rsidRDefault="006C7B7E" w:rsidP="0010537E">
            <w:pPr>
              <w:jc w:val="center"/>
            </w:pPr>
          </w:p>
        </w:tc>
        <w:tc>
          <w:tcPr>
            <w:tcW w:w="3240" w:type="dxa"/>
          </w:tcPr>
          <w:p w14:paraId="4999407A" w14:textId="77777777" w:rsidR="006C7B7E" w:rsidRDefault="006C7B7E" w:rsidP="0010537E">
            <w:pPr>
              <w:jc w:val="center"/>
            </w:pPr>
          </w:p>
        </w:tc>
        <w:tc>
          <w:tcPr>
            <w:tcW w:w="3240" w:type="dxa"/>
          </w:tcPr>
          <w:p w14:paraId="174B67C8" w14:textId="77777777" w:rsidR="006C7B7E" w:rsidRDefault="006C7B7E" w:rsidP="0010537E">
            <w:pPr>
              <w:jc w:val="center"/>
            </w:pPr>
          </w:p>
        </w:tc>
        <w:tc>
          <w:tcPr>
            <w:tcW w:w="3240" w:type="dxa"/>
          </w:tcPr>
          <w:p w14:paraId="42D926DE" w14:textId="77777777" w:rsidR="006C7B7E" w:rsidRDefault="006C7B7E" w:rsidP="0010537E">
            <w:pPr>
              <w:jc w:val="center"/>
            </w:pPr>
          </w:p>
        </w:tc>
      </w:tr>
    </w:tbl>
    <w:p w14:paraId="7A7CAD9B" w14:textId="77777777" w:rsidR="006C7B7E" w:rsidRDefault="006C7B7E" w:rsidP="006C7B7E">
      <w:pPr>
        <w:tabs>
          <w:tab w:val="left" w:pos="1845"/>
        </w:tabs>
        <w:jc w:val="both"/>
      </w:pPr>
    </w:p>
    <w:p w14:paraId="1C1D09D9" w14:textId="77777777" w:rsidR="006C7B7E" w:rsidRDefault="006C7B7E" w:rsidP="006C7B7E">
      <w:pPr>
        <w:tabs>
          <w:tab w:val="left" w:pos="1845"/>
        </w:tabs>
        <w:jc w:val="both"/>
      </w:pPr>
      <w:r>
        <w:t>{/hasAvisAliments}</w:t>
      </w:r>
    </w:p>
    <w:p w14:paraId="210F8B19" w14:textId="77777777" w:rsidR="006C7B7E" w:rsidRPr="004B4E85" w:rsidRDefault="006C7B7E" w:rsidP="006C7B7E">
      <w:pPr>
        <w:pStyle w:val="SOUSPARTIENUMEROTEES"/>
      </w:pPr>
      <w:r w:rsidRPr="004B4E85">
        <w:t>Fractionnement</w:t>
      </w:r>
    </w:p>
    <w:p w14:paraId="6C57F993" w14:textId="77777777" w:rsidR="006C7B7E" w:rsidRDefault="006C7B7E" w:rsidP="006C7B7E">
      <w:pPr>
        <w:tabs>
          <w:tab w:val="left" w:pos="1845"/>
        </w:tabs>
        <w:jc w:val="both"/>
      </w:pPr>
    </w:p>
    <w:p w14:paraId="060E5EC9" w14:textId="77777777" w:rsidR="006C7B7E" w:rsidRDefault="006C7B7E" w:rsidP="006C7B7E">
      <w:pPr>
        <w:jc w:val="both"/>
        <w:rPr>
          <w:b/>
          <w:bCs/>
        </w:rPr>
      </w:pPr>
      <w:r w:rsidRPr="004B4E85">
        <w:t xml:space="preserve">La cotisation est payable par fractionnement </w:t>
      </w:r>
      <w:r>
        <w:rPr>
          <w:b/>
          <w:bCs/>
        </w:rPr>
        <w:t>{tempo}</w:t>
      </w:r>
      <w:r w:rsidRPr="004B4E85">
        <w:rPr>
          <w:b/>
          <w:bCs/>
        </w:rPr>
        <w:t>.</w:t>
      </w:r>
    </w:p>
    <w:p w14:paraId="70570B86" w14:textId="77777777" w:rsidR="006C7B7E" w:rsidRDefault="006C7B7E" w:rsidP="006C7B7E">
      <w:pPr>
        <w:jc w:val="both"/>
      </w:pPr>
    </w:p>
    <w:p w14:paraId="566210F5" w14:textId="77777777" w:rsidR="006C7B7E" w:rsidRDefault="006C7B7E" w:rsidP="006C7B7E">
      <w:pPr>
        <w:tabs>
          <w:tab w:val="left" w:pos="1845"/>
        </w:tabs>
        <w:jc w:val="both"/>
      </w:pPr>
      <w:r>
        <w:t>{/hasTemporaire}</w:t>
      </w:r>
    </w:p>
    <w:p w14:paraId="0B317BD2" w14:textId="77777777" w:rsidR="006C7B7E" w:rsidRDefault="006C7B7E" w:rsidP="006C7B7E">
      <w:pPr>
        <w:tabs>
          <w:tab w:val="left" w:pos="1845"/>
        </w:tabs>
        <w:jc w:val="both"/>
      </w:pPr>
      <w:r>
        <w:t>{#hasPartResultat}</w:t>
      </w:r>
    </w:p>
    <w:p w14:paraId="0467E196" w14:textId="77777777" w:rsidR="006C7B7E" w:rsidRPr="00542C18" w:rsidRDefault="006C7B7E" w:rsidP="006C7B7E">
      <w:pPr>
        <w:pStyle w:val="SOUSPARTIENUMEROTEES"/>
      </w:pPr>
      <w:r w:rsidRPr="00542C18">
        <w:t>Participation aux résultats</w:t>
      </w:r>
    </w:p>
    <w:p w14:paraId="2045F71C" w14:textId="77777777" w:rsidR="006C7B7E" w:rsidRPr="00542C18" w:rsidRDefault="006C7B7E" w:rsidP="006C7B7E">
      <w:pPr>
        <w:jc w:val="both"/>
      </w:pPr>
    </w:p>
    <w:p w14:paraId="3725A8D1" w14:textId="77777777" w:rsidR="006C7B7E" w:rsidRPr="00542C18" w:rsidRDefault="006C7B7E" w:rsidP="006C7B7E">
      <w:pPr>
        <w:jc w:val="both"/>
      </w:pPr>
      <w:r w:rsidRPr="00542C18">
        <w:t>Au titre de l’ensemble des garanties du présent contrat, l'assuré bénéficie d'un remboursement de cotisation ou s'acquitte d'un complément de cotisation en fonction du rapport sinistres à cotisations enregistré à chaque exercice.</w:t>
      </w:r>
    </w:p>
    <w:p w14:paraId="3ACA23E1" w14:textId="77777777" w:rsidR="006C7B7E" w:rsidRPr="00542C18" w:rsidRDefault="006C7B7E" w:rsidP="006C7B7E">
      <w:pPr>
        <w:jc w:val="both"/>
      </w:pPr>
    </w:p>
    <w:p w14:paraId="77CF534A" w14:textId="77777777" w:rsidR="006C7B7E" w:rsidRPr="00542C18" w:rsidRDefault="006C7B7E" w:rsidP="006C7B7E">
      <w:pPr>
        <w:jc w:val="both"/>
      </w:pPr>
      <w:r w:rsidRPr="00542C18">
        <w:t>Il est précisé que le rapport sera calculé au plus tard 6 mois après la fin de l'exercice considéré.</w:t>
      </w:r>
    </w:p>
    <w:p w14:paraId="67BB34F1" w14:textId="77777777" w:rsidR="006C7B7E" w:rsidRPr="00542C18" w:rsidRDefault="006C7B7E" w:rsidP="006C7B7E">
      <w:pPr>
        <w:jc w:val="both"/>
      </w:pPr>
    </w:p>
    <w:p w14:paraId="13EAF385" w14:textId="77777777" w:rsidR="006C7B7E" w:rsidRPr="00542C18" w:rsidRDefault="006C7B7E" w:rsidP="006C7B7E">
      <w:pPr>
        <w:jc w:val="both"/>
      </w:pPr>
      <w:r w:rsidRPr="00542C18">
        <w:t>Pour le calcul de ce rapport, sont pris en compte, d’une part le montant des sinistres réglés (déduction faite des recours et des sauvetages encaissés) et le montant des réserves pour sinistres restant à régler de l’exercice, et d’autre part la cotisation définitive, nette de ristourne, acquise à l’exercice.</w:t>
      </w:r>
    </w:p>
    <w:p w14:paraId="378CF35C" w14:textId="77777777" w:rsidR="006C7B7E" w:rsidRPr="00542C18" w:rsidRDefault="006C7B7E" w:rsidP="006C7B7E">
      <w:pPr>
        <w:jc w:val="both"/>
      </w:pPr>
    </w:p>
    <w:p w14:paraId="3560D32F" w14:textId="77777777" w:rsidR="006C7B7E" w:rsidRPr="00542C18" w:rsidRDefault="006C7B7E" w:rsidP="006C7B7E">
      <w:pPr>
        <w:jc w:val="both"/>
      </w:pPr>
      <w:r w:rsidRPr="00542C18">
        <w:t>L’assuré ne saurait contester les estimations faites par l’assureur pour le calcul de ce rapport.</w:t>
      </w:r>
    </w:p>
    <w:p w14:paraId="5E9285D8" w14:textId="77777777" w:rsidR="006C7B7E" w:rsidRPr="00542C18" w:rsidRDefault="006C7B7E" w:rsidP="006C7B7E">
      <w:pPr>
        <w:jc w:val="both"/>
      </w:pPr>
    </w:p>
    <w:p w14:paraId="36258C28" w14:textId="77777777" w:rsidR="006C7B7E" w:rsidRPr="00542C18" w:rsidRDefault="006C7B7E" w:rsidP="006C7B7E">
      <w:pPr>
        <w:jc w:val="both"/>
      </w:pPr>
      <w:r w:rsidRPr="00542C18">
        <w:t>Le montant des remboursements ou des compléments de cotisations est calculé conformément au tableau ci-dessous :</w:t>
      </w:r>
    </w:p>
    <w:p w14:paraId="597EA875" w14:textId="77777777" w:rsidR="006C7B7E" w:rsidRPr="00542C18" w:rsidRDefault="006C7B7E" w:rsidP="006C7B7E"/>
    <w:tbl>
      <w:tblPr>
        <w:tblW w:w="45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632"/>
        <w:gridCol w:w="2817"/>
        <w:gridCol w:w="2698"/>
      </w:tblGrid>
      <w:tr w:rsidR="006C7B7E" w14:paraId="30D7C554" w14:textId="77777777" w:rsidTr="0010537E">
        <w:trPr>
          <w:jc w:val="center"/>
        </w:trPr>
        <w:tc>
          <w:tcPr>
            <w:tcW w:w="3240" w:type="dxa"/>
          </w:tcPr>
          <w:p w14:paraId="6B1166BE" w14:textId="77777777" w:rsidR="006C7B7E" w:rsidRDefault="006C7B7E" w:rsidP="0010537E">
            <w:pPr>
              <w:jc w:val="center"/>
            </w:pPr>
            <w:r>
              <w:rPr>
                <w:b/>
                <w:bCs/>
              </w:rPr>
              <w:t>Rapport sinistres / cotisations</w:t>
            </w:r>
          </w:p>
        </w:tc>
        <w:tc>
          <w:tcPr>
            <w:tcW w:w="3240" w:type="dxa"/>
          </w:tcPr>
          <w:p w14:paraId="159F89DA" w14:textId="77777777" w:rsidR="006C7B7E" w:rsidRDefault="006C7B7E" w:rsidP="0010537E">
            <w:pPr>
              <w:jc w:val="center"/>
            </w:pPr>
            <w:r>
              <w:rPr>
                <w:b/>
                <w:bCs/>
              </w:rPr>
              <w:t>Remboursement de cotisation</w:t>
            </w:r>
          </w:p>
        </w:tc>
        <w:tc>
          <w:tcPr>
            <w:tcW w:w="3240" w:type="dxa"/>
          </w:tcPr>
          <w:p w14:paraId="2478295E" w14:textId="77777777" w:rsidR="006C7B7E" w:rsidRDefault="006C7B7E" w:rsidP="0010537E">
            <w:pPr>
              <w:jc w:val="center"/>
            </w:pPr>
            <w:r>
              <w:rPr>
                <w:b/>
                <w:bCs/>
              </w:rPr>
              <w:t>Complément de cotisation</w:t>
            </w:r>
          </w:p>
        </w:tc>
      </w:tr>
      <w:tr w:rsidR="006C7B7E" w14:paraId="440B2821" w14:textId="77777777" w:rsidTr="0010537E">
        <w:trPr>
          <w:jc w:val="center"/>
        </w:trPr>
        <w:tc>
          <w:tcPr>
            <w:tcW w:w="3240" w:type="dxa"/>
          </w:tcPr>
          <w:p w14:paraId="60B9FA9C" w14:textId="77777777" w:rsidR="006C7B7E" w:rsidRDefault="006C7B7E" w:rsidP="0010537E">
            <w:pPr>
              <w:jc w:val="center"/>
            </w:pPr>
            <w:r>
              <w:t>Inférieur à 50 %</w:t>
            </w:r>
          </w:p>
        </w:tc>
        <w:tc>
          <w:tcPr>
            <w:tcW w:w="3240" w:type="dxa"/>
          </w:tcPr>
          <w:p w14:paraId="59D01D5E" w14:textId="77777777" w:rsidR="006C7B7E" w:rsidRDefault="006C7B7E" w:rsidP="0010537E">
            <w:pPr>
              <w:jc w:val="center"/>
            </w:pPr>
            <w:r>
              <w:t>5 %</w:t>
            </w:r>
          </w:p>
        </w:tc>
        <w:tc>
          <w:tcPr>
            <w:tcW w:w="3240" w:type="dxa"/>
            <w:shd w:val="solid" w:color="D3D3D3" w:fill="auto"/>
          </w:tcPr>
          <w:p w14:paraId="2003922A" w14:textId="77777777" w:rsidR="006C7B7E" w:rsidRDefault="006C7B7E" w:rsidP="0010537E">
            <w:pPr>
              <w:jc w:val="center"/>
            </w:pPr>
          </w:p>
        </w:tc>
      </w:tr>
      <w:tr w:rsidR="006C7B7E" w14:paraId="0C9A93CB" w14:textId="77777777" w:rsidTr="0010537E">
        <w:trPr>
          <w:jc w:val="center"/>
        </w:trPr>
        <w:tc>
          <w:tcPr>
            <w:tcW w:w="3240" w:type="dxa"/>
          </w:tcPr>
          <w:p w14:paraId="7B0F4FC7" w14:textId="77777777" w:rsidR="006C7B7E" w:rsidRDefault="006C7B7E" w:rsidP="0010537E">
            <w:pPr>
              <w:jc w:val="center"/>
            </w:pPr>
            <w:r>
              <w:t>Inférieur à 40 %</w:t>
            </w:r>
          </w:p>
        </w:tc>
        <w:tc>
          <w:tcPr>
            <w:tcW w:w="3240" w:type="dxa"/>
          </w:tcPr>
          <w:p w14:paraId="157484AD" w14:textId="77777777" w:rsidR="006C7B7E" w:rsidRDefault="006C7B7E" w:rsidP="0010537E">
            <w:pPr>
              <w:jc w:val="center"/>
            </w:pPr>
            <w:r>
              <w:t>10 %</w:t>
            </w:r>
          </w:p>
        </w:tc>
        <w:tc>
          <w:tcPr>
            <w:tcW w:w="3240" w:type="dxa"/>
            <w:shd w:val="solid" w:color="D3D3D3" w:fill="auto"/>
          </w:tcPr>
          <w:p w14:paraId="32128C3B" w14:textId="77777777" w:rsidR="006C7B7E" w:rsidRDefault="006C7B7E" w:rsidP="0010537E">
            <w:pPr>
              <w:jc w:val="center"/>
            </w:pPr>
          </w:p>
        </w:tc>
      </w:tr>
      <w:tr w:rsidR="006C7B7E" w14:paraId="35C1FFF3" w14:textId="77777777" w:rsidTr="0010537E">
        <w:trPr>
          <w:jc w:val="center"/>
        </w:trPr>
        <w:tc>
          <w:tcPr>
            <w:tcW w:w="3240" w:type="dxa"/>
          </w:tcPr>
          <w:p w14:paraId="21249CDA" w14:textId="77777777" w:rsidR="006C7B7E" w:rsidRDefault="006C7B7E" w:rsidP="0010537E">
            <w:pPr>
              <w:jc w:val="center"/>
            </w:pPr>
            <w:r>
              <w:t>Inférieur à 30 %</w:t>
            </w:r>
          </w:p>
        </w:tc>
        <w:tc>
          <w:tcPr>
            <w:tcW w:w="3240" w:type="dxa"/>
          </w:tcPr>
          <w:p w14:paraId="14A22353" w14:textId="77777777" w:rsidR="006C7B7E" w:rsidRDefault="006C7B7E" w:rsidP="0010537E">
            <w:pPr>
              <w:jc w:val="center"/>
            </w:pPr>
            <w:r>
              <w:t>15 %</w:t>
            </w:r>
          </w:p>
        </w:tc>
        <w:tc>
          <w:tcPr>
            <w:tcW w:w="3240" w:type="dxa"/>
            <w:shd w:val="solid" w:color="D3D3D3" w:fill="auto"/>
          </w:tcPr>
          <w:p w14:paraId="2B31EF9C" w14:textId="77777777" w:rsidR="006C7B7E" w:rsidRDefault="006C7B7E" w:rsidP="0010537E">
            <w:pPr>
              <w:jc w:val="center"/>
            </w:pPr>
          </w:p>
        </w:tc>
      </w:tr>
      <w:tr w:rsidR="006C7B7E" w14:paraId="2158C5F0" w14:textId="77777777" w:rsidTr="0010537E">
        <w:trPr>
          <w:jc w:val="center"/>
        </w:trPr>
        <w:tc>
          <w:tcPr>
            <w:tcW w:w="3240" w:type="dxa"/>
          </w:tcPr>
          <w:p w14:paraId="6E84E3AB" w14:textId="77777777" w:rsidR="006C7B7E" w:rsidRDefault="006C7B7E" w:rsidP="0010537E">
            <w:pPr>
              <w:jc w:val="center"/>
            </w:pPr>
            <w:r>
              <w:t>Supérieur à 60 %</w:t>
            </w:r>
          </w:p>
        </w:tc>
        <w:tc>
          <w:tcPr>
            <w:tcW w:w="3240" w:type="dxa"/>
            <w:shd w:val="solid" w:color="D3D3D3" w:fill="auto"/>
          </w:tcPr>
          <w:p w14:paraId="7B1F0184" w14:textId="77777777" w:rsidR="006C7B7E" w:rsidRDefault="006C7B7E" w:rsidP="0010537E">
            <w:pPr>
              <w:jc w:val="center"/>
            </w:pPr>
          </w:p>
        </w:tc>
        <w:tc>
          <w:tcPr>
            <w:tcW w:w="3240" w:type="dxa"/>
          </w:tcPr>
          <w:p w14:paraId="6F8A2275" w14:textId="77777777" w:rsidR="006C7B7E" w:rsidRDefault="006C7B7E" w:rsidP="0010537E">
            <w:pPr>
              <w:jc w:val="center"/>
            </w:pPr>
            <w:r>
              <w:t>5 %</w:t>
            </w:r>
          </w:p>
        </w:tc>
      </w:tr>
      <w:tr w:rsidR="006C7B7E" w14:paraId="584579FA" w14:textId="77777777" w:rsidTr="0010537E">
        <w:trPr>
          <w:jc w:val="center"/>
        </w:trPr>
        <w:tc>
          <w:tcPr>
            <w:tcW w:w="3240" w:type="dxa"/>
          </w:tcPr>
          <w:p w14:paraId="65AE3D29" w14:textId="77777777" w:rsidR="006C7B7E" w:rsidRDefault="006C7B7E" w:rsidP="0010537E">
            <w:pPr>
              <w:jc w:val="center"/>
            </w:pPr>
            <w:r>
              <w:t>Supérieur à 70 %</w:t>
            </w:r>
          </w:p>
        </w:tc>
        <w:tc>
          <w:tcPr>
            <w:tcW w:w="3240" w:type="dxa"/>
            <w:shd w:val="solid" w:color="D3D3D3" w:fill="auto"/>
          </w:tcPr>
          <w:p w14:paraId="686D37D7" w14:textId="77777777" w:rsidR="006C7B7E" w:rsidRDefault="006C7B7E" w:rsidP="0010537E">
            <w:pPr>
              <w:jc w:val="center"/>
            </w:pPr>
          </w:p>
        </w:tc>
        <w:tc>
          <w:tcPr>
            <w:tcW w:w="3240" w:type="dxa"/>
          </w:tcPr>
          <w:p w14:paraId="41042D2A" w14:textId="77777777" w:rsidR="006C7B7E" w:rsidRDefault="006C7B7E" w:rsidP="0010537E">
            <w:pPr>
              <w:jc w:val="center"/>
            </w:pPr>
            <w:r>
              <w:t>10 %</w:t>
            </w:r>
          </w:p>
        </w:tc>
      </w:tr>
      <w:tr w:rsidR="006C7B7E" w14:paraId="61E3CA8E" w14:textId="77777777" w:rsidTr="0010537E">
        <w:trPr>
          <w:jc w:val="center"/>
        </w:trPr>
        <w:tc>
          <w:tcPr>
            <w:tcW w:w="3240" w:type="dxa"/>
          </w:tcPr>
          <w:p w14:paraId="7C653DDD" w14:textId="77777777" w:rsidR="006C7B7E" w:rsidRDefault="006C7B7E" w:rsidP="0010537E">
            <w:pPr>
              <w:jc w:val="center"/>
            </w:pPr>
            <w:r>
              <w:t>Supérieur à 80 %</w:t>
            </w:r>
          </w:p>
        </w:tc>
        <w:tc>
          <w:tcPr>
            <w:tcW w:w="3240" w:type="dxa"/>
            <w:shd w:val="solid" w:color="D3D3D3" w:fill="auto"/>
          </w:tcPr>
          <w:p w14:paraId="53034384" w14:textId="77777777" w:rsidR="006C7B7E" w:rsidRDefault="006C7B7E" w:rsidP="0010537E">
            <w:pPr>
              <w:jc w:val="center"/>
            </w:pPr>
          </w:p>
        </w:tc>
        <w:tc>
          <w:tcPr>
            <w:tcW w:w="3240" w:type="dxa"/>
          </w:tcPr>
          <w:p w14:paraId="3F41FF16" w14:textId="77777777" w:rsidR="006C7B7E" w:rsidRDefault="006C7B7E" w:rsidP="0010537E">
            <w:pPr>
              <w:jc w:val="center"/>
            </w:pPr>
            <w:r>
              <w:t>15 %</w:t>
            </w:r>
          </w:p>
        </w:tc>
      </w:tr>
      <w:tr w:rsidR="006C7B7E" w14:paraId="46AC5114" w14:textId="77777777" w:rsidTr="0010537E">
        <w:trPr>
          <w:jc w:val="center"/>
        </w:trPr>
        <w:tc>
          <w:tcPr>
            <w:tcW w:w="3240" w:type="dxa"/>
          </w:tcPr>
          <w:p w14:paraId="7ADE8213" w14:textId="77777777" w:rsidR="006C7B7E" w:rsidRDefault="006C7B7E" w:rsidP="0010537E">
            <w:pPr>
              <w:jc w:val="center"/>
            </w:pPr>
            <w:r>
              <w:t>Supérieur à 100 %</w:t>
            </w:r>
          </w:p>
        </w:tc>
        <w:tc>
          <w:tcPr>
            <w:tcW w:w="3240" w:type="dxa"/>
            <w:shd w:val="solid" w:color="D3D3D3" w:fill="auto"/>
          </w:tcPr>
          <w:p w14:paraId="45310099" w14:textId="77777777" w:rsidR="006C7B7E" w:rsidRDefault="006C7B7E" w:rsidP="0010537E">
            <w:pPr>
              <w:jc w:val="center"/>
            </w:pPr>
          </w:p>
        </w:tc>
        <w:tc>
          <w:tcPr>
            <w:tcW w:w="3240" w:type="dxa"/>
          </w:tcPr>
          <w:p w14:paraId="03F0C46E" w14:textId="77777777" w:rsidR="006C7B7E" w:rsidRDefault="006C7B7E" w:rsidP="0010537E">
            <w:pPr>
              <w:jc w:val="center"/>
            </w:pPr>
            <w:r>
              <w:t>20 %</w:t>
            </w:r>
          </w:p>
        </w:tc>
      </w:tr>
      <w:tr w:rsidR="006C7B7E" w14:paraId="7D256FCE" w14:textId="77777777" w:rsidTr="0010537E">
        <w:trPr>
          <w:jc w:val="center"/>
        </w:trPr>
        <w:tc>
          <w:tcPr>
            <w:tcW w:w="3240" w:type="dxa"/>
          </w:tcPr>
          <w:p w14:paraId="5BAF510B" w14:textId="77777777" w:rsidR="006C7B7E" w:rsidRDefault="006C7B7E" w:rsidP="0010537E">
            <w:pPr>
              <w:jc w:val="center"/>
            </w:pPr>
            <w:r>
              <w:t>Supérieur à 120 %</w:t>
            </w:r>
          </w:p>
        </w:tc>
        <w:tc>
          <w:tcPr>
            <w:tcW w:w="3240" w:type="dxa"/>
            <w:shd w:val="solid" w:color="D3D3D3" w:fill="auto"/>
          </w:tcPr>
          <w:p w14:paraId="6FC4F899" w14:textId="77777777" w:rsidR="006C7B7E" w:rsidRDefault="006C7B7E" w:rsidP="0010537E">
            <w:pPr>
              <w:jc w:val="center"/>
            </w:pPr>
          </w:p>
        </w:tc>
        <w:tc>
          <w:tcPr>
            <w:tcW w:w="3240" w:type="dxa"/>
          </w:tcPr>
          <w:p w14:paraId="7281EB1B" w14:textId="77777777" w:rsidR="006C7B7E" w:rsidRDefault="006C7B7E" w:rsidP="0010537E">
            <w:pPr>
              <w:jc w:val="center"/>
            </w:pPr>
            <w:r>
              <w:t>25 %</w:t>
            </w:r>
          </w:p>
        </w:tc>
      </w:tr>
    </w:tbl>
    <w:p w14:paraId="203F1B90" w14:textId="77777777" w:rsidR="006C7B7E" w:rsidRDefault="006C7B7E" w:rsidP="006C7B7E">
      <w:pPr>
        <w:jc w:val="both"/>
      </w:pPr>
    </w:p>
    <w:p w14:paraId="3011222E" w14:textId="77777777" w:rsidR="006C7B7E" w:rsidRPr="00542C18" w:rsidRDefault="006C7B7E" w:rsidP="006C7B7E">
      <w:pPr>
        <w:jc w:val="both"/>
      </w:pPr>
      <w:r w:rsidRPr="00542C18">
        <w:rPr>
          <w:b/>
          <w:bCs/>
        </w:rPr>
        <w:t>Il est toutefois précisé que :</w:t>
      </w:r>
    </w:p>
    <w:p w14:paraId="1C590166" w14:textId="77777777" w:rsidR="006C7B7E" w:rsidRPr="00542C18" w:rsidRDefault="006C7B7E" w:rsidP="006C7B7E">
      <w:pPr>
        <w:jc w:val="both"/>
      </w:pPr>
    </w:p>
    <w:p w14:paraId="1D9772DC" w14:textId="77777777" w:rsidR="006C7B7E" w:rsidRPr="00542C18" w:rsidRDefault="006C7B7E" w:rsidP="006C7B7E">
      <w:pPr>
        <w:numPr>
          <w:ilvl w:val="0"/>
          <w:numId w:val="1"/>
        </w:numPr>
        <w:ind w:left="1080"/>
        <w:jc w:val="both"/>
      </w:pPr>
      <w:r w:rsidRPr="00542C18">
        <w:rPr>
          <w:b/>
          <w:bCs/>
        </w:rPr>
        <w:t>Le remboursement de cotisation s’appliquera à la condition que le contrat soit en cours à l’issue de la période concernée et que l’assuré soit à jour du paiement des cotisations.</w:t>
      </w:r>
    </w:p>
    <w:p w14:paraId="561E1C5D" w14:textId="77777777" w:rsidR="006C7B7E" w:rsidRPr="00542C18" w:rsidRDefault="006C7B7E" w:rsidP="006C7B7E">
      <w:pPr>
        <w:jc w:val="both"/>
      </w:pPr>
    </w:p>
    <w:p w14:paraId="5C330FB3" w14:textId="77777777" w:rsidR="006C7B7E" w:rsidRPr="00542C18" w:rsidRDefault="006C7B7E" w:rsidP="006C7B7E">
      <w:pPr>
        <w:numPr>
          <w:ilvl w:val="0"/>
          <w:numId w:val="1"/>
        </w:numPr>
        <w:ind w:left="1080"/>
        <w:jc w:val="both"/>
      </w:pPr>
      <w:r w:rsidRPr="00542C18">
        <w:rPr>
          <w:b/>
          <w:bCs/>
        </w:rPr>
        <w:t>Le complément de cotisation sera systématiquement appelé à l’issue de la période concernée le cas échéant.</w:t>
      </w:r>
    </w:p>
    <w:p w14:paraId="2DEE1FCB" w14:textId="77777777" w:rsidR="006C7B7E" w:rsidRDefault="006C7B7E" w:rsidP="006C7B7E">
      <w:pPr>
        <w:tabs>
          <w:tab w:val="left" w:pos="1845"/>
        </w:tabs>
        <w:jc w:val="both"/>
      </w:pPr>
    </w:p>
    <w:p w14:paraId="23467974" w14:textId="77777777" w:rsidR="006C7B7E" w:rsidRPr="008B2797" w:rsidRDefault="006C7B7E" w:rsidP="006C7B7E">
      <w:pPr>
        <w:spacing w:line="259" w:lineRule="auto"/>
        <w:jc w:val="both"/>
      </w:pPr>
      <w:r>
        <w:t>{/hasPartResultat}</w:t>
      </w:r>
    </w:p>
    <w:p w14:paraId="61AE0E49" w14:textId="77777777" w:rsidR="006C7B7E" w:rsidRDefault="006C7B7E" w:rsidP="006C7B7E">
      <w:pPr>
        <w:jc w:val="both"/>
        <w:rPr>
          <w:b/>
          <w:bCs/>
          <w:color w:val="0000FF"/>
          <w:sz w:val="28"/>
          <w:szCs w:val="28"/>
        </w:rPr>
      </w:pPr>
    </w:p>
    <w:p w14:paraId="6D66FABB" w14:textId="77777777" w:rsidR="006C7B7E" w:rsidRDefault="006C7B7E" w:rsidP="006C7B7E">
      <w:pPr>
        <w:pStyle w:val="GRANDTITREPARTIE"/>
      </w:pPr>
      <w:r w:rsidRPr="004B4E85">
        <w:t>DUREE DU CONTRAT</w:t>
      </w:r>
    </w:p>
    <w:p w14:paraId="22ADCD93" w14:textId="77777777" w:rsidR="006C7B7E" w:rsidRPr="00635EEC" w:rsidRDefault="006C7B7E" w:rsidP="006C7B7E">
      <w:pPr>
        <w:pStyle w:val="GRANDTITREPARTIE"/>
        <w:numPr>
          <w:ilvl w:val="0"/>
          <w:numId w:val="0"/>
        </w:numPr>
      </w:pPr>
    </w:p>
    <w:p w14:paraId="00B43AC7" w14:textId="77777777" w:rsidR="006C7B7E" w:rsidRPr="00300A68" w:rsidRDefault="006C7B7E" w:rsidP="006C7B7E">
      <w:pPr>
        <w:jc w:val="both"/>
      </w:pPr>
      <w:r>
        <w:t>{^hasTemporaire}</w:t>
      </w:r>
    </w:p>
    <w:p w14:paraId="1D3F8484" w14:textId="77777777" w:rsidR="006C7B7E" w:rsidRDefault="006C7B7E" w:rsidP="006C7B7E">
      <w:pPr>
        <w:jc w:val="both"/>
        <w:rPr>
          <w:b/>
          <w:bCs/>
        </w:rPr>
      </w:pPr>
      <w:r w:rsidRPr="004B4E85">
        <w:rPr>
          <w:b/>
          <w:bCs/>
        </w:rPr>
        <w:t xml:space="preserve">Ce contrat est souscrit pour la période du </w:t>
      </w:r>
      <w:r>
        <w:rPr>
          <w:b/>
          <w:bCs/>
        </w:rPr>
        <w:t>{dateEffet}</w:t>
      </w:r>
      <w:r w:rsidRPr="004B4E85">
        <w:rPr>
          <w:b/>
          <w:bCs/>
        </w:rPr>
        <w:t xml:space="preserve"> au </w:t>
      </w:r>
      <w:r>
        <w:rPr>
          <w:b/>
          <w:bCs/>
        </w:rPr>
        <w:t>{dateEcheance}</w:t>
      </w:r>
      <w:r w:rsidRPr="004B4E85">
        <w:rPr>
          <w:b/>
          <w:bCs/>
        </w:rPr>
        <w:t>, date d’échéance principale. Il est ensuite reconduit tacitement chaque année à l’échéance principale, sauf résiliation par l’une ou l’autre des parties, moyennant un préavis de 2 mois. Le contrat est également résiliable hors échéance principale dans les cas et conditions prévus aux conditions générales. La durée de la tacite reconduction ne peut en aucun cas être supérieure à une année.</w:t>
      </w:r>
    </w:p>
    <w:p w14:paraId="28CB737A" w14:textId="77777777" w:rsidR="006C7B7E" w:rsidRDefault="006C7B7E" w:rsidP="006C7B7E">
      <w:pPr>
        <w:jc w:val="both"/>
        <w:rPr>
          <w:b/>
          <w:bCs/>
        </w:rPr>
      </w:pPr>
    </w:p>
    <w:p w14:paraId="2019E527" w14:textId="77777777" w:rsidR="006C7B7E" w:rsidRPr="001D684B" w:rsidRDefault="006C7B7E" w:rsidP="006C7B7E">
      <w:pPr>
        <w:jc w:val="both"/>
      </w:pPr>
      <w:r>
        <w:t>{/hasTemporaire}</w:t>
      </w:r>
    </w:p>
    <w:p w14:paraId="1C78D27D" w14:textId="77777777" w:rsidR="006C7B7E" w:rsidRDefault="006C7B7E" w:rsidP="006C7B7E">
      <w:pPr>
        <w:jc w:val="both"/>
      </w:pPr>
      <w:r>
        <w:t>{#hasTemporaire}</w:t>
      </w:r>
    </w:p>
    <w:p w14:paraId="622FC1EA" w14:textId="77777777" w:rsidR="006C7B7E" w:rsidRDefault="006C7B7E" w:rsidP="006C7B7E">
      <w:pPr>
        <w:jc w:val="both"/>
        <w:rPr>
          <w:b/>
          <w:bCs/>
        </w:rPr>
      </w:pPr>
      <w:r w:rsidRPr="00DF2907">
        <w:rPr>
          <w:b/>
          <w:bCs/>
        </w:rPr>
        <w:t xml:space="preserve">Ce contrat est souscrit pour la période du </w:t>
      </w:r>
      <w:r>
        <w:rPr>
          <w:b/>
          <w:bCs/>
        </w:rPr>
        <w:t>{dateEffet}</w:t>
      </w:r>
      <w:r w:rsidRPr="00DF2907">
        <w:rPr>
          <w:b/>
          <w:bCs/>
        </w:rPr>
        <w:t xml:space="preserve"> jusqu'au</w:t>
      </w:r>
      <w:r>
        <w:rPr>
          <w:b/>
          <w:bCs/>
        </w:rPr>
        <w:t xml:space="preserve"> {dateFin}</w:t>
      </w:r>
      <w:r w:rsidRPr="00DF2907">
        <w:rPr>
          <w:b/>
          <w:bCs/>
        </w:rPr>
        <w:t>, terme auquel le contrat prendra fin de plein droit sans qu'il soit besoin de procéder à une quelconque formalité. Le contrat est résiliable avant le terme dans les cas et conditions prévus aux conditions générales.</w:t>
      </w:r>
    </w:p>
    <w:p w14:paraId="5D2F0E8D" w14:textId="77777777" w:rsidR="006C7B7E" w:rsidRDefault="006C7B7E" w:rsidP="006C7B7E">
      <w:pPr>
        <w:jc w:val="both"/>
      </w:pPr>
    </w:p>
    <w:p w14:paraId="714E25F7" w14:textId="77777777" w:rsidR="006C7B7E" w:rsidRDefault="006C7B7E" w:rsidP="006C7B7E">
      <w:pPr>
        <w:jc w:val="both"/>
      </w:pPr>
      <w:r>
        <w:t>{/hasTemporaire}</w:t>
      </w:r>
    </w:p>
    <w:p w14:paraId="5E136067" w14:textId="77777777" w:rsidR="006C7B7E" w:rsidRDefault="006C7B7E" w:rsidP="006C7B7E">
      <w:pPr>
        <w:jc w:val="both"/>
      </w:pPr>
    </w:p>
    <w:p w14:paraId="28662A02" w14:textId="77777777" w:rsidR="006C7B7E" w:rsidRDefault="006C7B7E" w:rsidP="006C7B7E">
      <w:pPr>
        <w:pStyle w:val="GRANDTITREPARTIE"/>
      </w:pPr>
      <w:r w:rsidRPr="004B4E85">
        <w:t>SANCTIONS INTERNATIONALES</w:t>
      </w:r>
    </w:p>
    <w:p w14:paraId="7266595A" w14:textId="77777777" w:rsidR="006C7B7E" w:rsidRPr="004B4E85" w:rsidRDefault="006C7B7E" w:rsidP="006C7B7E">
      <w:pPr>
        <w:pStyle w:val="GRANDTITREPARTIE"/>
        <w:numPr>
          <w:ilvl w:val="0"/>
          <w:numId w:val="0"/>
        </w:numPr>
      </w:pPr>
    </w:p>
    <w:p w14:paraId="5B7ECE99" w14:textId="77777777" w:rsidR="006C7B7E" w:rsidRPr="004B4E85" w:rsidRDefault="006C7B7E" w:rsidP="006C7B7E">
      <w:pPr>
        <w:jc w:val="both"/>
      </w:pPr>
      <w:r w:rsidRPr="004B4E85">
        <w:rPr>
          <w:b/>
          <w:bCs/>
        </w:rPr>
        <w:t>Par dérogation à la clause EMBARGO/SANCTION page 2 des Conditions générales Marchandises transportée Facultés.</w:t>
      </w:r>
    </w:p>
    <w:p w14:paraId="2AC8BBFE" w14:textId="77777777" w:rsidR="006C7B7E" w:rsidRDefault="006C7B7E" w:rsidP="006C7B7E">
      <w:pPr>
        <w:jc w:val="both"/>
      </w:pPr>
    </w:p>
    <w:p w14:paraId="71E0D523" w14:textId="77777777" w:rsidR="006C7B7E" w:rsidRPr="004B4E85" w:rsidRDefault="006C7B7E" w:rsidP="006C7B7E">
      <w:pPr>
        <w:pStyle w:val="SOUSPARTIENUMEROTEES"/>
      </w:pPr>
      <w:r w:rsidRPr="004B4E85">
        <w:t>Définitions</w:t>
      </w:r>
    </w:p>
    <w:p w14:paraId="595DA60F" w14:textId="77777777" w:rsidR="006C7B7E" w:rsidRPr="004B4E85" w:rsidRDefault="006C7B7E" w:rsidP="006C7B7E">
      <w:pPr>
        <w:jc w:val="both"/>
      </w:pPr>
    </w:p>
    <w:p w14:paraId="78B88183" w14:textId="77777777" w:rsidR="006C7B7E" w:rsidRPr="004B4E85" w:rsidRDefault="006C7B7E" w:rsidP="006C7B7E">
      <w:pPr>
        <w:jc w:val="both"/>
      </w:pPr>
      <w:r w:rsidRPr="004B4E85">
        <w:t xml:space="preserve">Pour les besoins de la présente Section, on entend par « </w:t>
      </w:r>
      <w:r w:rsidRPr="004B4E85">
        <w:rPr>
          <w:b/>
          <w:bCs/>
        </w:rPr>
        <w:t xml:space="preserve">Sanctions Internationales </w:t>
      </w:r>
      <w:r w:rsidRPr="004B4E85">
        <w:t>» toutes mesures restrictives financières ou commerciales décidées par un Etat ou une Organisation Internationale / Supranationale à l'encontre d'autres États, de territoires, de personnes (physiques ou morales) et/ou d'entités (de droit public ou privé).</w:t>
      </w:r>
    </w:p>
    <w:p w14:paraId="594D664A" w14:textId="77777777" w:rsidR="006C7B7E" w:rsidRPr="004B4E85" w:rsidRDefault="006C7B7E" w:rsidP="006C7B7E">
      <w:pPr>
        <w:jc w:val="both"/>
      </w:pPr>
    </w:p>
    <w:p w14:paraId="095A0DB6" w14:textId="77777777" w:rsidR="006C7B7E" w:rsidRPr="004B4E85" w:rsidRDefault="006C7B7E" w:rsidP="006C7B7E">
      <w:pPr>
        <w:jc w:val="both"/>
      </w:pPr>
      <w:r w:rsidRPr="004B4E85">
        <w:rPr>
          <w:b/>
          <w:bCs/>
        </w:rPr>
        <w:t xml:space="preserve">Ces Sanctions Internationales </w:t>
      </w:r>
      <w:r w:rsidRPr="004B4E85">
        <w:t>peuvent notamment prendre les formes suivantes :</w:t>
      </w:r>
    </w:p>
    <w:p w14:paraId="5ECCB703" w14:textId="77777777" w:rsidR="006C7B7E" w:rsidRPr="004B4E85" w:rsidRDefault="006C7B7E" w:rsidP="006C7B7E">
      <w:pPr>
        <w:jc w:val="both"/>
      </w:pPr>
      <w:r w:rsidRPr="004B4E85">
        <w:tab/>
        <w:t>- interdictions ou restrictions d’importations ou d’exportations (embargos) ;</w:t>
      </w:r>
    </w:p>
    <w:p w14:paraId="6E95DB42" w14:textId="77777777" w:rsidR="006C7B7E" w:rsidRPr="004B4E85" w:rsidRDefault="006C7B7E" w:rsidP="006C7B7E">
      <w:pPr>
        <w:jc w:val="both"/>
      </w:pPr>
      <w:r w:rsidRPr="004B4E85">
        <w:tab/>
        <w:t>- confiscations, saisies, gels de biens ou d’avoirs ;</w:t>
      </w:r>
    </w:p>
    <w:p w14:paraId="060965C5" w14:textId="77777777" w:rsidR="006C7B7E" w:rsidRPr="004B4E85" w:rsidRDefault="006C7B7E" w:rsidP="006C7B7E">
      <w:pPr>
        <w:jc w:val="both"/>
      </w:pPr>
      <w:r w:rsidRPr="004B4E85">
        <w:tab/>
        <w:t>- interdictions ou restrictions de certaines activités industrielles, commerciales ou de services en particulier financiers dont assurantiels.</w:t>
      </w:r>
    </w:p>
    <w:p w14:paraId="3191F489" w14:textId="77777777" w:rsidR="006C7B7E" w:rsidRPr="004B4E85" w:rsidRDefault="006C7B7E" w:rsidP="006C7B7E">
      <w:pPr>
        <w:jc w:val="both"/>
      </w:pPr>
    </w:p>
    <w:p w14:paraId="475EE790" w14:textId="77777777" w:rsidR="006C7B7E" w:rsidRPr="004B4E85" w:rsidRDefault="006C7B7E" w:rsidP="006C7B7E">
      <w:pPr>
        <w:jc w:val="both"/>
      </w:pPr>
      <w:r w:rsidRPr="004B4E85">
        <w:t xml:space="preserve">Les </w:t>
      </w:r>
      <w:r w:rsidRPr="004B4E85">
        <w:rPr>
          <w:b/>
          <w:bCs/>
        </w:rPr>
        <w:t xml:space="preserve">Sanctions Internationales </w:t>
      </w:r>
      <w:r w:rsidRPr="004B4E85">
        <w:t>sont évolutives tant par leur nature que dans leurs domaines d’application. Elles sont publiques et peuvent être consultées sur les sites internet des Etats et des Organisations Internationales / Supranationales.</w:t>
      </w:r>
    </w:p>
    <w:p w14:paraId="1EE65735" w14:textId="77777777" w:rsidR="006C7B7E" w:rsidRPr="004B4E85" w:rsidRDefault="006C7B7E" w:rsidP="006C7B7E">
      <w:pPr>
        <w:jc w:val="both"/>
      </w:pPr>
    </w:p>
    <w:p w14:paraId="05AC4235" w14:textId="77777777" w:rsidR="006C7B7E" w:rsidRPr="004B4E85" w:rsidRDefault="006C7B7E" w:rsidP="006C7B7E">
      <w:pPr>
        <w:pStyle w:val="SOUSPARTIENUMEROTEES"/>
      </w:pPr>
      <w:r w:rsidRPr="004B4E85">
        <w:t>Conséquences pour l'Assureur</w:t>
      </w:r>
    </w:p>
    <w:p w14:paraId="3C749657" w14:textId="77777777" w:rsidR="006C7B7E" w:rsidRPr="004B4E85" w:rsidRDefault="006C7B7E" w:rsidP="006C7B7E">
      <w:pPr>
        <w:jc w:val="both"/>
      </w:pPr>
    </w:p>
    <w:p w14:paraId="5FB84C17" w14:textId="77777777" w:rsidR="006C7B7E" w:rsidRPr="004B4E85" w:rsidRDefault="006C7B7E" w:rsidP="006C7B7E">
      <w:pPr>
        <w:jc w:val="both"/>
      </w:pPr>
      <w:r w:rsidRPr="004B4E85">
        <w:t xml:space="preserve">Dans l’exercice de ses activités, </w:t>
      </w:r>
      <w:r w:rsidRPr="004B4E85">
        <w:rPr>
          <w:b/>
          <w:bCs/>
        </w:rPr>
        <w:t xml:space="preserve">l’Assureur </w:t>
      </w:r>
      <w:r w:rsidRPr="004B4E85">
        <w:t xml:space="preserve">est soumis de plein droit aux législations et réglementations d’ordre public édictées par la France, l’Union Européenne et le pays dans lequel </w:t>
      </w:r>
      <w:r w:rsidRPr="004B4E85">
        <w:rPr>
          <w:b/>
          <w:bCs/>
        </w:rPr>
        <w:t xml:space="preserve">l’Assureur </w:t>
      </w:r>
      <w:r w:rsidRPr="004B4E85">
        <w:t xml:space="preserve">a son siège social, y compris dans le domaine des </w:t>
      </w:r>
      <w:r w:rsidRPr="004B4E85">
        <w:rPr>
          <w:b/>
          <w:bCs/>
        </w:rPr>
        <w:t xml:space="preserve">Sanctions Internationales </w:t>
      </w:r>
      <w:r w:rsidRPr="004B4E85">
        <w:lastRenderedPageBreak/>
        <w:t xml:space="preserve">qui peuvent lui interdire d’exécuter les obligations résultant d’un contrat d’assurance telles que : </w:t>
      </w:r>
    </w:p>
    <w:p w14:paraId="3C4BE8F2" w14:textId="77777777" w:rsidR="006C7B7E" w:rsidRPr="004B4E85" w:rsidRDefault="006C7B7E" w:rsidP="006C7B7E">
      <w:pPr>
        <w:jc w:val="both"/>
      </w:pPr>
      <w:r w:rsidRPr="004B4E85">
        <w:tab/>
        <w:t>- couvrir un risque, et/ou ;</w:t>
      </w:r>
    </w:p>
    <w:p w14:paraId="4734568B" w14:textId="77777777" w:rsidR="006C7B7E" w:rsidRPr="004B4E85" w:rsidRDefault="006C7B7E" w:rsidP="006C7B7E">
      <w:pPr>
        <w:jc w:val="both"/>
      </w:pPr>
      <w:r w:rsidRPr="004B4E85">
        <w:tab/>
        <w:t>- payer une somme d’argent ou fournir une prestation.</w:t>
      </w:r>
    </w:p>
    <w:p w14:paraId="3DE8E90A" w14:textId="77777777" w:rsidR="006C7B7E" w:rsidRPr="004B4E85" w:rsidRDefault="006C7B7E" w:rsidP="006C7B7E">
      <w:pPr>
        <w:jc w:val="both"/>
      </w:pPr>
    </w:p>
    <w:p w14:paraId="2B40F69B" w14:textId="77777777" w:rsidR="006C7B7E" w:rsidRPr="004B4E85" w:rsidRDefault="006C7B7E" w:rsidP="006C7B7E">
      <w:pPr>
        <w:jc w:val="both"/>
      </w:pPr>
      <w:r w:rsidRPr="004B4E85">
        <w:t xml:space="preserve">Par ailleurs, le non-respect par </w:t>
      </w:r>
      <w:r w:rsidRPr="004B4E85">
        <w:rPr>
          <w:b/>
          <w:bCs/>
        </w:rPr>
        <w:t xml:space="preserve">l’Assureur </w:t>
      </w:r>
      <w:r w:rsidRPr="004B4E85">
        <w:t xml:space="preserve">d’autres </w:t>
      </w:r>
      <w:r w:rsidRPr="004B4E85">
        <w:rPr>
          <w:b/>
          <w:bCs/>
        </w:rPr>
        <w:t xml:space="preserve">Sanctions Internationales </w:t>
      </w:r>
      <w:r w:rsidRPr="004B4E85">
        <w:t xml:space="preserve">peut exposer ce dernier, ses employés ou les sociétés du groupe auquel il appartient, à des risques de sanctions réglementaires, administratives, civiles, et/ou pénales. Par conséquent, </w:t>
      </w:r>
      <w:r w:rsidRPr="004B4E85">
        <w:rPr>
          <w:b/>
          <w:bCs/>
        </w:rPr>
        <w:t xml:space="preserve">l’Assureur </w:t>
      </w:r>
      <w:r w:rsidRPr="004B4E85">
        <w:t xml:space="preserve">doit également veiller à la conformité de ses activités avec les </w:t>
      </w:r>
      <w:r w:rsidRPr="004B4E85">
        <w:rPr>
          <w:b/>
          <w:bCs/>
        </w:rPr>
        <w:t xml:space="preserve">Sanctions Internationales </w:t>
      </w:r>
      <w:r w:rsidRPr="004B4E85">
        <w:t xml:space="preserve">édictées par les Etats-Unis d’Amérique, le Royaume-Uni, l’ONU et le pays du siège social de la société mère du groupe de </w:t>
      </w:r>
      <w:r w:rsidRPr="004B4E85">
        <w:rPr>
          <w:b/>
          <w:bCs/>
        </w:rPr>
        <w:t>l’Assureur.</w:t>
      </w:r>
    </w:p>
    <w:p w14:paraId="76416735" w14:textId="77777777" w:rsidR="006C7B7E" w:rsidRDefault="006C7B7E" w:rsidP="006C7B7E">
      <w:pPr>
        <w:jc w:val="both"/>
      </w:pPr>
    </w:p>
    <w:p w14:paraId="4621405C" w14:textId="77777777" w:rsidR="006C7B7E" w:rsidRPr="004B4E85" w:rsidRDefault="006C7B7E" w:rsidP="006C7B7E">
      <w:pPr>
        <w:pStyle w:val="SOUSPARTIENUMEROTEES"/>
      </w:pPr>
      <w:r w:rsidRPr="004B4E85">
        <w:t>Effets sur l’exécution du contrat</w:t>
      </w:r>
    </w:p>
    <w:p w14:paraId="04AED6AD" w14:textId="77777777" w:rsidR="006C7B7E" w:rsidRPr="004B4E85" w:rsidRDefault="006C7B7E" w:rsidP="006C7B7E">
      <w:pPr>
        <w:jc w:val="both"/>
      </w:pPr>
    </w:p>
    <w:p w14:paraId="426E68BD" w14:textId="77777777" w:rsidR="006C7B7E" w:rsidRPr="005F38B9" w:rsidRDefault="006C7B7E" w:rsidP="006C7B7E">
      <w:pPr>
        <w:pStyle w:val="soussoustitre"/>
      </w:pPr>
      <w:r w:rsidRPr="004B4E85">
        <w:t>Suspension de l’obligation de couverture d’un risque</w:t>
      </w:r>
    </w:p>
    <w:p w14:paraId="20B4F5DA" w14:textId="77777777" w:rsidR="006C7B7E" w:rsidRPr="004B4E85" w:rsidRDefault="006C7B7E" w:rsidP="006C7B7E">
      <w:pPr>
        <w:jc w:val="both"/>
      </w:pPr>
    </w:p>
    <w:p w14:paraId="594861D8" w14:textId="77777777" w:rsidR="006C7B7E" w:rsidRPr="004B4E85" w:rsidRDefault="006C7B7E" w:rsidP="006C7B7E">
      <w:pPr>
        <w:jc w:val="both"/>
      </w:pPr>
      <w:r w:rsidRPr="004B4E85">
        <w:t xml:space="preserve">Lorsqu'elle a pour effet de contrevenir à une ou plusieurs </w:t>
      </w:r>
      <w:r w:rsidRPr="004B4E85">
        <w:rPr>
          <w:b/>
          <w:bCs/>
        </w:rPr>
        <w:t xml:space="preserve">Sanctions Internationales </w:t>
      </w:r>
      <w:r w:rsidRPr="004B4E85">
        <w:t xml:space="preserve">visées au paragraphe 2 ci-dessus, l’exécution de l’obligation de </w:t>
      </w:r>
      <w:r w:rsidRPr="004B4E85">
        <w:rPr>
          <w:b/>
          <w:bCs/>
        </w:rPr>
        <w:t xml:space="preserve">l’Assureur </w:t>
      </w:r>
      <w:r w:rsidRPr="004B4E85">
        <w:t xml:space="preserve">de couvrir un risque en application du présent contrat est suspendue, dès leur entrée en vigueur. Cette suspension cesse à compter du jour où lesdites </w:t>
      </w:r>
      <w:r w:rsidRPr="004B4E85">
        <w:rPr>
          <w:b/>
          <w:bCs/>
        </w:rPr>
        <w:t xml:space="preserve">Sanctions Internationales </w:t>
      </w:r>
      <w:r w:rsidRPr="004B4E85">
        <w:t xml:space="preserve">cessent d’affecter l’obligation de </w:t>
      </w:r>
      <w:r w:rsidRPr="004B4E85">
        <w:rPr>
          <w:b/>
          <w:bCs/>
        </w:rPr>
        <w:t xml:space="preserve">l’Assureur. </w:t>
      </w:r>
      <w:r w:rsidRPr="004B4E85">
        <w:t>Aucun sinistre survenu pendant la période de suspension ne pourra donner lieu à garantie.</w:t>
      </w:r>
    </w:p>
    <w:p w14:paraId="48DE7768" w14:textId="77777777" w:rsidR="006C7B7E" w:rsidRDefault="006C7B7E" w:rsidP="006C7B7E">
      <w:pPr>
        <w:jc w:val="both"/>
      </w:pPr>
    </w:p>
    <w:p w14:paraId="1997A5C1" w14:textId="77777777" w:rsidR="006C7B7E" w:rsidRDefault="006C7B7E" w:rsidP="006C7B7E">
      <w:pPr>
        <w:pStyle w:val="soussoustitre"/>
      </w:pPr>
      <w:r w:rsidRPr="004B4E85">
        <w:t>Suspension de l’obligation de payer une somme d’argent ou de fournir une prestation</w:t>
      </w:r>
    </w:p>
    <w:p w14:paraId="69BE8FD6" w14:textId="77777777" w:rsidR="006C7B7E" w:rsidRPr="004B4E85" w:rsidRDefault="006C7B7E" w:rsidP="006C7B7E">
      <w:pPr>
        <w:jc w:val="both"/>
      </w:pPr>
    </w:p>
    <w:p w14:paraId="4EA103D2" w14:textId="77777777" w:rsidR="006C7B7E" w:rsidRPr="004B4E85" w:rsidRDefault="006C7B7E" w:rsidP="006C7B7E">
      <w:pPr>
        <w:jc w:val="both"/>
      </w:pPr>
      <w:r w:rsidRPr="004B4E85">
        <w:t xml:space="preserve">Lorsqu'elle a pour effet de contrevenir à une ou plusieurs </w:t>
      </w:r>
      <w:r w:rsidRPr="004B4E85">
        <w:rPr>
          <w:b/>
          <w:bCs/>
        </w:rPr>
        <w:t xml:space="preserve">Sanctions Internationales </w:t>
      </w:r>
      <w:r w:rsidRPr="004B4E85">
        <w:t xml:space="preserve">visées au paragraphe 2 ci-dessus, l’exécution de l’obligation de </w:t>
      </w:r>
      <w:r w:rsidRPr="004B4E85">
        <w:rPr>
          <w:b/>
          <w:bCs/>
        </w:rPr>
        <w:t xml:space="preserve">l’Assureur </w:t>
      </w:r>
      <w:r w:rsidRPr="004B4E85">
        <w:t xml:space="preserve">de payer une somme d’argent ou de fournir une prestation en application du présent contrat est suspendue, dès leur entrée en vigueur. Cette suspension s’applique notamment dans le cadre d’un sinistre ou d’un remboursement total ou partiel de prime. Toute somme contractuellement due par </w:t>
      </w:r>
      <w:r w:rsidRPr="004B4E85">
        <w:rPr>
          <w:b/>
          <w:bCs/>
        </w:rPr>
        <w:t xml:space="preserve">l’Assureur </w:t>
      </w:r>
      <w:r w:rsidRPr="004B4E85">
        <w:t xml:space="preserve">et dont le paiement aurait été reporté du fait des </w:t>
      </w:r>
      <w:r w:rsidRPr="004B4E85">
        <w:rPr>
          <w:b/>
          <w:bCs/>
        </w:rPr>
        <w:t xml:space="preserve">Sanctions Internationales </w:t>
      </w:r>
      <w:r w:rsidRPr="004B4E85">
        <w:t xml:space="preserve">redeviendra exigible à compter du jour où lesdites </w:t>
      </w:r>
      <w:r w:rsidRPr="004B4E85">
        <w:rPr>
          <w:b/>
          <w:bCs/>
        </w:rPr>
        <w:t xml:space="preserve">Sanctions Internationales </w:t>
      </w:r>
      <w:r w:rsidRPr="004B4E85">
        <w:t xml:space="preserve">cessent d’affecter l’obligation de </w:t>
      </w:r>
      <w:r w:rsidRPr="004B4E85">
        <w:rPr>
          <w:b/>
          <w:bCs/>
        </w:rPr>
        <w:t xml:space="preserve">l’Assureur. </w:t>
      </w:r>
      <w:r w:rsidRPr="004B4E85">
        <w:t xml:space="preserve">Il en est de même, lorsque cela est possible, de la fourniture de la prestation qui avait été ainsi suspendue. </w:t>
      </w:r>
    </w:p>
    <w:p w14:paraId="121C6B87" w14:textId="77777777" w:rsidR="006C7B7E" w:rsidRPr="004B4E85" w:rsidRDefault="006C7B7E" w:rsidP="006C7B7E">
      <w:pPr>
        <w:jc w:val="both"/>
      </w:pPr>
    </w:p>
    <w:p w14:paraId="6755E485" w14:textId="77777777" w:rsidR="006C7B7E" w:rsidRDefault="006C7B7E" w:rsidP="006C7B7E">
      <w:pPr>
        <w:jc w:val="both"/>
        <w:rPr>
          <w:b/>
          <w:bCs/>
        </w:rPr>
      </w:pPr>
      <w:r w:rsidRPr="004B4E85">
        <w:rPr>
          <w:b/>
          <w:bCs/>
        </w:rPr>
        <w:t xml:space="preserve">L’Assureur </w:t>
      </w:r>
      <w:r w:rsidRPr="004B4E85">
        <w:t xml:space="preserve">devra informer </w:t>
      </w:r>
      <w:r w:rsidRPr="004B4E85">
        <w:rPr>
          <w:b/>
          <w:bCs/>
        </w:rPr>
        <w:t xml:space="preserve">l’Assuré, </w:t>
      </w:r>
      <w:r w:rsidRPr="004B4E85">
        <w:t xml:space="preserve">par écrit motivé, de tout refus de prise en charge d’un sinistre en raison de l’existence d’une ou plusieurs </w:t>
      </w:r>
      <w:r w:rsidRPr="004B4E85">
        <w:rPr>
          <w:b/>
          <w:bCs/>
        </w:rPr>
        <w:t>Sanctions Internationales.</w:t>
      </w:r>
    </w:p>
    <w:p w14:paraId="652CB149" w14:textId="77777777" w:rsidR="006C7B7E" w:rsidRDefault="006C7B7E" w:rsidP="006C7B7E">
      <w:pPr>
        <w:spacing w:after="160" w:line="259" w:lineRule="auto"/>
      </w:pPr>
      <w:r>
        <w:br w:type="page"/>
      </w:r>
    </w:p>
    <w:p w14:paraId="7E9A17BB" w14:textId="77777777" w:rsidR="006C7B7E" w:rsidRDefault="006C7B7E" w:rsidP="006C7B7E">
      <w:pPr>
        <w:pStyle w:val="GRANDTITREPARTIE"/>
      </w:pPr>
      <w:r w:rsidRPr="004B4E85">
        <w:lastRenderedPageBreak/>
        <w:t>CONCLUSION ET SIGNATURE DU CONTRAT</w:t>
      </w:r>
    </w:p>
    <w:p w14:paraId="788D5572" w14:textId="77777777" w:rsidR="006C7B7E" w:rsidRPr="004B4E85" w:rsidRDefault="006C7B7E" w:rsidP="006C7B7E">
      <w:pPr>
        <w:pStyle w:val="GRANDTITREPARTIE"/>
        <w:numPr>
          <w:ilvl w:val="0"/>
          <w:numId w:val="0"/>
        </w:numPr>
      </w:pPr>
    </w:p>
    <w:p w14:paraId="6113E1A2" w14:textId="77777777" w:rsidR="006C7B7E" w:rsidRDefault="006C7B7E" w:rsidP="006C7B7E">
      <w:pPr>
        <w:jc w:val="both"/>
      </w:pPr>
      <w:r>
        <w:t>{#hasAgentMutualiste}</w:t>
      </w:r>
    </w:p>
    <w:p w14:paraId="52C4015B" w14:textId="77777777" w:rsidR="006C7B7E" w:rsidRDefault="006C7B7E" w:rsidP="006C7B7E">
      <w:pPr>
        <w:jc w:val="both"/>
        <w:rPr>
          <w:b/>
          <w:bCs/>
          <w:color w:val="0000FF"/>
        </w:rPr>
      </w:pPr>
      <w:r>
        <w:rPr>
          <w:b/>
          <w:bCs/>
          <w:color w:val="0000FF"/>
        </w:rPr>
        <w:t>Mutualité</w:t>
      </w:r>
    </w:p>
    <w:p w14:paraId="4474E36A" w14:textId="77777777" w:rsidR="006C7B7E" w:rsidRPr="004B4E85" w:rsidRDefault="006C7B7E" w:rsidP="006C7B7E">
      <w:pPr>
        <w:jc w:val="both"/>
      </w:pPr>
    </w:p>
    <w:p w14:paraId="53452DCD" w14:textId="77777777" w:rsidR="006C7B7E" w:rsidRDefault="006C7B7E" w:rsidP="006C7B7E">
      <w:pPr>
        <w:jc w:val="both"/>
      </w:pPr>
      <w:r w:rsidRPr="00B5060C">
        <w:t>Je déclare adhérer aux statuts de la société d’assurance mutuelle dont un exemplaire m'a été remis.</w:t>
      </w:r>
    </w:p>
    <w:p w14:paraId="1FFAF894" w14:textId="77777777" w:rsidR="006C7B7E" w:rsidRDefault="006C7B7E" w:rsidP="006C7B7E">
      <w:pPr>
        <w:jc w:val="both"/>
      </w:pPr>
    </w:p>
    <w:p w14:paraId="7A1EF6D7" w14:textId="77777777" w:rsidR="006C7B7E" w:rsidRPr="004B4E85" w:rsidRDefault="006C7B7E" w:rsidP="006C7B7E">
      <w:pPr>
        <w:jc w:val="both"/>
      </w:pPr>
      <w:r>
        <w:t>{/hasAgentMutualiste}</w:t>
      </w:r>
    </w:p>
    <w:p w14:paraId="10F09556" w14:textId="77777777" w:rsidR="006C7B7E" w:rsidRPr="004B4E85" w:rsidRDefault="006C7B7E" w:rsidP="006C7B7E">
      <w:pPr>
        <w:jc w:val="both"/>
      </w:pPr>
      <w:r w:rsidRPr="004B4E85">
        <w:rPr>
          <w:b/>
          <w:bCs/>
          <w:color w:val="0000FF"/>
        </w:rPr>
        <w:t>Information précontractuelle</w:t>
      </w:r>
    </w:p>
    <w:p w14:paraId="789DC833" w14:textId="77777777" w:rsidR="006C7B7E" w:rsidRPr="004B4E85" w:rsidRDefault="006C7B7E" w:rsidP="006C7B7E">
      <w:pPr>
        <w:jc w:val="both"/>
      </w:pPr>
    </w:p>
    <w:p w14:paraId="58164310" w14:textId="77777777" w:rsidR="006C7B7E" w:rsidRPr="004B4E85" w:rsidRDefault="006C7B7E" w:rsidP="006C7B7E">
      <w:pPr>
        <w:jc w:val="both"/>
      </w:pPr>
      <w:r w:rsidRPr="004B4E85">
        <w:t>Je reconnais que les présentes Conditions particulières ont été établies conformément aux informations que j'ai données à l'assureur préalablement à la prise d'effet du contrat.</w:t>
      </w:r>
    </w:p>
    <w:p w14:paraId="6917A470" w14:textId="77777777" w:rsidR="006C7B7E" w:rsidRPr="004B4E85" w:rsidRDefault="006C7B7E" w:rsidP="006C7B7E">
      <w:pPr>
        <w:jc w:val="both"/>
      </w:pPr>
    </w:p>
    <w:p w14:paraId="4B0C3E8B" w14:textId="77777777" w:rsidR="006C7B7E" w:rsidRPr="004B4E85" w:rsidRDefault="006C7B7E" w:rsidP="006C7B7E">
      <w:pPr>
        <w:jc w:val="both"/>
      </w:pPr>
    </w:p>
    <w:p w14:paraId="2FC83CE1" w14:textId="77777777" w:rsidR="006C7B7E" w:rsidRPr="004B4E85" w:rsidRDefault="006C7B7E" w:rsidP="006C7B7E">
      <w:pPr>
        <w:jc w:val="both"/>
      </w:pPr>
      <w:r w:rsidRPr="004B4E85">
        <w:t xml:space="preserve">Fait à </w:t>
      </w:r>
      <w:r w:rsidRPr="004B4E85">
        <w:rPr>
          <w:b/>
          <w:bCs/>
        </w:rPr>
        <w:t>Paris</w:t>
      </w:r>
    </w:p>
    <w:p w14:paraId="2FD44A2C" w14:textId="77777777" w:rsidR="006C7B7E" w:rsidRPr="004B4E85" w:rsidRDefault="006C7B7E" w:rsidP="006C7B7E">
      <w:pPr>
        <w:jc w:val="both"/>
      </w:pPr>
      <w:r w:rsidRPr="004B4E85">
        <w:t xml:space="preserve">Le </w:t>
      </w:r>
      <w:r>
        <w:rPr>
          <w:b/>
          <w:bCs/>
        </w:rPr>
        <w:t>{</w:t>
      </w:r>
      <w:r w:rsidRPr="00351918">
        <w:rPr>
          <w:b/>
          <w:bCs/>
        </w:rPr>
        <w:t>dateJour</w:t>
      </w:r>
      <w:r>
        <w:rPr>
          <w:b/>
          <w:bCs/>
        </w:rPr>
        <w:t>}</w:t>
      </w:r>
      <w:r w:rsidRPr="004B4E85">
        <w:t xml:space="preserve"> en deux exemplaires</w:t>
      </w:r>
    </w:p>
    <w:p w14:paraId="7E2E49EE" w14:textId="77777777" w:rsidR="006C7B7E" w:rsidRPr="004B4E85" w:rsidRDefault="006C7B7E" w:rsidP="006C7B7E"/>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959"/>
      </w:tblGrid>
      <w:tr w:rsidR="006C7B7E" w14:paraId="60B863A1" w14:textId="77777777" w:rsidTr="0010537E">
        <w:tc>
          <w:tcPr>
            <w:tcW w:w="4531" w:type="dxa"/>
          </w:tcPr>
          <w:p w14:paraId="50D72865" w14:textId="77777777" w:rsidR="006C7B7E" w:rsidRPr="004B4E85" w:rsidRDefault="006C7B7E" w:rsidP="0010537E">
            <w:pPr>
              <w:jc w:val="center"/>
            </w:pPr>
            <w:r w:rsidRPr="004B4E85">
              <w:t>Le souscripteur</w:t>
            </w:r>
          </w:p>
          <w:p w14:paraId="69358B1F" w14:textId="77777777" w:rsidR="006C7B7E" w:rsidRPr="004B4E85" w:rsidRDefault="006C7B7E" w:rsidP="0010537E">
            <w:pPr>
              <w:jc w:val="center"/>
            </w:pPr>
            <w:r w:rsidRPr="004B4E85">
              <w:t>(raison sociale ou tampon</w:t>
            </w:r>
          </w:p>
          <w:p w14:paraId="46271BB3" w14:textId="77777777" w:rsidR="006C7B7E" w:rsidRPr="004B4E85" w:rsidRDefault="006C7B7E" w:rsidP="0010537E">
            <w:pPr>
              <w:jc w:val="center"/>
            </w:pPr>
            <w:r w:rsidRPr="004B4E85">
              <w:t>nom, prénom et fonction du signataire)</w:t>
            </w:r>
          </w:p>
          <w:p w14:paraId="655E6A08" w14:textId="77777777" w:rsidR="006C7B7E" w:rsidRDefault="006C7B7E" w:rsidP="0010537E">
            <w:pPr>
              <w:jc w:val="center"/>
            </w:pPr>
            <w:r>
              <w:rPr>
                <w:b/>
                <w:bCs/>
              </w:rPr>
              <w:t>{nomClient}</w:t>
            </w:r>
          </w:p>
        </w:tc>
        <w:tc>
          <w:tcPr>
            <w:tcW w:w="5959" w:type="dxa"/>
          </w:tcPr>
          <w:p w14:paraId="7216A419" w14:textId="77777777" w:rsidR="006C7B7E" w:rsidRDefault="006C7B7E" w:rsidP="0010537E">
            <w:pPr>
              <w:jc w:val="center"/>
            </w:pPr>
            <w:r>
              <w:t>{#hasCourtier}</w:t>
            </w:r>
          </w:p>
          <w:p w14:paraId="69A24233" w14:textId="77777777" w:rsidR="006C7B7E" w:rsidRPr="00012D2C" w:rsidRDefault="006C7B7E" w:rsidP="0010537E">
            <w:pPr>
              <w:jc w:val="center"/>
              <w:rPr>
                <w:b/>
                <w:bCs/>
              </w:rPr>
            </w:pPr>
            <w:r>
              <w:rPr>
                <w:b/>
                <w:bCs/>
              </w:rPr>
              <w:t>Mathieu Godart</w:t>
            </w:r>
          </w:p>
          <w:p w14:paraId="10D286C1" w14:textId="77777777" w:rsidR="006C7B7E" w:rsidRDefault="006C7B7E" w:rsidP="0010537E">
            <w:pPr>
              <w:jc w:val="center"/>
            </w:pPr>
            <w:r>
              <w:t>Directeur Général Délégué</w:t>
            </w:r>
          </w:p>
          <w:p w14:paraId="778866FD" w14:textId="77777777" w:rsidR="006C7B7E" w:rsidRDefault="006C7B7E" w:rsidP="0010537E">
            <w:pPr>
              <w:jc w:val="center"/>
            </w:pPr>
          </w:p>
          <w:p w14:paraId="46E3DFB0" w14:textId="77777777" w:rsidR="006C7B7E" w:rsidRDefault="006C7B7E" w:rsidP="0010537E">
            <w:pPr>
              <w:jc w:val="center"/>
              <w:rPr>
                <w:b/>
                <w:bCs/>
                <w:color w:val="FF0000"/>
              </w:rPr>
            </w:pPr>
            <w:r>
              <w:rPr>
                <w:b/>
                <w:bCs/>
                <w:noProof/>
                <w:color w:val="FF0000"/>
              </w:rPr>
              <w:drawing>
                <wp:inline distT="0" distB="0" distL="0" distR="0" wp14:anchorId="3C30F1E2" wp14:editId="3CBC3DE6">
                  <wp:extent cx="1681862" cy="669851"/>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5377" cy="683199"/>
                          </a:xfrm>
                          <a:prstGeom prst="rect">
                            <a:avLst/>
                          </a:prstGeom>
                          <a:noFill/>
                          <a:ln>
                            <a:noFill/>
                          </a:ln>
                        </pic:spPr>
                      </pic:pic>
                    </a:graphicData>
                  </a:graphic>
                </wp:inline>
              </w:drawing>
            </w:r>
          </w:p>
          <w:p w14:paraId="2F092C72" w14:textId="77777777" w:rsidR="006C7B7E" w:rsidRDefault="006C7B7E" w:rsidP="0010537E">
            <w:pPr>
              <w:jc w:val="center"/>
            </w:pPr>
            <w:r>
              <w:t>{/hasCourtier}</w:t>
            </w:r>
          </w:p>
          <w:p w14:paraId="0DFACC29" w14:textId="77777777" w:rsidR="006C7B7E" w:rsidRDefault="006C7B7E" w:rsidP="0010537E">
            <w:pPr>
              <w:jc w:val="center"/>
            </w:pPr>
            <w:r>
              <w:t>{#hasAgent}</w:t>
            </w:r>
          </w:p>
          <w:p w14:paraId="697703F4" w14:textId="77777777" w:rsidR="006C7B7E" w:rsidRDefault="006C7B7E" w:rsidP="0010537E">
            <w:pPr>
              <w:jc w:val="center"/>
            </w:pPr>
            <w:r w:rsidRPr="002D11DF">
              <w:t>Votre Agent Général AXA par délégation</w:t>
            </w:r>
          </w:p>
          <w:p w14:paraId="15DF9749" w14:textId="77777777" w:rsidR="006C7B7E" w:rsidRDefault="006C7B7E" w:rsidP="0010537E">
            <w:pPr>
              <w:jc w:val="center"/>
            </w:pPr>
            <w:r>
              <w:t>{/hasAgent}</w:t>
            </w:r>
          </w:p>
          <w:p w14:paraId="3DBB97B9" w14:textId="77777777" w:rsidR="006C7B7E" w:rsidRDefault="006C7B7E" w:rsidP="0010537E"/>
        </w:tc>
      </w:tr>
    </w:tbl>
    <w:p w14:paraId="1CD30603" w14:textId="77777777" w:rsidR="006C7B7E" w:rsidRDefault="006C7B7E" w:rsidP="006C7B7E">
      <w:pPr>
        <w:rPr>
          <w:b/>
          <w:bCs/>
          <w:color w:val="0000FF"/>
          <w:sz w:val="28"/>
          <w:szCs w:val="28"/>
        </w:rPr>
      </w:pPr>
    </w:p>
    <w:p w14:paraId="285DF93F" w14:textId="6DF9E0AD" w:rsidR="00A53BF5" w:rsidRDefault="00F177D2" w:rsidP="00F177D2">
      <w:pPr>
        <w:spacing w:after="160" w:line="259" w:lineRule="auto"/>
      </w:pPr>
      <w:r>
        <w:t>{^hasTemporaire}</w:t>
      </w:r>
    </w:p>
    <w:p w14:paraId="262D4AA7" w14:textId="77777777" w:rsidR="00A53BF5" w:rsidRDefault="00A53BF5">
      <w:pPr>
        <w:spacing w:after="160" w:line="259" w:lineRule="auto"/>
      </w:pPr>
      <w:r>
        <w:br w:type="page"/>
      </w:r>
    </w:p>
    <w:p w14:paraId="493535A6" w14:textId="589D5F4D" w:rsidR="006C7B7E" w:rsidRPr="00F177D2" w:rsidRDefault="006C7B7E" w:rsidP="00F177D2">
      <w:pPr>
        <w:spacing w:after="160" w:line="259" w:lineRule="auto"/>
        <w:rPr>
          <w:b/>
          <w:bCs/>
          <w:color w:val="0000FF"/>
          <w:sz w:val="28"/>
          <w:szCs w:val="28"/>
        </w:rPr>
      </w:pPr>
      <w:r w:rsidRPr="00687508">
        <w:rPr>
          <w:b/>
          <w:bCs/>
          <w:color w:val="0000FF"/>
          <w:sz w:val="28"/>
          <w:szCs w:val="28"/>
        </w:rPr>
        <w:lastRenderedPageBreak/>
        <w:t>Liste des pays par zone géographique</w:t>
      </w:r>
    </w:p>
    <w:p w14:paraId="19580A35" w14:textId="77777777" w:rsidR="006C7B7E" w:rsidRPr="00687508" w:rsidRDefault="006C7B7E" w:rsidP="006C7B7E"/>
    <w:p w14:paraId="618C521E" w14:textId="77777777" w:rsidR="006C7B7E" w:rsidRPr="00687508" w:rsidRDefault="006C7B7E" w:rsidP="006C7B7E">
      <w:r w:rsidRPr="00687508">
        <w:rPr>
          <w:b/>
          <w:bCs/>
          <w:color w:val="0000FF"/>
        </w:rPr>
        <w:t>ZONE 1 : France Métropolitaine et pays limitrophes</w:t>
      </w:r>
    </w:p>
    <w:p w14:paraId="5F3731F2" w14:textId="77777777" w:rsidR="006C7B7E" w:rsidRPr="00687508" w:rsidRDefault="006C7B7E" w:rsidP="006C7B7E"/>
    <w:p w14:paraId="63840414" w14:textId="77777777" w:rsidR="006C7B7E" w:rsidRPr="00687508" w:rsidRDefault="006C7B7E" w:rsidP="006C7B7E"/>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41"/>
        <w:gridCol w:w="1563"/>
        <w:gridCol w:w="278"/>
        <w:gridCol w:w="1541"/>
        <w:gridCol w:w="5034"/>
      </w:tblGrid>
      <w:tr w:rsidR="006C7B7E" w14:paraId="561C794C" w14:textId="77777777" w:rsidTr="0010537E">
        <w:trPr>
          <w:jc w:val="center"/>
        </w:trPr>
        <w:tc>
          <w:tcPr>
            <w:tcW w:w="0" w:type="auto"/>
            <w:tcBorders>
              <w:bottom w:val="none" w:sz="8" w:space="0" w:color="000000"/>
            </w:tcBorders>
            <w:shd w:val="clear" w:color="00008B" w:fill="00008B"/>
            <w:vAlign w:val="center"/>
          </w:tcPr>
          <w:p w14:paraId="5A9D5412" w14:textId="77777777" w:rsidR="006C7B7E" w:rsidRDefault="006C7B7E" w:rsidP="0010537E">
            <w:pPr>
              <w:jc w:val="center"/>
            </w:pPr>
            <w:r>
              <w:rPr>
                <w:b/>
                <w:bCs/>
                <w:color w:val="FFFFFF"/>
              </w:rPr>
              <w:t>Code Pays</w:t>
            </w:r>
          </w:p>
        </w:tc>
        <w:tc>
          <w:tcPr>
            <w:tcW w:w="0" w:type="auto"/>
            <w:tcBorders>
              <w:bottom w:val="none" w:sz="8" w:space="0" w:color="000000"/>
            </w:tcBorders>
            <w:shd w:val="clear" w:color="00008B" w:fill="00008B"/>
            <w:vAlign w:val="center"/>
          </w:tcPr>
          <w:p w14:paraId="60AF2A74" w14:textId="77777777" w:rsidR="006C7B7E" w:rsidRDefault="006C7B7E" w:rsidP="0010537E">
            <w:pPr>
              <w:jc w:val="center"/>
            </w:pPr>
            <w:r>
              <w:rPr>
                <w:b/>
                <w:bCs/>
                <w:color w:val="FFFFFF"/>
              </w:rPr>
              <w:t>Pays</w:t>
            </w:r>
          </w:p>
        </w:tc>
        <w:tc>
          <w:tcPr>
            <w:tcW w:w="0" w:type="auto"/>
            <w:tcBorders>
              <w:top w:val="none" w:sz="8" w:space="0" w:color="000000"/>
              <w:left w:val="none" w:sz="8" w:space="0" w:color="000000"/>
              <w:bottom w:val="none" w:sz="8" w:space="0" w:color="000000"/>
              <w:right w:val="none" w:sz="8" w:space="0" w:color="000000"/>
            </w:tcBorders>
          </w:tcPr>
          <w:p w14:paraId="3AFC7DE8" w14:textId="77777777" w:rsidR="006C7B7E" w:rsidRDefault="006C7B7E" w:rsidP="0010537E"/>
        </w:tc>
        <w:tc>
          <w:tcPr>
            <w:tcW w:w="0" w:type="auto"/>
            <w:tcBorders>
              <w:bottom w:val="none" w:sz="8" w:space="0" w:color="000000"/>
            </w:tcBorders>
            <w:shd w:val="clear" w:color="00008B" w:fill="00008B"/>
            <w:vAlign w:val="center"/>
          </w:tcPr>
          <w:p w14:paraId="0376F7FD" w14:textId="77777777" w:rsidR="006C7B7E" w:rsidRDefault="006C7B7E" w:rsidP="0010537E">
            <w:pPr>
              <w:jc w:val="center"/>
            </w:pPr>
            <w:r>
              <w:rPr>
                <w:b/>
                <w:bCs/>
                <w:color w:val="FFFFFF"/>
              </w:rPr>
              <w:t>Code Pays</w:t>
            </w:r>
          </w:p>
        </w:tc>
        <w:tc>
          <w:tcPr>
            <w:tcW w:w="0" w:type="auto"/>
            <w:tcBorders>
              <w:bottom w:val="none" w:sz="8" w:space="0" w:color="000000"/>
            </w:tcBorders>
            <w:shd w:val="clear" w:color="00008B" w:fill="00008B"/>
            <w:vAlign w:val="center"/>
          </w:tcPr>
          <w:p w14:paraId="06145C10" w14:textId="77777777" w:rsidR="006C7B7E" w:rsidRDefault="006C7B7E" w:rsidP="0010537E">
            <w:pPr>
              <w:jc w:val="center"/>
            </w:pPr>
            <w:r>
              <w:rPr>
                <w:b/>
                <w:bCs/>
                <w:color w:val="FFFFFF"/>
              </w:rPr>
              <w:t>Pays</w:t>
            </w:r>
          </w:p>
        </w:tc>
      </w:tr>
      <w:tr w:rsidR="006C7B7E" w14:paraId="0B6213C4" w14:textId="77777777" w:rsidTr="0010537E">
        <w:trPr>
          <w:jc w:val="center"/>
        </w:trPr>
        <w:tc>
          <w:tcPr>
            <w:tcW w:w="0" w:type="auto"/>
            <w:vAlign w:val="center"/>
          </w:tcPr>
          <w:p w14:paraId="1D664E40" w14:textId="77777777" w:rsidR="006C7B7E" w:rsidRDefault="006C7B7E" w:rsidP="0010537E">
            <w:pPr>
              <w:jc w:val="center"/>
            </w:pPr>
            <w:r>
              <w:rPr>
                <w:color w:val="000000"/>
              </w:rPr>
              <w:t>DE</w:t>
            </w:r>
          </w:p>
        </w:tc>
        <w:tc>
          <w:tcPr>
            <w:tcW w:w="0" w:type="auto"/>
            <w:vAlign w:val="center"/>
          </w:tcPr>
          <w:p w14:paraId="78D4A777" w14:textId="77777777" w:rsidR="006C7B7E" w:rsidRDefault="006C7B7E" w:rsidP="0010537E">
            <w:pPr>
              <w:jc w:val="center"/>
            </w:pPr>
            <w:r>
              <w:rPr>
                <w:color w:val="000000"/>
              </w:rPr>
              <w:t>Allemagne</w:t>
            </w:r>
          </w:p>
        </w:tc>
        <w:tc>
          <w:tcPr>
            <w:tcW w:w="0" w:type="auto"/>
            <w:tcBorders>
              <w:top w:val="none" w:sz="8" w:space="0" w:color="000000"/>
              <w:left w:val="none" w:sz="8" w:space="0" w:color="000000"/>
              <w:bottom w:val="none" w:sz="8" w:space="0" w:color="000000"/>
              <w:right w:val="none" w:sz="8" w:space="0" w:color="000000"/>
            </w:tcBorders>
            <w:vAlign w:val="center"/>
          </w:tcPr>
          <w:p w14:paraId="1129859B" w14:textId="77777777" w:rsidR="006C7B7E" w:rsidRDefault="006C7B7E" w:rsidP="0010537E">
            <w:pPr>
              <w:jc w:val="center"/>
            </w:pPr>
          </w:p>
        </w:tc>
        <w:tc>
          <w:tcPr>
            <w:tcW w:w="0" w:type="auto"/>
            <w:vAlign w:val="center"/>
          </w:tcPr>
          <w:p w14:paraId="00F74B14" w14:textId="77777777" w:rsidR="006C7B7E" w:rsidRDefault="006C7B7E" w:rsidP="0010537E">
            <w:pPr>
              <w:jc w:val="center"/>
            </w:pPr>
            <w:r>
              <w:rPr>
                <w:color w:val="000000"/>
              </w:rPr>
              <w:t>IT</w:t>
            </w:r>
          </w:p>
        </w:tc>
        <w:tc>
          <w:tcPr>
            <w:tcW w:w="0" w:type="auto"/>
            <w:vAlign w:val="center"/>
          </w:tcPr>
          <w:p w14:paraId="2A07E17C" w14:textId="77777777" w:rsidR="006C7B7E" w:rsidRDefault="006C7B7E" w:rsidP="0010537E">
            <w:pPr>
              <w:jc w:val="center"/>
            </w:pPr>
            <w:r>
              <w:rPr>
                <w:color w:val="000000"/>
              </w:rPr>
              <w:t>Italie</w:t>
            </w:r>
          </w:p>
        </w:tc>
      </w:tr>
      <w:tr w:rsidR="006C7B7E" w14:paraId="17DE55EC" w14:textId="77777777" w:rsidTr="0010537E">
        <w:trPr>
          <w:jc w:val="center"/>
        </w:trPr>
        <w:tc>
          <w:tcPr>
            <w:tcW w:w="0" w:type="auto"/>
            <w:vAlign w:val="center"/>
          </w:tcPr>
          <w:p w14:paraId="4C9CEA48" w14:textId="77777777" w:rsidR="006C7B7E" w:rsidRDefault="006C7B7E" w:rsidP="0010537E">
            <w:pPr>
              <w:jc w:val="center"/>
            </w:pPr>
            <w:r>
              <w:rPr>
                <w:color w:val="000000"/>
              </w:rPr>
              <w:t>AD</w:t>
            </w:r>
          </w:p>
        </w:tc>
        <w:tc>
          <w:tcPr>
            <w:tcW w:w="0" w:type="auto"/>
            <w:vAlign w:val="center"/>
          </w:tcPr>
          <w:p w14:paraId="3AD4A476" w14:textId="77777777" w:rsidR="006C7B7E" w:rsidRDefault="006C7B7E" w:rsidP="0010537E">
            <w:pPr>
              <w:jc w:val="center"/>
            </w:pPr>
            <w:r>
              <w:rPr>
                <w:color w:val="000000"/>
              </w:rPr>
              <w:t>Andorre</w:t>
            </w:r>
          </w:p>
        </w:tc>
        <w:tc>
          <w:tcPr>
            <w:tcW w:w="0" w:type="auto"/>
            <w:tcBorders>
              <w:top w:val="none" w:sz="8" w:space="0" w:color="000000"/>
              <w:left w:val="none" w:sz="8" w:space="0" w:color="000000"/>
              <w:bottom w:val="none" w:sz="8" w:space="0" w:color="000000"/>
              <w:right w:val="none" w:sz="8" w:space="0" w:color="000000"/>
            </w:tcBorders>
            <w:vAlign w:val="center"/>
          </w:tcPr>
          <w:p w14:paraId="0AB60C00" w14:textId="77777777" w:rsidR="006C7B7E" w:rsidRDefault="006C7B7E" w:rsidP="0010537E">
            <w:pPr>
              <w:jc w:val="center"/>
            </w:pPr>
          </w:p>
        </w:tc>
        <w:tc>
          <w:tcPr>
            <w:tcW w:w="0" w:type="auto"/>
            <w:vAlign w:val="center"/>
          </w:tcPr>
          <w:p w14:paraId="04F71A45" w14:textId="77777777" w:rsidR="006C7B7E" w:rsidRDefault="006C7B7E" w:rsidP="0010537E">
            <w:pPr>
              <w:jc w:val="center"/>
            </w:pPr>
            <w:r>
              <w:rPr>
                <w:color w:val="000000"/>
              </w:rPr>
              <w:t>LU</w:t>
            </w:r>
          </w:p>
        </w:tc>
        <w:tc>
          <w:tcPr>
            <w:tcW w:w="0" w:type="auto"/>
            <w:vAlign w:val="center"/>
          </w:tcPr>
          <w:p w14:paraId="16B77A5F" w14:textId="77777777" w:rsidR="006C7B7E" w:rsidRDefault="006C7B7E" w:rsidP="0010537E">
            <w:pPr>
              <w:jc w:val="center"/>
            </w:pPr>
            <w:r>
              <w:rPr>
                <w:color w:val="000000"/>
              </w:rPr>
              <w:t>Luxembourg</w:t>
            </w:r>
          </w:p>
        </w:tc>
      </w:tr>
      <w:tr w:rsidR="006C7B7E" w14:paraId="3AB286D2" w14:textId="77777777" w:rsidTr="0010537E">
        <w:trPr>
          <w:jc w:val="center"/>
        </w:trPr>
        <w:tc>
          <w:tcPr>
            <w:tcW w:w="0" w:type="auto"/>
            <w:vAlign w:val="center"/>
          </w:tcPr>
          <w:p w14:paraId="4792F62E" w14:textId="77777777" w:rsidR="006C7B7E" w:rsidRDefault="006C7B7E" w:rsidP="0010537E">
            <w:pPr>
              <w:jc w:val="center"/>
            </w:pPr>
            <w:r>
              <w:rPr>
                <w:color w:val="000000"/>
              </w:rPr>
              <w:t>BE</w:t>
            </w:r>
          </w:p>
        </w:tc>
        <w:tc>
          <w:tcPr>
            <w:tcW w:w="0" w:type="auto"/>
            <w:vAlign w:val="center"/>
          </w:tcPr>
          <w:p w14:paraId="6BFB2C6F" w14:textId="77777777" w:rsidR="006C7B7E" w:rsidRDefault="006C7B7E" w:rsidP="0010537E">
            <w:pPr>
              <w:jc w:val="center"/>
            </w:pPr>
            <w:r>
              <w:rPr>
                <w:color w:val="000000"/>
              </w:rPr>
              <w:t>Belgique</w:t>
            </w:r>
          </w:p>
        </w:tc>
        <w:tc>
          <w:tcPr>
            <w:tcW w:w="0" w:type="auto"/>
            <w:tcBorders>
              <w:top w:val="none" w:sz="8" w:space="0" w:color="000000"/>
              <w:left w:val="none" w:sz="8" w:space="0" w:color="000000"/>
              <w:bottom w:val="none" w:sz="8" w:space="0" w:color="000000"/>
              <w:right w:val="none" w:sz="8" w:space="0" w:color="000000"/>
            </w:tcBorders>
            <w:vAlign w:val="center"/>
          </w:tcPr>
          <w:p w14:paraId="1DE4837B" w14:textId="77777777" w:rsidR="006C7B7E" w:rsidRDefault="006C7B7E" w:rsidP="0010537E">
            <w:pPr>
              <w:jc w:val="center"/>
            </w:pPr>
          </w:p>
        </w:tc>
        <w:tc>
          <w:tcPr>
            <w:tcW w:w="0" w:type="auto"/>
            <w:vAlign w:val="center"/>
          </w:tcPr>
          <w:p w14:paraId="6294C18D" w14:textId="77777777" w:rsidR="006C7B7E" w:rsidRDefault="006C7B7E" w:rsidP="0010537E">
            <w:pPr>
              <w:jc w:val="center"/>
            </w:pPr>
            <w:r>
              <w:rPr>
                <w:color w:val="000000"/>
              </w:rPr>
              <w:t>MC</w:t>
            </w:r>
          </w:p>
        </w:tc>
        <w:tc>
          <w:tcPr>
            <w:tcW w:w="0" w:type="auto"/>
            <w:vAlign w:val="center"/>
          </w:tcPr>
          <w:p w14:paraId="7FD21D14" w14:textId="77777777" w:rsidR="006C7B7E" w:rsidRDefault="006C7B7E" w:rsidP="0010537E">
            <w:pPr>
              <w:jc w:val="center"/>
            </w:pPr>
            <w:r>
              <w:rPr>
                <w:color w:val="000000"/>
              </w:rPr>
              <w:t>Monaco</w:t>
            </w:r>
          </w:p>
        </w:tc>
      </w:tr>
      <w:tr w:rsidR="006C7B7E" w:rsidRPr="00687508" w14:paraId="31199B79" w14:textId="77777777" w:rsidTr="0010537E">
        <w:trPr>
          <w:jc w:val="center"/>
        </w:trPr>
        <w:tc>
          <w:tcPr>
            <w:tcW w:w="0" w:type="auto"/>
            <w:vAlign w:val="center"/>
          </w:tcPr>
          <w:p w14:paraId="6DEAF82F" w14:textId="77777777" w:rsidR="006C7B7E" w:rsidRDefault="006C7B7E" w:rsidP="0010537E">
            <w:pPr>
              <w:jc w:val="center"/>
            </w:pPr>
            <w:r>
              <w:rPr>
                <w:color w:val="000000"/>
              </w:rPr>
              <w:t>ES</w:t>
            </w:r>
          </w:p>
        </w:tc>
        <w:tc>
          <w:tcPr>
            <w:tcW w:w="0" w:type="auto"/>
            <w:vAlign w:val="center"/>
          </w:tcPr>
          <w:p w14:paraId="6A40115E" w14:textId="77777777" w:rsidR="006C7B7E" w:rsidRDefault="006C7B7E" w:rsidP="0010537E">
            <w:pPr>
              <w:jc w:val="center"/>
            </w:pPr>
            <w:r>
              <w:rPr>
                <w:color w:val="000000"/>
              </w:rPr>
              <w:t>Espagne</w:t>
            </w:r>
          </w:p>
        </w:tc>
        <w:tc>
          <w:tcPr>
            <w:tcW w:w="0" w:type="auto"/>
            <w:tcBorders>
              <w:top w:val="none" w:sz="8" w:space="0" w:color="000000"/>
              <w:left w:val="none" w:sz="8" w:space="0" w:color="000000"/>
              <w:bottom w:val="none" w:sz="8" w:space="0" w:color="000000"/>
              <w:right w:val="none" w:sz="8" w:space="0" w:color="000000"/>
            </w:tcBorders>
            <w:vAlign w:val="center"/>
          </w:tcPr>
          <w:p w14:paraId="36E72B60" w14:textId="77777777" w:rsidR="006C7B7E" w:rsidRDefault="006C7B7E" w:rsidP="0010537E">
            <w:pPr>
              <w:jc w:val="center"/>
            </w:pPr>
          </w:p>
        </w:tc>
        <w:tc>
          <w:tcPr>
            <w:tcW w:w="0" w:type="auto"/>
            <w:vAlign w:val="center"/>
          </w:tcPr>
          <w:p w14:paraId="5D77CEC0" w14:textId="77777777" w:rsidR="006C7B7E" w:rsidRDefault="006C7B7E" w:rsidP="0010537E">
            <w:pPr>
              <w:jc w:val="center"/>
            </w:pPr>
            <w:r>
              <w:rPr>
                <w:color w:val="000000"/>
              </w:rPr>
              <w:t>VA</w:t>
            </w:r>
          </w:p>
        </w:tc>
        <w:tc>
          <w:tcPr>
            <w:tcW w:w="0" w:type="auto"/>
            <w:vAlign w:val="center"/>
          </w:tcPr>
          <w:p w14:paraId="58438386" w14:textId="77777777" w:rsidR="006C7B7E" w:rsidRPr="00687508" w:rsidRDefault="006C7B7E" w:rsidP="0010537E">
            <w:pPr>
              <w:jc w:val="center"/>
            </w:pPr>
            <w:r w:rsidRPr="00687508">
              <w:rPr>
                <w:color w:val="000000"/>
              </w:rPr>
              <w:t>Saint-Siège (État De La Cité Du Vatican)</w:t>
            </w:r>
          </w:p>
        </w:tc>
      </w:tr>
      <w:tr w:rsidR="006C7B7E" w14:paraId="6CA60F90" w14:textId="77777777" w:rsidTr="0010537E">
        <w:trPr>
          <w:jc w:val="center"/>
        </w:trPr>
        <w:tc>
          <w:tcPr>
            <w:tcW w:w="0" w:type="auto"/>
            <w:vAlign w:val="center"/>
          </w:tcPr>
          <w:p w14:paraId="3E6E4B19" w14:textId="77777777" w:rsidR="006C7B7E" w:rsidRDefault="006C7B7E" w:rsidP="0010537E">
            <w:pPr>
              <w:jc w:val="center"/>
            </w:pPr>
            <w:r>
              <w:rPr>
                <w:color w:val="000000"/>
              </w:rPr>
              <w:t>FR</w:t>
            </w:r>
          </w:p>
        </w:tc>
        <w:tc>
          <w:tcPr>
            <w:tcW w:w="0" w:type="auto"/>
            <w:vAlign w:val="center"/>
          </w:tcPr>
          <w:p w14:paraId="2843C544" w14:textId="77777777" w:rsidR="006C7B7E" w:rsidRDefault="006C7B7E" w:rsidP="0010537E">
            <w:pPr>
              <w:jc w:val="center"/>
            </w:pPr>
            <w:r>
              <w:rPr>
                <w:color w:val="000000"/>
              </w:rPr>
              <w:t>France</w:t>
            </w:r>
          </w:p>
        </w:tc>
        <w:tc>
          <w:tcPr>
            <w:tcW w:w="0" w:type="auto"/>
            <w:tcBorders>
              <w:top w:val="none" w:sz="8" w:space="0" w:color="000000"/>
              <w:left w:val="none" w:sz="8" w:space="0" w:color="000000"/>
              <w:bottom w:val="none" w:sz="8" w:space="0" w:color="000000"/>
              <w:right w:val="none" w:sz="8" w:space="0" w:color="000000"/>
            </w:tcBorders>
            <w:vAlign w:val="center"/>
          </w:tcPr>
          <w:p w14:paraId="4AF38A9C" w14:textId="77777777" w:rsidR="006C7B7E" w:rsidRDefault="006C7B7E" w:rsidP="0010537E">
            <w:pPr>
              <w:jc w:val="center"/>
            </w:pPr>
          </w:p>
        </w:tc>
        <w:tc>
          <w:tcPr>
            <w:tcW w:w="0" w:type="auto"/>
            <w:vAlign w:val="center"/>
          </w:tcPr>
          <w:p w14:paraId="7C195264" w14:textId="77777777" w:rsidR="006C7B7E" w:rsidRDefault="006C7B7E" w:rsidP="0010537E">
            <w:pPr>
              <w:jc w:val="center"/>
            </w:pPr>
            <w:r>
              <w:rPr>
                <w:color w:val="000000"/>
              </w:rPr>
              <w:t>CH</w:t>
            </w:r>
          </w:p>
        </w:tc>
        <w:tc>
          <w:tcPr>
            <w:tcW w:w="0" w:type="auto"/>
            <w:vAlign w:val="center"/>
          </w:tcPr>
          <w:p w14:paraId="727AD0B8" w14:textId="77777777" w:rsidR="006C7B7E" w:rsidRDefault="006C7B7E" w:rsidP="0010537E">
            <w:pPr>
              <w:jc w:val="center"/>
            </w:pPr>
            <w:r>
              <w:rPr>
                <w:color w:val="000000"/>
              </w:rPr>
              <w:t>Suisse</w:t>
            </w:r>
          </w:p>
        </w:tc>
      </w:tr>
    </w:tbl>
    <w:p w14:paraId="39AFF6BB" w14:textId="77777777" w:rsidR="006C7B7E" w:rsidRDefault="006C7B7E" w:rsidP="006C7B7E"/>
    <w:p w14:paraId="2E9941AC" w14:textId="77777777" w:rsidR="006C7B7E" w:rsidRDefault="006C7B7E" w:rsidP="006C7B7E">
      <w:r>
        <w:rPr>
          <w:b/>
          <w:bCs/>
          <w:color w:val="0000FF"/>
        </w:rPr>
        <w:t>ZONE 2 : Union Européenne</w:t>
      </w:r>
    </w:p>
    <w:p w14:paraId="48791FE0" w14:textId="77777777" w:rsidR="006C7B7E" w:rsidRDefault="006C7B7E" w:rsidP="006C7B7E"/>
    <w:p w14:paraId="69C8BDA6" w14:textId="77777777" w:rsidR="006C7B7E" w:rsidRDefault="006C7B7E" w:rsidP="006C7B7E"/>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03"/>
        <w:gridCol w:w="1989"/>
        <w:gridCol w:w="361"/>
        <w:gridCol w:w="2002"/>
        <w:gridCol w:w="3602"/>
      </w:tblGrid>
      <w:tr w:rsidR="006C7B7E" w14:paraId="6F3E726F" w14:textId="77777777" w:rsidTr="0010537E">
        <w:trPr>
          <w:jc w:val="center"/>
        </w:trPr>
        <w:tc>
          <w:tcPr>
            <w:tcW w:w="0" w:type="auto"/>
            <w:tcBorders>
              <w:bottom w:val="none" w:sz="8" w:space="0" w:color="000000"/>
            </w:tcBorders>
            <w:shd w:val="clear" w:color="00008B" w:fill="00008B"/>
            <w:vAlign w:val="center"/>
          </w:tcPr>
          <w:p w14:paraId="55206B03" w14:textId="77777777" w:rsidR="006C7B7E" w:rsidRDefault="006C7B7E" w:rsidP="0010537E">
            <w:pPr>
              <w:jc w:val="center"/>
            </w:pPr>
            <w:r>
              <w:rPr>
                <w:b/>
                <w:bCs/>
                <w:color w:val="FFFFFF"/>
              </w:rPr>
              <w:t>Code Pays</w:t>
            </w:r>
          </w:p>
        </w:tc>
        <w:tc>
          <w:tcPr>
            <w:tcW w:w="0" w:type="auto"/>
            <w:tcBorders>
              <w:bottom w:val="none" w:sz="8" w:space="0" w:color="000000"/>
            </w:tcBorders>
            <w:shd w:val="clear" w:color="00008B" w:fill="00008B"/>
            <w:vAlign w:val="center"/>
          </w:tcPr>
          <w:p w14:paraId="57B62688" w14:textId="77777777" w:rsidR="006C7B7E" w:rsidRDefault="006C7B7E" w:rsidP="0010537E">
            <w:pPr>
              <w:jc w:val="center"/>
            </w:pPr>
            <w:r>
              <w:rPr>
                <w:b/>
                <w:bCs/>
                <w:color w:val="FFFFFF"/>
              </w:rPr>
              <w:t>Pays</w:t>
            </w:r>
          </w:p>
        </w:tc>
        <w:tc>
          <w:tcPr>
            <w:tcW w:w="0" w:type="auto"/>
            <w:tcBorders>
              <w:top w:val="none" w:sz="8" w:space="0" w:color="000000"/>
              <w:left w:val="none" w:sz="8" w:space="0" w:color="000000"/>
              <w:bottom w:val="none" w:sz="8" w:space="0" w:color="000000"/>
              <w:right w:val="none" w:sz="8" w:space="0" w:color="000000"/>
            </w:tcBorders>
          </w:tcPr>
          <w:p w14:paraId="01F12473" w14:textId="77777777" w:rsidR="006C7B7E" w:rsidRDefault="006C7B7E" w:rsidP="0010537E"/>
        </w:tc>
        <w:tc>
          <w:tcPr>
            <w:tcW w:w="0" w:type="auto"/>
            <w:tcBorders>
              <w:bottom w:val="none" w:sz="8" w:space="0" w:color="000000"/>
            </w:tcBorders>
            <w:shd w:val="clear" w:color="00008B" w:fill="00008B"/>
            <w:vAlign w:val="center"/>
          </w:tcPr>
          <w:p w14:paraId="1B0FF89E" w14:textId="77777777" w:rsidR="006C7B7E" w:rsidRDefault="006C7B7E" w:rsidP="0010537E">
            <w:pPr>
              <w:jc w:val="center"/>
            </w:pPr>
            <w:r>
              <w:rPr>
                <w:b/>
                <w:bCs/>
                <w:color w:val="FFFFFF"/>
              </w:rPr>
              <w:t>Code Pays</w:t>
            </w:r>
          </w:p>
        </w:tc>
        <w:tc>
          <w:tcPr>
            <w:tcW w:w="0" w:type="auto"/>
            <w:tcBorders>
              <w:bottom w:val="none" w:sz="8" w:space="0" w:color="000000"/>
            </w:tcBorders>
            <w:shd w:val="clear" w:color="00008B" w:fill="00008B"/>
            <w:vAlign w:val="center"/>
          </w:tcPr>
          <w:p w14:paraId="4EC178A7" w14:textId="77777777" w:rsidR="006C7B7E" w:rsidRDefault="006C7B7E" w:rsidP="0010537E">
            <w:pPr>
              <w:jc w:val="center"/>
            </w:pPr>
            <w:r>
              <w:rPr>
                <w:b/>
                <w:bCs/>
                <w:color w:val="FFFFFF"/>
              </w:rPr>
              <w:t>Pays</w:t>
            </w:r>
          </w:p>
        </w:tc>
      </w:tr>
      <w:tr w:rsidR="006C7B7E" w14:paraId="137077F4" w14:textId="77777777" w:rsidTr="0010537E">
        <w:trPr>
          <w:jc w:val="center"/>
        </w:trPr>
        <w:tc>
          <w:tcPr>
            <w:tcW w:w="0" w:type="auto"/>
            <w:vAlign w:val="center"/>
          </w:tcPr>
          <w:p w14:paraId="49B90F60" w14:textId="77777777" w:rsidR="006C7B7E" w:rsidRDefault="006C7B7E" w:rsidP="0010537E">
            <w:pPr>
              <w:jc w:val="center"/>
            </w:pPr>
            <w:r>
              <w:rPr>
                <w:color w:val="000000"/>
              </w:rPr>
              <w:t>AT</w:t>
            </w:r>
          </w:p>
        </w:tc>
        <w:tc>
          <w:tcPr>
            <w:tcW w:w="0" w:type="auto"/>
            <w:vAlign w:val="center"/>
          </w:tcPr>
          <w:p w14:paraId="5B8FA3E0" w14:textId="77777777" w:rsidR="006C7B7E" w:rsidRDefault="006C7B7E" w:rsidP="0010537E">
            <w:pPr>
              <w:jc w:val="center"/>
            </w:pPr>
            <w:r>
              <w:rPr>
                <w:color w:val="000000"/>
              </w:rPr>
              <w:t>Autriche</w:t>
            </w:r>
          </w:p>
        </w:tc>
        <w:tc>
          <w:tcPr>
            <w:tcW w:w="0" w:type="auto"/>
            <w:tcBorders>
              <w:top w:val="none" w:sz="8" w:space="0" w:color="000000"/>
              <w:left w:val="none" w:sz="8" w:space="0" w:color="000000"/>
              <w:bottom w:val="none" w:sz="8" w:space="0" w:color="000000"/>
              <w:right w:val="none" w:sz="8" w:space="0" w:color="000000"/>
            </w:tcBorders>
            <w:vAlign w:val="center"/>
          </w:tcPr>
          <w:p w14:paraId="308EA596" w14:textId="77777777" w:rsidR="006C7B7E" w:rsidRDefault="006C7B7E" w:rsidP="0010537E">
            <w:pPr>
              <w:jc w:val="center"/>
            </w:pPr>
          </w:p>
        </w:tc>
        <w:tc>
          <w:tcPr>
            <w:tcW w:w="0" w:type="auto"/>
            <w:vAlign w:val="center"/>
          </w:tcPr>
          <w:p w14:paraId="6B7343D5" w14:textId="77777777" w:rsidR="006C7B7E" w:rsidRDefault="006C7B7E" w:rsidP="0010537E">
            <w:pPr>
              <w:jc w:val="center"/>
            </w:pPr>
            <w:r>
              <w:rPr>
                <w:color w:val="000000"/>
              </w:rPr>
              <w:t>LT</w:t>
            </w:r>
          </w:p>
        </w:tc>
        <w:tc>
          <w:tcPr>
            <w:tcW w:w="0" w:type="auto"/>
            <w:vAlign w:val="center"/>
          </w:tcPr>
          <w:p w14:paraId="3FFE2223" w14:textId="77777777" w:rsidR="006C7B7E" w:rsidRDefault="006C7B7E" w:rsidP="0010537E">
            <w:pPr>
              <w:jc w:val="center"/>
            </w:pPr>
            <w:r>
              <w:rPr>
                <w:color w:val="000000"/>
              </w:rPr>
              <w:t>Lituanie</w:t>
            </w:r>
          </w:p>
        </w:tc>
      </w:tr>
      <w:tr w:rsidR="006C7B7E" w14:paraId="387DA33D" w14:textId="77777777" w:rsidTr="0010537E">
        <w:trPr>
          <w:jc w:val="center"/>
        </w:trPr>
        <w:tc>
          <w:tcPr>
            <w:tcW w:w="0" w:type="auto"/>
            <w:vAlign w:val="center"/>
          </w:tcPr>
          <w:p w14:paraId="5CB679F2" w14:textId="77777777" w:rsidR="006C7B7E" w:rsidRDefault="006C7B7E" w:rsidP="0010537E">
            <w:pPr>
              <w:jc w:val="center"/>
            </w:pPr>
            <w:r>
              <w:rPr>
                <w:color w:val="000000"/>
              </w:rPr>
              <w:t>BG</w:t>
            </w:r>
          </w:p>
        </w:tc>
        <w:tc>
          <w:tcPr>
            <w:tcW w:w="0" w:type="auto"/>
            <w:vAlign w:val="center"/>
          </w:tcPr>
          <w:p w14:paraId="5F711C7E" w14:textId="77777777" w:rsidR="006C7B7E" w:rsidRDefault="006C7B7E" w:rsidP="0010537E">
            <w:pPr>
              <w:jc w:val="center"/>
            </w:pPr>
            <w:r>
              <w:rPr>
                <w:color w:val="000000"/>
              </w:rPr>
              <w:t>Bulgarie</w:t>
            </w:r>
          </w:p>
        </w:tc>
        <w:tc>
          <w:tcPr>
            <w:tcW w:w="0" w:type="auto"/>
            <w:tcBorders>
              <w:top w:val="none" w:sz="8" w:space="0" w:color="000000"/>
              <w:left w:val="none" w:sz="8" w:space="0" w:color="000000"/>
              <w:bottom w:val="none" w:sz="8" w:space="0" w:color="000000"/>
              <w:right w:val="none" w:sz="8" w:space="0" w:color="000000"/>
            </w:tcBorders>
            <w:vAlign w:val="center"/>
          </w:tcPr>
          <w:p w14:paraId="115EF6FA" w14:textId="77777777" w:rsidR="006C7B7E" w:rsidRDefault="006C7B7E" w:rsidP="0010537E">
            <w:pPr>
              <w:jc w:val="center"/>
            </w:pPr>
          </w:p>
        </w:tc>
        <w:tc>
          <w:tcPr>
            <w:tcW w:w="0" w:type="auto"/>
            <w:vAlign w:val="center"/>
          </w:tcPr>
          <w:p w14:paraId="03358933" w14:textId="77777777" w:rsidR="006C7B7E" w:rsidRDefault="006C7B7E" w:rsidP="0010537E">
            <w:pPr>
              <w:jc w:val="center"/>
            </w:pPr>
            <w:r>
              <w:rPr>
                <w:color w:val="000000"/>
              </w:rPr>
              <w:t>NL</w:t>
            </w:r>
          </w:p>
        </w:tc>
        <w:tc>
          <w:tcPr>
            <w:tcW w:w="0" w:type="auto"/>
            <w:vAlign w:val="center"/>
          </w:tcPr>
          <w:p w14:paraId="37DD1BBB" w14:textId="77777777" w:rsidR="006C7B7E" w:rsidRDefault="006C7B7E" w:rsidP="0010537E">
            <w:pPr>
              <w:jc w:val="center"/>
            </w:pPr>
            <w:r>
              <w:rPr>
                <w:color w:val="000000"/>
              </w:rPr>
              <w:t>Pays-Bas</w:t>
            </w:r>
          </w:p>
        </w:tc>
      </w:tr>
      <w:tr w:rsidR="00DE7870" w14:paraId="67178E35" w14:textId="77777777" w:rsidTr="0010537E">
        <w:trPr>
          <w:jc w:val="center"/>
        </w:trPr>
        <w:tc>
          <w:tcPr>
            <w:tcW w:w="0" w:type="auto"/>
            <w:vAlign w:val="center"/>
          </w:tcPr>
          <w:p w14:paraId="6D19A5BD" w14:textId="522B23D3" w:rsidR="00DE7870" w:rsidRDefault="00DE7870" w:rsidP="00DE7870">
            <w:pPr>
              <w:jc w:val="center"/>
              <w:rPr>
                <w:color w:val="000000"/>
              </w:rPr>
            </w:pPr>
            <w:r>
              <w:rPr>
                <w:color w:val="000000"/>
              </w:rPr>
              <w:t>CY</w:t>
            </w:r>
          </w:p>
        </w:tc>
        <w:tc>
          <w:tcPr>
            <w:tcW w:w="0" w:type="auto"/>
            <w:vAlign w:val="center"/>
          </w:tcPr>
          <w:p w14:paraId="0BF823F2" w14:textId="75D23E11" w:rsidR="00DE7870" w:rsidRDefault="00DE7870" w:rsidP="00DE7870">
            <w:pPr>
              <w:jc w:val="center"/>
              <w:rPr>
                <w:color w:val="000000"/>
              </w:rPr>
            </w:pPr>
            <w:r>
              <w:rPr>
                <w:color w:val="000000"/>
              </w:rPr>
              <w:t>Chypre</w:t>
            </w:r>
          </w:p>
        </w:tc>
        <w:tc>
          <w:tcPr>
            <w:tcW w:w="0" w:type="auto"/>
            <w:tcBorders>
              <w:top w:val="none" w:sz="8" w:space="0" w:color="000000"/>
              <w:left w:val="none" w:sz="8" w:space="0" w:color="000000"/>
              <w:bottom w:val="none" w:sz="8" w:space="0" w:color="000000"/>
              <w:right w:val="none" w:sz="8" w:space="0" w:color="000000"/>
            </w:tcBorders>
            <w:vAlign w:val="center"/>
          </w:tcPr>
          <w:p w14:paraId="4987BE20" w14:textId="77777777" w:rsidR="00DE7870" w:rsidRDefault="00DE7870" w:rsidP="00DE7870">
            <w:pPr>
              <w:jc w:val="center"/>
            </w:pPr>
          </w:p>
        </w:tc>
        <w:tc>
          <w:tcPr>
            <w:tcW w:w="0" w:type="auto"/>
            <w:vAlign w:val="center"/>
          </w:tcPr>
          <w:p w14:paraId="7795A8D7" w14:textId="61F21590" w:rsidR="00DE7870" w:rsidRDefault="00DE7870" w:rsidP="00DE7870">
            <w:pPr>
              <w:jc w:val="center"/>
              <w:rPr>
                <w:color w:val="000000"/>
              </w:rPr>
            </w:pPr>
            <w:r>
              <w:rPr>
                <w:color w:val="000000"/>
              </w:rPr>
              <w:t>MT</w:t>
            </w:r>
          </w:p>
        </w:tc>
        <w:tc>
          <w:tcPr>
            <w:tcW w:w="0" w:type="auto"/>
            <w:vAlign w:val="center"/>
          </w:tcPr>
          <w:p w14:paraId="437B2A6E" w14:textId="1F3230B9" w:rsidR="00DE7870" w:rsidRDefault="00DE7870" w:rsidP="00DE7870">
            <w:pPr>
              <w:jc w:val="center"/>
              <w:rPr>
                <w:color w:val="000000"/>
              </w:rPr>
            </w:pPr>
            <w:r>
              <w:rPr>
                <w:color w:val="000000"/>
              </w:rPr>
              <w:t>Malte</w:t>
            </w:r>
          </w:p>
        </w:tc>
      </w:tr>
      <w:tr w:rsidR="00DE7870" w14:paraId="196507F7" w14:textId="77777777" w:rsidTr="0010537E">
        <w:trPr>
          <w:jc w:val="center"/>
        </w:trPr>
        <w:tc>
          <w:tcPr>
            <w:tcW w:w="0" w:type="auto"/>
            <w:vAlign w:val="center"/>
          </w:tcPr>
          <w:p w14:paraId="46EC1E85" w14:textId="77777777" w:rsidR="00DE7870" w:rsidRDefault="00DE7870" w:rsidP="00DE7870">
            <w:pPr>
              <w:jc w:val="center"/>
            </w:pPr>
            <w:r>
              <w:rPr>
                <w:color w:val="000000"/>
              </w:rPr>
              <w:t>HR</w:t>
            </w:r>
          </w:p>
        </w:tc>
        <w:tc>
          <w:tcPr>
            <w:tcW w:w="0" w:type="auto"/>
            <w:vAlign w:val="center"/>
          </w:tcPr>
          <w:p w14:paraId="6B5BB978" w14:textId="77777777" w:rsidR="00DE7870" w:rsidRDefault="00DE7870" w:rsidP="00DE7870">
            <w:pPr>
              <w:jc w:val="center"/>
            </w:pPr>
            <w:r>
              <w:rPr>
                <w:color w:val="000000"/>
              </w:rPr>
              <w:t>Croatie</w:t>
            </w:r>
          </w:p>
        </w:tc>
        <w:tc>
          <w:tcPr>
            <w:tcW w:w="0" w:type="auto"/>
            <w:tcBorders>
              <w:top w:val="none" w:sz="8" w:space="0" w:color="000000"/>
              <w:left w:val="none" w:sz="8" w:space="0" w:color="000000"/>
              <w:bottom w:val="none" w:sz="8" w:space="0" w:color="000000"/>
              <w:right w:val="none" w:sz="8" w:space="0" w:color="000000"/>
            </w:tcBorders>
            <w:vAlign w:val="center"/>
          </w:tcPr>
          <w:p w14:paraId="38E712AD" w14:textId="77777777" w:rsidR="00DE7870" w:rsidRDefault="00DE7870" w:rsidP="00DE7870">
            <w:pPr>
              <w:jc w:val="center"/>
            </w:pPr>
          </w:p>
        </w:tc>
        <w:tc>
          <w:tcPr>
            <w:tcW w:w="0" w:type="auto"/>
            <w:vAlign w:val="center"/>
          </w:tcPr>
          <w:p w14:paraId="13C447D9" w14:textId="6383E2E6" w:rsidR="00DE7870" w:rsidRDefault="00DE7870" w:rsidP="00DE7870">
            <w:pPr>
              <w:jc w:val="center"/>
            </w:pPr>
            <w:r>
              <w:rPr>
                <w:color w:val="000000"/>
              </w:rPr>
              <w:t>PL</w:t>
            </w:r>
          </w:p>
        </w:tc>
        <w:tc>
          <w:tcPr>
            <w:tcW w:w="0" w:type="auto"/>
            <w:vAlign w:val="center"/>
          </w:tcPr>
          <w:p w14:paraId="6C0510DE" w14:textId="55A48C83" w:rsidR="00DE7870" w:rsidRDefault="00DE7870" w:rsidP="00DE7870">
            <w:pPr>
              <w:jc w:val="center"/>
            </w:pPr>
            <w:r>
              <w:rPr>
                <w:color w:val="000000"/>
              </w:rPr>
              <w:t>Pologne</w:t>
            </w:r>
          </w:p>
        </w:tc>
      </w:tr>
      <w:tr w:rsidR="00DE7870" w14:paraId="6B5A59DF" w14:textId="77777777" w:rsidTr="0010537E">
        <w:trPr>
          <w:jc w:val="center"/>
        </w:trPr>
        <w:tc>
          <w:tcPr>
            <w:tcW w:w="0" w:type="auto"/>
            <w:vAlign w:val="center"/>
          </w:tcPr>
          <w:p w14:paraId="53EF572F" w14:textId="77777777" w:rsidR="00DE7870" w:rsidRDefault="00DE7870" w:rsidP="00DE7870">
            <w:pPr>
              <w:jc w:val="center"/>
            </w:pPr>
            <w:r>
              <w:rPr>
                <w:color w:val="000000"/>
              </w:rPr>
              <w:t>DK</w:t>
            </w:r>
          </w:p>
        </w:tc>
        <w:tc>
          <w:tcPr>
            <w:tcW w:w="0" w:type="auto"/>
            <w:vAlign w:val="center"/>
          </w:tcPr>
          <w:p w14:paraId="1FF098B7" w14:textId="77777777" w:rsidR="00DE7870" w:rsidRDefault="00DE7870" w:rsidP="00DE7870">
            <w:pPr>
              <w:jc w:val="center"/>
            </w:pPr>
            <w:r>
              <w:rPr>
                <w:color w:val="000000"/>
              </w:rPr>
              <w:t>Danemark</w:t>
            </w:r>
          </w:p>
        </w:tc>
        <w:tc>
          <w:tcPr>
            <w:tcW w:w="0" w:type="auto"/>
            <w:tcBorders>
              <w:top w:val="none" w:sz="8" w:space="0" w:color="000000"/>
              <w:left w:val="none" w:sz="8" w:space="0" w:color="000000"/>
              <w:bottom w:val="none" w:sz="8" w:space="0" w:color="000000"/>
              <w:right w:val="none" w:sz="8" w:space="0" w:color="000000"/>
            </w:tcBorders>
            <w:vAlign w:val="center"/>
          </w:tcPr>
          <w:p w14:paraId="6C1F7ADF" w14:textId="77777777" w:rsidR="00DE7870" w:rsidRDefault="00DE7870" w:rsidP="00DE7870">
            <w:pPr>
              <w:jc w:val="center"/>
            </w:pPr>
          </w:p>
        </w:tc>
        <w:tc>
          <w:tcPr>
            <w:tcW w:w="0" w:type="auto"/>
            <w:vAlign w:val="center"/>
          </w:tcPr>
          <w:p w14:paraId="0EB9A76A" w14:textId="24AF5A34" w:rsidR="00DE7870" w:rsidRDefault="00DE7870" w:rsidP="00DE7870">
            <w:pPr>
              <w:jc w:val="center"/>
            </w:pPr>
            <w:r>
              <w:rPr>
                <w:color w:val="000000"/>
              </w:rPr>
              <w:t>PT</w:t>
            </w:r>
          </w:p>
        </w:tc>
        <w:tc>
          <w:tcPr>
            <w:tcW w:w="0" w:type="auto"/>
            <w:vAlign w:val="center"/>
          </w:tcPr>
          <w:p w14:paraId="03583E4A" w14:textId="762443D8" w:rsidR="00DE7870" w:rsidRDefault="00DE7870" w:rsidP="00DE7870">
            <w:pPr>
              <w:jc w:val="center"/>
            </w:pPr>
            <w:r>
              <w:rPr>
                <w:color w:val="000000"/>
              </w:rPr>
              <w:t>Portugal</w:t>
            </w:r>
          </w:p>
        </w:tc>
      </w:tr>
      <w:tr w:rsidR="00DE7870" w14:paraId="2EA7CC37" w14:textId="77777777" w:rsidTr="0010537E">
        <w:trPr>
          <w:jc w:val="center"/>
        </w:trPr>
        <w:tc>
          <w:tcPr>
            <w:tcW w:w="0" w:type="auto"/>
            <w:vAlign w:val="center"/>
          </w:tcPr>
          <w:p w14:paraId="0436BAAC" w14:textId="77777777" w:rsidR="00DE7870" w:rsidRDefault="00DE7870" w:rsidP="00DE7870">
            <w:pPr>
              <w:jc w:val="center"/>
            </w:pPr>
            <w:r>
              <w:rPr>
                <w:color w:val="000000"/>
              </w:rPr>
              <w:t>EE</w:t>
            </w:r>
          </w:p>
        </w:tc>
        <w:tc>
          <w:tcPr>
            <w:tcW w:w="0" w:type="auto"/>
            <w:vAlign w:val="center"/>
          </w:tcPr>
          <w:p w14:paraId="42A4194C" w14:textId="77777777" w:rsidR="00DE7870" w:rsidRDefault="00DE7870" w:rsidP="00DE7870">
            <w:pPr>
              <w:jc w:val="center"/>
            </w:pPr>
            <w:r>
              <w:rPr>
                <w:color w:val="000000"/>
              </w:rPr>
              <w:t>Estonie</w:t>
            </w:r>
          </w:p>
        </w:tc>
        <w:tc>
          <w:tcPr>
            <w:tcW w:w="0" w:type="auto"/>
            <w:tcBorders>
              <w:top w:val="none" w:sz="8" w:space="0" w:color="000000"/>
              <w:left w:val="none" w:sz="8" w:space="0" w:color="000000"/>
              <w:bottom w:val="none" w:sz="8" w:space="0" w:color="000000"/>
              <w:right w:val="none" w:sz="8" w:space="0" w:color="000000"/>
            </w:tcBorders>
            <w:vAlign w:val="center"/>
          </w:tcPr>
          <w:p w14:paraId="2C6B5705" w14:textId="77777777" w:rsidR="00DE7870" w:rsidRDefault="00DE7870" w:rsidP="00DE7870">
            <w:pPr>
              <w:jc w:val="center"/>
            </w:pPr>
          </w:p>
        </w:tc>
        <w:tc>
          <w:tcPr>
            <w:tcW w:w="0" w:type="auto"/>
            <w:vAlign w:val="center"/>
          </w:tcPr>
          <w:p w14:paraId="2CF62F90" w14:textId="684BB632" w:rsidR="00DE7870" w:rsidRDefault="00DE7870" w:rsidP="00DE7870">
            <w:pPr>
              <w:jc w:val="center"/>
            </w:pPr>
            <w:r>
              <w:rPr>
                <w:color w:val="000000"/>
              </w:rPr>
              <w:t>CZ</w:t>
            </w:r>
          </w:p>
        </w:tc>
        <w:tc>
          <w:tcPr>
            <w:tcW w:w="0" w:type="auto"/>
            <w:vAlign w:val="center"/>
          </w:tcPr>
          <w:p w14:paraId="7B8B6B7E" w14:textId="3B997867" w:rsidR="00DE7870" w:rsidRDefault="00DE7870" w:rsidP="00DE7870">
            <w:pPr>
              <w:jc w:val="center"/>
            </w:pPr>
            <w:r>
              <w:rPr>
                <w:color w:val="000000"/>
              </w:rPr>
              <w:t>République Tchèque</w:t>
            </w:r>
          </w:p>
        </w:tc>
      </w:tr>
      <w:tr w:rsidR="00DE7870" w14:paraId="67769A79" w14:textId="77777777" w:rsidTr="0010537E">
        <w:trPr>
          <w:jc w:val="center"/>
        </w:trPr>
        <w:tc>
          <w:tcPr>
            <w:tcW w:w="0" w:type="auto"/>
            <w:vAlign w:val="center"/>
          </w:tcPr>
          <w:p w14:paraId="7652352A" w14:textId="77777777" w:rsidR="00DE7870" w:rsidRDefault="00DE7870" w:rsidP="00DE7870">
            <w:pPr>
              <w:jc w:val="center"/>
            </w:pPr>
            <w:r>
              <w:rPr>
                <w:color w:val="000000"/>
              </w:rPr>
              <w:t>FI</w:t>
            </w:r>
          </w:p>
        </w:tc>
        <w:tc>
          <w:tcPr>
            <w:tcW w:w="0" w:type="auto"/>
            <w:vAlign w:val="center"/>
          </w:tcPr>
          <w:p w14:paraId="4ACE8EA2" w14:textId="77777777" w:rsidR="00DE7870" w:rsidRDefault="00DE7870" w:rsidP="00DE7870">
            <w:pPr>
              <w:jc w:val="center"/>
            </w:pPr>
            <w:r>
              <w:rPr>
                <w:color w:val="000000"/>
              </w:rPr>
              <w:t>Finlande</w:t>
            </w:r>
          </w:p>
        </w:tc>
        <w:tc>
          <w:tcPr>
            <w:tcW w:w="0" w:type="auto"/>
            <w:tcBorders>
              <w:top w:val="none" w:sz="8" w:space="0" w:color="000000"/>
              <w:left w:val="none" w:sz="8" w:space="0" w:color="000000"/>
              <w:bottom w:val="none" w:sz="8" w:space="0" w:color="000000"/>
              <w:right w:val="none" w:sz="8" w:space="0" w:color="000000"/>
            </w:tcBorders>
            <w:vAlign w:val="center"/>
          </w:tcPr>
          <w:p w14:paraId="7142B8C9" w14:textId="77777777" w:rsidR="00DE7870" w:rsidRDefault="00DE7870" w:rsidP="00DE7870">
            <w:pPr>
              <w:jc w:val="center"/>
            </w:pPr>
          </w:p>
        </w:tc>
        <w:tc>
          <w:tcPr>
            <w:tcW w:w="0" w:type="auto"/>
            <w:vAlign w:val="center"/>
          </w:tcPr>
          <w:p w14:paraId="27B7F25A" w14:textId="09ACD1E6" w:rsidR="00DE7870" w:rsidRDefault="00DE7870" w:rsidP="00DE7870">
            <w:pPr>
              <w:jc w:val="center"/>
            </w:pPr>
            <w:r>
              <w:rPr>
                <w:color w:val="000000"/>
              </w:rPr>
              <w:t>RO</w:t>
            </w:r>
          </w:p>
        </w:tc>
        <w:tc>
          <w:tcPr>
            <w:tcW w:w="0" w:type="auto"/>
            <w:vAlign w:val="center"/>
          </w:tcPr>
          <w:p w14:paraId="56D93FEF" w14:textId="45FD2D29" w:rsidR="00DE7870" w:rsidRDefault="00DE7870" w:rsidP="00DE7870">
            <w:pPr>
              <w:jc w:val="center"/>
            </w:pPr>
            <w:r>
              <w:rPr>
                <w:color w:val="000000"/>
              </w:rPr>
              <w:t>Roumanie</w:t>
            </w:r>
          </w:p>
        </w:tc>
      </w:tr>
      <w:tr w:rsidR="00DE7870" w14:paraId="61AF5842" w14:textId="77777777" w:rsidTr="0010537E">
        <w:trPr>
          <w:jc w:val="center"/>
        </w:trPr>
        <w:tc>
          <w:tcPr>
            <w:tcW w:w="0" w:type="auto"/>
            <w:vAlign w:val="center"/>
          </w:tcPr>
          <w:p w14:paraId="4C110E51" w14:textId="77777777" w:rsidR="00DE7870" w:rsidRDefault="00DE7870" w:rsidP="00DE7870">
            <w:pPr>
              <w:jc w:val="center"/>
            </w:pPr>
            <w:r>
              <w:rPr>
                <w:color w:val="000000"/>
              </w:rPr>
              <w:t>GR</w:t>
            </w:r>
          </w:p>
        </w:tc>
        <w:tc>
          <w:tcPr>
            <w:tcW w:w="0" w:type="auto"/>
            <w:vAlign w:val="center"/>
          </w:tcPr>
          <w:p w14:paraId="455F04A7" w14:textId="77777777" w:rsidR="00DE7870" w:rsidRDefault="00DE7870" w:rsidP="00DE7870">
            <w:pPr>
              <w:jc w:val="center"/>
            </w:pPr>
            <w:r>
              <w:rPr>
                <w:color w:val="000000"/>
              </w:rPr>
              <w:t>Grèce</w:t>
            </w:r>
          </w:p>
        </w:tc>
        <w:tc>
          <w:tcPr>
            <w:tcW w:w="0" w:type="auto"/>
            <w:tcBorders>
              <w:top w:val="none" w:sz="8" w:space="0" w:color="000000"/>
              <w:left w:val="none" w:sz="8" w:space="0" w:color="000000"/>
              <w:bottom w:val="none" w:sz="8" w:space="0" w:color="000000"/>
              <w:right w:val="none" w:sz="8" w:space="0" w:color="000000"/>
            </w:tcBorders>
            <w:vAlign w:val="center"/>
          </w:tcPr>
          <w:p w14:paraId="69426297" w14:textId="77777777" w:rsidR="00DE7870" w:rsidRDefault="00DE7870" w:rsidP="00DE7870">
            <w:pPr>
              <w:jc w:val="center"/>
            </w:pPr>
          </w:p>
        </w:tc>
        <w:tc>
          <w:tcPr>
            <w:tcW w:w="0" w:type="auto"/>
            <w:vAlign w:val="center"/>
          </w:tcPr>
          <w:p w14:paraId="32CD3896" w14:textId="1CBA581C" w:rsidR="00DE7870" w:rsidRDefault="00DE7870" w:rsidP="00DE7870">
            <w:pPr>
              <w:jc w:val="center"/>
            </w:pPr>
            <w:r>
              <w:rPr>
                <w:color w:val="000000"/>
              </w:rPr>
              <w:t>SK</w:t>
            </w:r>
          </w:p>
        </w:tc>
        <w:tc>
          <w:tcPr>
            <w:tcW w:w="0" w:type="auto"/>
            <w:vAlign w:val="center"/>
          </w:tcPr>
          <w:p w14:paraId="0600A465" w14:textId="33D2F853" w:rsidR="00DE7870" w:rsidRDefault="00DE7870" w:rsidP="00DE7870">
            <w:pPr>
              <w:jc w:val="center"/>
            </w:pPr>
            <w:r>
              <w:rPr>
                <w:color w:val="000000"/>
              </w:rPr>
              <w:t>Slovaquie</w:t>
            </w:r>
          </w:p>
        </w:tc>
      </w:tr>
      <w:tr w:rsidR="00DE7870" w14:paraId="402EF188" w14:textId="77777777" w:rsidTr="0010537E">
        <w:trPr>
          <w:jc w:val="center"/>
        </w:trPr>
        <w:tc>
          <w:tcPr>
            <w:tcW w:w="0" w:type="auto"/>
            <w:vAlign w:val="center"/>
          </w:tcPr>
          <w:p w14:paraId="1ED9C434" w14:textId="77777777" w:rsidR="00DE7870" w:rsidRDefault="00DE7870" w:rsidP="00DE7870">
            <w:pPr>
              <w:jc w:val="center"/>
            </w:pPr>
            <w:r>
              <w:rPr>
                <w:color w:val="000000"/>
              </w:rPr>
              <w:t>HU</w:t>
            </w:r>
          </w:p>
        </w:tc>
        <w:tc>
          <w:tcPr>
            <w:tcW w:w="0" w:type="auto"/>
            <w:vAlign w:val="center"/>
          </w:tcPr>
          <w:p w14:paraId="2348CBC5" w14:textId="77777777" w:rsidR="00DE7870" w:rsidRDefault="00DE7870" w:rsidP="00DE7870">
            <w:pPr>
              <w:jc w:val="center"/>
            </w:pPr>
            <w:r>
              <w:rPr>
                <w:color w:val="000000"/>
              </w:rPr>
              <w:t>Hongrie</w:t>
            </w:r>
          </w:p>
        </w:tc>
        <w:tc>
          <w:tcPr>
            <w:tcW w:w="0" w:type="auto"/>
            <w:tcBorders>
              <w:top w:val="none" w:sz="8" w:space="0" w:color="000000"/>
              <w:left w:val="none" w:sz="8" w:space="0" w:color="000000"/>
              <w:bottom w:val="none" w:sz="8" w:space="0" w:color="000000"/>
              <w:right w:val="none" w:sz="8" w:space="0" w:color="000000"/>
            </w:tcBorders>
            <w:vAlign w:val="center"/>
          </w:tcPr>
          <w:p w14:paraId="3ABE05FB" w14:textId="77777777" w:rsidR="00DE7870" w:rsidRDefault="00DE7870" w:rsidP="00DE7870">
            <w:pPr>
              <w:jc w:val="center"/>
            </w:pPr>
          </w:p>
        </w:tc>
        <w:tc>
          <w:tcPr>
            <w:tcW w:w="0" w:type="auto"/>
            <w:vAlign w:val="center"/>
          </w:tcPr>
          <w:p w14:paraId="26F8379D" w14:textId="3F8D4CF0" w:rsidR="00DE7870" w:rsidRDefault="00DE7870" w:rsidP="00DE7870">
            <w:pPr>
              <w:jc w:val="center"/>
            </w:pPr>
            <w:r>
              <w:rPr>
                <w:color w:val="000000"/>
              </w:rPr>
              <w:t>SI</w:t>
            </w:r>
          </w:p>
        </w:tc>
        <w:tc>
          <w:tcPr>
            <w:tcW w:w="0" w:type="auto"/>
            <w:vAlign w:val="center"/>
          </w:tcPr>
          <w:p w14:paraId="1B7A5C2D" w14:textId="2ACD634A" w:rsidR="00DE7870" w:rsidRDefault="00DE7870" w:rsidP="00DE7870">
            <w:pPr>
              <w:jc w:val="center"/>
            </w:pPr>
            <w:r>
              <w:rPr>
                <w:color w:val="000000"/>
              </w:rPr>
              <w:t>Slovénie</w:t>
            </w:r>
          </w:p>
        </w:tc>
      </w:tr>
      <w:tr w:rsidR="00DE7870" w14:paraId="59928A79" w14:textId="77777777" w:rsidTr="0010537E">
        <w:trPr>
          <w:jc w:val="center"/>
        </w:trPr>
        <w:tc>
          <w:tcPr>
            <w:tcW w:w="0" w:type="auto"/>
            <w:vAlign w:val="center"/>
          </w:tcPr>
          <w:p w14:paraId="63F4B74F" w14:textId="77777777" w:rsidR="00DE7870" w:rsidRDefault="00DE7870" w:rsidP="00DE7870">
            <w:pPr>
              <w:jc w:val="center"/>
            </w:pPr>
            <w:r>
              <w:rPr>
                <w:color w:val="000000"/>
              </w:rPr>
              <w:t>IE</w:t>
            </w:r>
          </w:p>
        </w:tc>
        <w:tc>
          <w:tcPr>
            <w:tcW w:w="0" w:type="auto"/>
            <w:vAlign w:val="center"/>
          </w:tcPr>
          <w:p w14:paraId="3E2947C9" w14:textId="77777777" w:rsidR="00DE7870" w:rsidRDefault="00DE7870" w:rsidP="00DE7870">
            <w:pPr>
              <w:jc w:val="center"/>
            </w:pPr>
            <w:r>
              <w:rPr>
                <w:color w:val="000000"/>
              </w:rPr>
              <w:t>Irlande</w:t>
            </w:r>
          </w:p>
        </w:tc>
        <w:tc>
          <w:tcPr>
            <w:tcW w:w="0" w:type="auto"/>
            <w:tcBorders>
              <w:top w:val="none" w:sz="8" w:space="0" w:color="000000"/>
              <w:left w:val="none" w:sz="8" w:space="0" w:color="000000"/>
              <w:bottom w:val="none" w:sz="8" w:space="0" w:color="000000"/>
              <w:right w:val="none" w:sz="8" w:space="0" w:color="000000"/>
            </w:tcBorders>
            <w:vAlign w:val="center"/>
          </w:tcPr>
          <w:p w14:paraId="50B3CE0C" w14:textId="77777777" w:rsidR="00DE7870" w:rsidRDefault="00DE7870" w:rsidP="00DE7870">
            <w:pPr>
              <w:jc w:val="center"/>
            </w:pPr>
          </w:p>
        </w:tc>
        <w:tc>
          <w:tcPr>
            <w:tcW w:w="0" w:type="auto"/>
            <w:vAlign w:val="center"/>
          </w:tcPr>
          <w:p w14:paraId="1CF48F02" w14:textId="2466C807" w:rsidR="00DE7870" w:rsidRDefault="00DE7870" w:rsidP="00DE7870">
            <w:pPr>
              <w:jc w:val="center"/>
            </w:pPr>
            <w:r>
              <w:rPr>
                <w:color w:val="000000"/>
              </w:rPr>
              <w:t>SE</w:t>
            </w:r>
          </w:p>
        </w:tc>
        <w:tc>
          <w:tcPr>
            <w:tcW w:w="0" w:type="auto"/>
            <w:vAlign w:val="center"/>
          </w:tcPr>
          <w:p w14:paraId="6D1F01BC" w14:textId="16148C96" w:rsidR="00DE7870" w:rsidRDefault="00DE7870" w:rsidP="00DE7870">
            <w:pPr>
              <w:jc w:val="center"/>
            </w:pPr>
            <w:r>
              <w:rPr>
                <w:color w:val="000000"/>
              </w:rPr>
              <w:t>Suède</w:t>
            </w:r>
          </w:p>
        </w:tc>
      </w:tr>
      <w:tr w:rsidR="00DE7870" w14:paraId="2A6837D4" w14:textId="77777777" w:rsidTr="0010537E">
        <w:trPr>
          <w:jc w:val="center"/>
        </w:trPr>
        <w:tc>
          <w:tcPr>
            <w:tcW w:w="0" w:type="auto"/>
            <w:vAlign w:val="center"/>
          </w:tcPr>
          <w:p w14:paraId="65D7237D" w14:textId="77777777" w:rsidR="00DE7870" w:rsidRDefault="00DE7870" w:rsidP="00DE7870">
            <w:pPr>
              <w:jc w:val="center"/>
            </w:pPr>
            <w:r>
              <w:rPr>
                <w:color w:val="000000"/>
              </w:rPr>
              <w:t>LV</w:t>
            </w:r>
          </w:p>
        </w:tc>
        <w:tc>
          <w:tcPr>
            <w:tcW w:w="0" w:type="auto"/>
            <w:vAlign w:val="center"/>
          </w:tcPr>
          <w:p w14:paraId="097962F5" w14:textId="77777777" w:rsidR="00DE7870" w:rsidRDefault="00DE7870" w:rsidP="00DE7870">
            <w:pPr>
              <w:jc w:val="center"/>
            </w:pPr>
            <w:r>
              <w:rPr>
                <w:color w:val="000000"/>
              </w:rPr>
              <w:t>Lettonie</w:t>
            </w:r>
          </w:p>
        </w:tc>
        <w:tc>
          <w:tcPr>
            <w:tcW w:w="0" w:type="auto"/>
            <w:tcBorders>
              <w:top w:val="none" w:sz="8" w:space="0" w:color="000000"/>
              <w:left w:val="none" w:sz="8" w:space="0" w:color="000000"/>
              <w:bottom w:val="none" w:sz="8" w:space="0" w:color="000000"/>
              <w:right w:val="none" w:sz="8" w:space="0" w:color="000000"/>
            </w:tcBorders>
            <w:vAlign w:val="center"/>
          </w:tcPr>
          <w:p w14:paraId="10D5FDBD" w14:textId="77777777" w:rsidR="00DE7870" w:rsidRDefault="00DE7870" w:rsidP="00DE7870">
            <w:pPr>
              <w:jc w:val="center"/>
            </w:pPr>
          </w:p>
        </w:tc>
        <w:tc>
          <w:tcPr>
            <w:tcW w:w="0" w:type="auto"/>
            <w:vAlign w:val="center"/>
          </w:tcPr>
          <w:p w14:paraId="7C73FFFE" w14:textId="6DF39B98" w:rsidR="00DE7870" w:rsidRDefault="00DE7870" w:rsidP="00DE7870">
            <w:pPr>
              <w:jc w:val="center"/>
            </w:pPr>
          </w:p>
        </w:tc>
        <w:tc>
          <w:tcPr>
            <w:tcW w:w="0" w:type="auto"/>
            <w:vAlign w:val="center"/>
          </w:tcPr>
          <w:p w14:paraId="0930A64B" w14:textId="14C1E825" w:rsidR="00DE7870" w:rsidRDefault="00DE7870" w:rsidP="00DE7870">
            <w:pPr>
              <w:jc w:val="center"/>
            </w:pPr>
          </w:p>
        </w:tc>
      </w:tr>
    </w:tbl>
    <w:p w14:paraId="7B329CC6" w14:textId="77777777" w:rsidR="006C7B7E" w:rsidRDefault="006C7B7E" w:rsidP="006C7B7E"/>
    <w:p w14:paraId="5FB5532F" w14:textId="77777777" w:rsidR="006C7B7E" w:rsidRPr="00687508" w:rsidRDefault="006C7B7E" w:rsidP="006C7B7E">
      <w:r w:rsidRPr="00687508">
        <w:rPr>
          <w:b/>
          <w:bCs/>
          <w:color w:val="0000FF"/>
        </w:rPr>
        <w:t>ZONE 3 : Autres pays européens sauf Russie et Ukraine</w:t>
      </w:r>
    </w:p>
    <w:p w14:paraId="4A452AA2" w14:textId="77777777" w:rsidR="006C7B7E" w:rsidRPr="00687508" w:rsidRDefault="006C7B7E" w:rsidP="006C7B7E"/>
    <w:p w14:paraId="5A816CA8" w14:textId="77777777" w:rsidR="006C7B7E" w:rsidRPr="00687508" w:rsidRDefault="006C7B7E" w:rsidP="006C7B7E"/>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46"/>
        <w:gridCol w:w="2881"/>
        <w:gridCol w:w="296"/>
        <w:gridCol w:w="1645"/>
        <w:gridCol w:w="3489"/>
      </w:tblGrid>
      <w:tr w:rsidR="006C7B7E" w14:paraId="66625012" w14:textId="77777777" w:rsidTr="0010537E">
        <w:trPr>
          <w:jc w:val="center"/>
        </w:trPr>
        <w:tc>
          <w:tcPr>
            <w:tcW w:w="0" w:type="auto"/>
            <w:tcBorders>
              <w:bottom w:val="none" w:sz="8" w:space="0" w:color="000000"/>
            </w:tcBorders>
            <w:shd w:val="clear" w:color="00008B" w:fill="00008B"/>
            <w:vAlign w:val="center"/>
          </w:tcPr>
          <w:p w14:paraId="323240C6" w14:textId="77777777" w:rsidR="006C7B7E" w:rsidRDefault="006C7B7E" w:rsidP="0010537E">
            <w:pPr>
              <w:jc w:val="center"/>
            </w:pPr>
            <w:r>
              <w:rPr>
                <w:b/>
                <w:bCs/>
                <w:color w:val="FFFFFF"/>
              </w:rPr>
              <w:t>Code Pays</w:t>
            </w:r>
          </w:p>
        </w:tc>
        <w:tc>
          <w:tcPr>
            <w:tcW w:w="0" w:type="auto"/>
            <w:tcBorders>
              <w:bottom w:val="none" w:sz="8" w:space="0" w:color="000000"/>
            </w:tcBorders>
            <w:shd w:val="clear" w:color="00008B" w:fill="00008B"/>
            <w:vAlign w:val="center"/>
          </w:tcPr>
          <w:p w14:paraId="4CEBBA4E" w14:textId="77777777" w:rsidR="006C7B7E" w:rsidRDefault="006C7B7E" w:rsidP="0010537E">
            <w:pPr>
              <w:jc w:val="center"/>
            </w:pPr>
            <w:r>
              <w:rPr>
                <w:b/>
                <w:bCs/>
                <w:color w:val="FFFFFF"/>
              </w:rPr>
              <w:t>Pays</w:t>
            </w:r>
          </w:p>
        </w:tc>
        <w:tc>
          <w:tcPr>
            <w:tcW w:w="0" w:type="auto"/>
            <w:tcBorders>
              <w:top w:val="none" w:sz="8" w:space="0" w:color="000000"/>
              <w:left w:val="none" w:sz="8" w:space="0" w:color="000000"/>
              <w:bottom w:val="none" w:sz="8" w:space="0" w:color="000000"/>
              <w:right w:val="none" w:sz="8" w:space="0" w:color="000000"/>
            </w:tcBorders>
          </w:tcPr>
          <w:p w14:paraId="0A571C07" w14:textId="77777777" w:rsidR="006C7B7E" w:rsidRDefault="006C7B7E" w:rsidP="0010537E"/>
        </w:tc>
        <w:tc>
          <w:tcPr>
            <w:tcW w:w="0" w:type="auto"/>
            <w:tcBorders>
              <w:bottom w:val="none" w:sz="8" w:space="0" w:color="000000"/>
            </w:tcBorders>
            <w:shd w:val="clear" w:color="00008B" w:fill="00008B"/>
            <w:vAlign w:val="center"/>
          </w:tcPr>
          <w:p w14:paraId="4ADAFC47" w14:textId="77777777" w:rsidR="006C7B7E" w:rsidRDefault="006C7B7E" w:rsidP="0010537E">
            <w:pPr>
              <w:jc w:val="center"/>
            </w:pPr>
            <w:r>
              <w:rPr>
                <w:b/>
                <w:bCs/>
                <w:color w:val="FFFFFF"/>
              </w:rPr>
              <w:t>Code Pays</w:t>
            </w:r>
          </w:p>
        </w:tc>
        <w:tc>
          <w:tcPr>
            <w:tcW w:w="0" w:type="auto"/>
            <w:tcBorders>
              <w:bottom w:val="none" w:sz="8" w:space="0" w:color="000000"/>
            </w:tcBorders>
            <w:shd w:val="clear" w:color="00008B" w:fill="00008B"/>
            <w:vAlign w:val="center"/>
          </w:tcPr>
          <w:p w14:paraId="4E0D116D" w14:textId="77777777" w:rsidR="006C7B7E" w:rsidRDefault="006C7B7E" w:rsidP="0010537E">
            <w:pPr>
              <w:jc w:val="center"/>
            </w:pPr>
            <w:r>
              <w:rPr>
                <w:b/>
                <w:bCs/>
                <w:color w:val="FFFFFF"/>
              </w:rPr>
              <w:t>Pays</w:t>
            </w:r>
          </w:p>
        </w:tc>
      </w:tr>
      <w:tr w:rsidR="006C7B7E" w14:paraId="76A27F75" w14:textId="77777777" w:rsidTr="0010537E">
        <w:trPr>
          <w:jc w:val="center"/>
        </w:trPr>
        <w:tc>
          <w:tcPr>
            <w:tcW w:w="0" w:type="auto"/>
            <w:vAlign w:val="center"/>
          </w:tcPr>
          <w:p w14:paraId="64A6BBB2" w14:textId="77777777" w:rsidR="006C7B7E" w:rsidRDefault="006C7B7E" w:rsidP="0010537E">
            <w:pPr>
              <w:jc w:val="center"/>
            </w:pPr>
            <w:r>
              <w:rPr>
                <w:color w:val="000000"/>
              </w:rPr>
              <w:t>AL</w:t>
            </w:r>
          </w:p>
        </w:tc>
        <w:tc>
          <w:tcPr>
            <w:tcW w:w="0" w:type="auto"/>
            <w:vAlign w:val="center"/>
          </w:tcPr>
          <w:p w14:paraId="6B7B90D9" w14:textId="77777777" w:rsidR="006C7B7E" w:rsidRDefault="006C7B7E" w:rsidP="0010537E">
            <w:pPr>
              <w:jc w:val="center"/>
            </w:pPr>
            <w:r>
              <w:rPr>
                <w:color w:val="000000"/>
              </w:rPr>
              <w:t>Albanie</w:t>
            </w:r>
          </w:p>
        </w:tc>
        <w:tc>
          <w:tcPr>
            <w:tcW w:w="0" w:type="auto"/>
            <w:tcBorders>
              <w:top w:val="none" w:sz="8" w:space="0" w:color="000000"/>
              <w:left w:val="none" w:sz="8" w:space="0" w:color="000000"/>
              <w:bottom w:val="none" w:sz="8" w:space="0" w:color="000000"/>
              <w:right w:val="none" w:sz="8" w:space="0" w:color="000000"/>
            </w:tcBorders>
            <w:vAlign w:val="center"/>
          </w:tcPr>
          <w:p w14:paraId="7E70D854" w14:textId="77777777" w:rsidR="006C7B7E" w:rsidRDefault="006C7B7E" w:rsidP="0010537E">
            <w:pPr>
              <w:jc w:val="center"/>
            </w:pPr>
          </w:p>
        </w:tc>
        <w:tc>
          <w:tcPr>
            <w:tcW w:w="0" w:type="auto"/>
            <w:vAlign w:val="center"/>
          </w:tcPr>
          <w:p w14:paraId="4A280653" w14:textId="77777777" w:rsidR="006C7B7E" w:rsidRDefault="006C7B7E" w:rsidP="0010537E">
            <w:pPr>
              <w:jc w:val="center"/>
            </w:pPr>
            <w:r>
              <w:rPr>
                <w:color w:val="000000"/>
              </w:rPr>
              <w:t>LI</w:t>
            </w:r>
          </w:p>
        </w:tc>
        <w:tc>
          <w:tcPr>
            <w:tcW w:w="0" w:type="auto"/>
            <w:vAlign w:val="center"/>
          </w:tcPr>
          <w:p w14:paraId="7C878912" w14:textId="77777777" w:rsidR="006C7B7E" w:rsidRDefault="006C7B7E" w:rsidP="0010537E">
            <w:pPr>
              <w:jc w:val="center"/>
            </w:pPr>
            <w:r>
              <w:rPr>
                <w:color w:val="000000"/>
              </w:rPr>
              <w:t>Liechtenstein</w:t>
            </w:r>
          </w:p>
        </w:tc>
      </w:tr>
      <w:tr w:rsidR="006C7B7E" w14:paraId="7D77C6E3" w14:textId="77777777" w:rsidTr="0010537E">
        <w:trPr>
          <w:jc w:val="center"/>
        </w:trPr>
        <w:tc>
          <w:tcPr>
            <w:tcW w:w="0" w:type="auto"/>
            <w:vAlign w:val="center"/>
          </w:tcPr>
          <w:p w14:paraId="53009886" w14:textId="77777777" w:rsidR="006C7B7E" w:rsidRDefault="006C7B7E" w:rsidP="0010537E">
            <w:pPr>
              <w:jc w:val="center"/>
            </w:pPr>
            <w:r>
              <w:rPr>
                <w:color w:val="000000"/>
              </w:rPr>
              <w:t>BA</w:t>
            </w:r>
          </w:p>
        </w:tc>
        <w:tc>
          <w:tcPr>
            <w:tcW w:w="0" w:type="auto"/>
            <w:vAlign w:val="center"/>
          </w:tcPr>
          <w:p w14:paraId="58E8319B" w14:textId="77777777" w:rsidR="006C7B7E" w:rsidRDefault="006C7B7E" w:rsidP="0010537E">
            <w:pPr>
              <w:jc w:val="center"/>
            </w:pPr>
            <w:r>
              <w:rPr>
                <w:color w:val="000000"/>
              </w:rPr>
              <w:t>Bosnie-Herzégovine</w:t>
            </w:r>
          </w:p>
        </w:tc>
        <w:tc>
          <w:tcPr>
            <w:tcW w:w="0" w:type="auto"/>
            <w:tcBorders>
              <w:top w:val="none" w:sz="8" w:space="0" w:color="000000"/>
              <w:left w:val="none" w:sz="8" w:space="0" w:color="000000"/>
              <w:bottom w:val="none" w:sz="8" w:space="0" w:color="000000"/>
              <w:right w:val="none" w:sz="8" w:space="0" w:color="000000"/>
            </w:tcBorders>
            <w:vAlign w:val="center"/>
          </w:tcPr>
          <w:p w14:paraId="5EC3FAD9" w14:textId="77777777" w:rsidR="006C7B7E" w:rsidRDefault="006C7B7E" w:rsidP="0010537E">
            <w:pPr>
              <w:jc w:val="center"/>
            </w:pPr>
          </w:p>
        </w:tc>
        <w:tc>
          <w:tcPr>
            <w:tcW w:w="0" w:type="auto"/>
            <w:vAlign w:val="center"/>
          </w:tcPr>
          <w:p w14:paraId="1F7B341F" w14:textId="77777777" w:rsidR="006C7B7E" w:rsidRDefault="006C7B7E" w:rsidP="0010537E">
            <w:pPr>
              <w:jc w:val="center"/>
            </w:pPr>
            <w:r>
              <w:rPr>
                <w:color w:val="000000"/>
              </w:rPr>
              <w:t>MK</w:t>
            </w:r>
          </w:p>
        </w:tc>
        <w:tc>
          <w:tcPr>
            <w:tcW w:w="0" w:type="auto"/>
            <w:vAlign w:val="center"/>
          </w:tcPr>
          <w:p w14:paraId="548B4235" w14:textId="77777777" w:rsidR="006C7B7E" w:rsidRDefault="006C7B7E" w:rsidP="0010537E">
            <w:pPr>
              <w:jc w:val="center"/>
            </w:pPr>
            <w:r>
              <w:rPr>
                <w:color w:val="000000"/>
              </w:rPr>
              <w:t>Macédoine</w:t>
            </w:r>
          </w:p>
        </w:tc>
      </w:tr>
      <w:tr w:rsidR="006C7B7E" w14:paraId="5CA0CA3C" w14:textId="77777777" w:rsidTr="0010537E">
        <w:trPr>
          <w:jc w:val="center"/>
        </w:trPr>
        <w:tc>
          <w:tcPr>
            <w:tcW w:w="0" w:type="auto"/>
            <w:vAlign w:val="center"/>
          </w:tcPr>
          <w:p w14:paraId="7715F849" w14:textId="77777777" w:rsidR="006C7B7E" w:rsidRDefault="006C7B7E" w:rsidP="0010537E">
            <w:pPr>
              <w:jc w:val="center"/>
            </w:pPr>
            <w:r>
              <w:rPr>
                <w:color w:val="000000"/>
              </w:rPr>
              <w:t>GI</w:t>
            </w:r>
          </w:p>
        </w:tc>
        <w:tc>
          <w:tcPr>
            <w:tcW w:w="0" w:type="auto"/>
            <w:vAlign w:val="center"/>
          </w:tcPr>
          <w:p w14:paraId="20E2F23F" w14:textId="77777777" w:rsidR="006C7B7E" w:rsidRDefault="006C7B7E" w:rsidP="0010537E">
            <w:pPr>
              <w:jc w:val="center"/>
            </w:pPr>
            <w:r>
              <w:rPr>
                <w:color w:val="000000"/>
              </w:rPr>
              <w:t>Gibraltar</w:t>
            </w:r>
          </w:p>
        </w:tc>
        <w:tc>
          <w:tcPr>
            <w:tcW w:w="0" w:type="auto"/>
            <w:tcBorders>
              <w:top w:val="none" w:sz="8" w:space="0" w:color="000000"/>
              <w:left w:val="none" w:sz="8" w:space="0" w:color="000000"/>
              <w:bottom w:val="none" w:sz="8" w:space="0" w:color="000000"/>
              <w:right w:val="none" w:sz="8" w:space="0" w:color="000000"/>
            </w:tcBorders>
            <w:vAlign w:val="center"/>
          </w:tcPr>
          <w:p w14:paraId="3D7419C1" w14:textId="77777777" w:rsidR="006C7B7E" w:rsidRDefault="006C7B7E" w:rsidP="0010537E">
            <w:pPr>
              <w:jc w:val="center"/>
            </w:pPr>
          </w:p>
        </w:tc>
        <w:tc>
          <w:tcPr>
            <w:tcW w:w="0" w:type="auto"/>
            <w:vAlign w:val="center"/>
          </w:tcPr>
          <w:p w14:paraId="2A0CC3CD" w14:textId="77777777" w:rsidR="006C7B7E" w:rsidRDefault="006C7B7E" w:rsidP="0010537E">
            <w:pPr>
              <w:jc w:val="center"/>
            </w:pPr>
            <w:r>
              <w:rPr>
                <w:color w:val="000000"/>
              </w:rPr>
              <w:t>ME</w:t>
            </w:r>
          </w:p>
        </w:tc>
        <w:tc>
          <w:tcPr>
            <w:tcW w:w="0" w:type="auto"/>
            <w:vAlign w:val="center"/>
          </w:tcPr>
          <w:p w14:paraId="46C05C46" w14:textId="77777777" w:rsidR="006C7B7E" w:rsidRDefault="006C7B7E" w:rsidP="0010537E">
            <w:pPr>
              <w:jc w:val="center"/>
            </w:pPr>
            <w:r>
              <w:rPr>
                <w:color w:val="000000"/>
              </w:rPr>
              <w:t>Monténégro</w:t>
            </w:r>
          </w:p>
        </w:tc>
      </w:tr>
      <w:tr w:rsidR="006C7B7E" w14:paraId="7B90F858" w14:textId="77777777" w:rsidTr="0010537E">
        <w:trPr>
          <w:jc w:val="center"/>
        </w:trPr>
        <w:tc>
          <w:tcPr>
            <w:tcW w:w="0" w:type="auto"/>
            <w:vAlign w:val="center"/>
          </w:tcPr>
          <w:p w14:paraId="1F7B53B7" w14:textId="77777777" w:rsidR="006C7B7E" w:rsidRDefault="006C7B7E" w:rsidP="0010537E">
            <w:pPr>
              <w:jc w:val="center"/>
            </w:pPr>
            <w:r>
              <w:rPr>
                <w:color w:val="000000"/>
              </w:rPr>
              <w:t>GG</w:t>
            </w:r>
          </w:p>
        </w:tc>
        <w:tc>
          <w:tcPr>
            <w:tcW w:w="0" w:type="auto"/>
            <w:vAlign w:val="center"/>
          </w:tcPr>
          <w:p w14:paraId="594746E1" w14:textId="77777777" w:rsidR="006C7B7E" w:rsidRDefault="006C7B7E" w:rsidP="0010537E">
            <w:pPr>
              <w:jc w:val="center"/>
            </w:pPr>
            <w:r>
              <w:rPr>
                <w:color w:val="000000"/>
              </w:rPr>
              <w:t>Guernesey</w:t>
            </w:r>
          </w:p>
        </w:tc>
        <w:tc>
          <w:tcPr>
            <w:tcW w:w="0" w:type="auto"/>
            <w:tcBorders>
              <w:top w:val="none" w:sz="8" w:space="0" w:color="000000"/>
              <w:left w:val="none" w:sz="8" w:space="0" w:color="000000"/>
              <w:bottom w:val="none" w:sz="8" w:space="0" w:color="000000"/>
              <w:right w:val="none" w:sz="8" w:space="0" w:color="000000"/>
            </w:tcBorders>
            <w:vAlign w:val="center"/>
          </w:tcPr>
          <w:p w14:paraId="1E7716CF" w14:textId="77777777" w:rsidR="006C7B7E" w:rsidRDefault="006C7B7E" w:rsidP="0010537E">
            <w:pPr>
              <w:jc w:val="center"/>
            </w:pPr>
          </w:p>
        </w:tc>
        <w:tc>
          <w:tcPr>
            <w:tcW w:w="0" w:type="auto"/>
            <w:vAlign w:val="center"/>
          </w:tcPr>
          <w:p w14:paraId="59B2BA58" w14:textId="77777777" w:rsidR="006C7B7E" w:rsidRDefault="006C7B7E" w:rsidP="0010537E">
            <w:pPr>
              <w:jc w:val="center"/>
            </w:pPr>
            <w:r>
              <w:rPr>
                <w:color w:val="000000"/>
              </w:rPr>
              <w:t>NO</w:t>
            </w:r>
          </w:p>
        </w:tc>
        <w:tc>
          <w:tcPr>
            <w:tcW w:w="0" w:type="auto"/>
            <w:vAlign w:val="center"/>
          </w:tcPr>
          <w:p w14:paraId="38A3B62F" w14:textId="77777777" w:rsidR="006C7B7E" w:rsidRDefault="006C7B7E" w:rsidP="0010537E">
            <w:pPr>
              <w:jc w:val="center"/>
            </w:pPr>
            <w:r>
              <w:rPr>
                <w:color w:val="000000"/>
              </w:rPr>
              <w:t>Norvège</w:t>
            </w:r>
          </w:p>
        </w:tc>
      </w:tr>
      <w:tr w:rsidR="006C7B7E" w14:paraId="471F72B0" w14:textId="77777777" w:rsidTr="0010537E">
        <w:trPr>
          <w:jc w:val="center"/>
        </w:trPr>
        <w:tc>
          <w:tcPr>
            <w:tcW w:w="0" w:type="auto"/>
            <w:vAlign w:val="center"/>
          </w:tcPr>
          <w:p w14:paraId="03944EEB" w14:textId="77777777" w:rsidR="006C7B7E" w:rsidRDefault="006C7B7E" w:rsidP="0010537E">
            <w:pPr>
              <w:jc w:val="center"/>
            </w:pPr>
            <w:r>
              <w:rPr>
                <w:color w:val="000000"/>
              </w:rPr>
              <w:t>IM</w:t>
            </w:r>
          </w:p>
        </w:tc>
        <w:tc>
          <w:tcPr>
            <w:tcW w:w="0" w:type="auto"/>
            <w:vAlign w:val="center"/>
          </w:tcPr>
          <w:p w14:paraId="6BA44617" w14:textId="77777777" w:rsidR="006C7B7E" w:rsidRDefault="006C7B7E" w:rsidP="0010537E">
            <w:pPr>
              <w:jc w:val="center"/>
            </w:pPr>
            <w:r>
              <w:rPr>
                <w:color w:val="000000"/>
              </w:rPr>
              <w:t>Île De Man</w:t>
            </w:r>
          </w:p>
        </w:tc>
        <w:tc>
          <w:tcPr>
            <w:tcW w:w="0" w:type="auto"/>
            <w:tcBorders>
              <w:top w:val="none" w:sz="8" w:space="0" w:color="000000"/>
              <w:left w:val="none" w:sz="8" w:space="0" w:color="000000"/>
              <w:bottom w:val="none" w:sz="8" w:space="0" w:color="000000"/>
              <w:right w:val="none" w:sz="8" w:space="0" w:color="000000"/>
            </w:tcBorders>
            <w:vAlign w:val="center"/>
          </w:tcPr>
          <w:p w14:paraId="1821CD74" w14:textId="77777777" w:rsidR="006C7B7E" w:rsidRDefault="006C7B7E" w:rsidP="0010537E">
            <w:pPr>
              <w:jc w:val="center"/>
            </w:pPr>
          </w:p>
        </w:tc>
        <w:tc>
          <w:tcPr>
            <w:tcW w:w="0" w:type="auto"/>
            <w:vAlign w:val="center"/>
          </w:tcPr>
          <w:p w14:paraId="63D3A099" w14:textId="77777777" w:rsidR="006C7B7E" w:rsidRDefault="006C7B7E" w:rsidP="0010537E">
            <w:pPr>
              <w:jc w:val="center"/>
            </w:pPr>
            <w:r>
              <w:rPr>
                <w:color w:val="000000"/>
              </w:rPr>
              <w:t>MD</w:t>
            </w:r>
          </w:p>
        </w:tc>
        <w:tc>
          <w:tcPr>
            <w:tcW w:w="0" w:type="auto"/>
            <w:vAlign w:val="center"/>
          </w:tcPr>
          <w:p w14:paraId="48C4F608" w14:textId="77777777" w:rsidR="006C7B7E" w:rsidRDefault="006C7B7E" w:rsidP="0010537E">
            <w:pPr>
              <w:jc w:val="center"/>
            </w:pPr>
            <w:r>
              <w:rPr>
                <w:color w:val="000000"/>
              </w:rPr>
              <w:t>République De Moldavie</w:t>
            </w:r>
          </w:p>
        </w:tc>
      </w:tr>
      <w:tr w:rsidR="006C7B7E" w14:paraId="44723545" w14:textId="77777777" w:rsidTr="0010537E">
        <w:trPr>
          <w:jc w:val="center"/>
        </w:trPr>
        <w:tc>
          <w:tcPr>
            <w:tcW w:w="0" w:type="auto"/>
            <w:vAlign w:val="center"/>
          </w:tcPr>
          <w:p w14:paraId="1C7FA55A" w14:textId="77777777" w:rsidR="006C7B7E" w:rsidRDefault="006C7B7E" w:rsidP="0010537E">
            <w:pPr>
              <w:jc w:val="center"/>
            </w:pPr>
            <w:r>
              <w:rPr>
                <w:color w:val="000000"/>
              </w:rPr>
              <w:t>AX</w:t>
            </w:r>
          </w:p>
        </w:tc>
        <w:tc>
          <w:tcPr>
            <w:tcW w:w="0" w:type="auto"/>
            <w:vAlign w:val="center"/>
          </w:tcPr>
          <w:p w14:paraId="67F7383F" w14:textId="77777777" w:rsidR="006C7B7E" w:rsidRDefault="006C7B7E" w:rsidP="0010537E">
            <w:pPr>
              <w:jc w:val="center"/>
            </w:pPr>
            <w:r>
              <w:rPr>
                <w:color w:val="000000"/>
              </w:rPr>
              <w:t>Îles Åland</w:t>
            </w:r>
          </w:p>
        </w:tc>
        <w:tc>
          <w:tcPr>
            <w:tcW w:w="0" w:type="auto"/>
            <w:tcBorders>
              <w:top w:val="none" w:sz="8" w:space="0" w:color="000000"/>
              <w:left w:val="none" w:sz="8" w:space="0" w:color="000000"/>
              <w:bottom w:val="none" w:sz="8" w:space="0" w:color="000000"/>
              <w:right w:val="none" w:sz="8" w:space="0" w:color="000000"/>
            </w:tcBorders>
            <w:vAlign w:val="center"/>
          </w:tcPr>
          <w:p w14:paraId="1235BED4" w14:textId="77777777" w:rsidR="006C7B7E" w:rsidRDefault="006C7B7E" w:rsidP="0010537E">
            <w:pPr>
              <w:jc w:val="center"/>
            </w:pPr>
          </w:p>
        </w:tc>
        <w:tc>
          <w:tcPr>
            <w:tcW w:w="0" w:type="auto"/>
            <w:vAlign w:val="center"/>
          </w:tcPr>
          <w:p w14:paraId="32E67ABF" w14:textId="77777777" w:rsidR="006C7B7E" w:rsidRDefault="006C7B7E" w:rsidP="0010537E">
            <w:pPr>
              <w:jc w:val="center"/>
            </w:pPr>
            <w:r>
              <w:rPr>
                <w:color w:val="000000"/>
              </w:rPr>
              <w:t>GB</w:t>
            </w:r>
          </w:p>
        </w:tc>
        <w:tc>
          <w:tcPr>
            <w:tcW w:w="0" w:type="auto"/>
            <w:vAlign w:val="center"/>
          </w:tcPr>
          <w:p w14:paraId="4EFFBFE9" w14:textId="77777777" w:rsidR="006C7B7E" w:rsidRDefault="006C7B7E" w:rsidP="0010537E">
            <w:pPr>
              <w:jc w:val="center"/>
            </w:pPr>
            <w:r>
              <w:rPr>
                <w:color w:val="000000"/>
              </w:rPr>
              <w:t>Royaume-Uni</w:t>
            </w:r>
          </w:p>
        </w:tc>
      </w:tr>
      <w:tr w:rsidR="006C7B7E" w14:paraId="56F679DE" w14:textId="77777777" w:rsidTr="0010537E">
        <w:trPr>
          <w:jc w:val="center"/>
        </w:trPr>
        <w:tc>
          <w:tcPr>
            <w:tcW w:w="0" w:type="auto"/>
            <w:vAlign w:val="center"/>
          </w:tcPr>
          <w:p w14:paraId="6C7279EC" w14:textId="77777777" w:rsidR="006C7B7E" w:rsidRDefault="006C7B7E" w:rsidP="0010537E">
            <w:pPr>
              <w:jc w:val="center"/>
            </w:pPr>
            <w:r>
              <w:rPr>
                <w:color w:val="000000"/>
              </w:rPr>
              <w:t>FO</w:t>
            </w:r>
          </w:p>
        </w:tc>
        <w:tc>
          <w:tcPr>
            <w:tcW w:w="0" w:type="auto"/>
            <w:vAlign w:val="center"/>
          </w:tcPr>
          <w:p w14:paraId="7EBC351D" w14:textId="77777777" w:rsidR="006C7B7E" w:rsidRDefault="006C7B7E" w:rsidP="0010537E">
            <w:pPr>
              <w:jc w:val="center"/>
            </w:pPr>
            <w:r>
              <w:rPr>
                <w:color w:val="000000"/>
              </w:rPr>
              <w:t>Îles Féroé</w:t>
            </w:r>
          </w:p>
        </w:tc>
        <w:tc>
          <w:tcPr>
            <w:tcW w:w="0" w:type="auto"/>
            <w:tcBorders>
              <w:top w:val="none" w:sz="8" w:space="0" w:color="000000"/>
              <w:left w:val="none" w:sz="8" w:space="0" w:color="000000"/>
              <w:bottom w:val="none" w:sz="8" w:space="0" w:color="000000"/>
              <w:right w:val="none" w:sz="8" w:space="0" w:color="000000"/>
            </w:tcBorders>
            <w:vAlign w:val="center"/>
          </w:tcPr>
          <w:p w14:paraId="154E8669" w14:textId="77777777" w:rsidR="006C7B7E" w:rsidRDefault="006C7B7E" w:rsidP="0010537E">
            <w:pPr>
              <w:jc w:val="center"/>
            </w:pPr>
          </w:p>
        </w:tc>
        <w:tc>
          <w:tcPr>
            <w:tcW w:w="0" w:type="auto"/>
            <w:vAlign w:val="center"/>
          </w:tcPr>
          <w:p w14:paraId="00871AC7" w14:textId="77777777" w:rsidR="006C7B7E" w:rsidRDefault="006C7B7E" w:rsidP="0010537E">
            <w:pPr>
              <w:jc w:val="center"/>
            </w:pPr>
            <w:r>
              <w:rPr>
                <w:color w:val="000000"/>
              </w:rPr>
              <w:t>SM</w:t>
            </w:r>
          </w:p>
        </w:tc>
        <w:tc>
          <w:tcPr>
            <w:tcW w:w="0" w:type="auto"/>
            <w:vAlign w:val="center"/>
          </w:tcPr>
          <w:p w14:paraId="5A1AF359" w14:textId="77777777" w:rsidR="006C7B7E" w:rsidRDefault="006C7B7E" w:rsidP="0010537E">
            <w:pPr>
              <w:jc w:val="center"/>
            </w:pPr>
            <w:r>
              <w:rPr>
                <w:color w:val="000000"/>
              </w:rPr>
              <w:t>Saint-Marin</w:t>
            </w:r>
          </w:p>
        </w:tc>
      </w:tr>
      <w:tr w:rsidR="006C7B7E" w14:paraId="789D6DC9" w14:textId="77777777" w:rsidTr="0010537E">
        <w:trPr>
          <w:jc w:val="center"/>
        </w:trPr>
        <w:tc>
          <w:tcPr>
            <w:tcW w:w="0" w:type="auto"/>
            <w:vAlign w:val="center"/>
          </w:tcPr>
          <w:p w14:paraId="48AE2B77" w14:textId="77777777" w:rsidR="006C7B7E" w:rsidRDefault="006C7B7E" w:rsidP="0010537E">
            <w:pPr>
              <w:jc w:val="center"/>
            </w:pPr>
            <w:r>
              <w:rPr>
                <w:color w:val="000000"/>
              </w:rPr>
              <w:t>IS</w:t>
            </w:r>
          </w:p>
        </w:tc>
        <w:tc>
          <w:tcPr>
            <w:tcW w:w="0" w:type="auto"/>
            <w:vAlign w:val="center"/>
          </w:tcPr>
          <w:p w14:paraId="5CC64AB2" w14:textId="77777777" w:rsidR="006C7B7E" w:rsidRDefault="006C7B7E" w:rsidP="0010537E">
            <w:pPr>
              <w:jc w:val="center"/>
            </w:pPr>
            <w:r>
              <w:rPr>
                <w:color w:val="000000"/>
              </w:rPr>
              <w:t>Islande</w:t>
            </w:r>
          </w:p>
        </w:tc>
        <w:tc>
          <w:tcPr>
            <w:tcW w:w="0" w:type="auto"/>
            <w:tcBorders>
              <w:top w:val="none" w:sz="8" w:space="0" w:color="000000"/>
              <w:left w:val="none" w:sz="8" w:space="0" w:color="000000"/>
              <w:bottom w:val="none" w:sz="8" w:space="0" w:color="000000"/>
              <w:right w:val="none" w:sz="8" w:space="0" w:color="000000"/>
            </w:tcBorders>
            <w:vAlign w:val="center"/>
          </w:tcPr>
          <w:p w14:paraId="3E2C8008" w14:textId="77777777" w:rsidR="006C7B7E" w:rsidRDefault="006C7B7E" w:rsidP="0010537E">
            <w:pPr>
              <w:jc w:val="center"/>
            </w:pPr>
          </w:p>
        </w:tc>
        <w:tc>
          <w:tcPr>
            <w:tcW w:w="0" w:type="auto"/>
            <w:vAlign w:val="center"/>
          </w:tcPr>
          <w:p w14:paraId="4C3885ED" w14:textId="77777777" w:rsidR="006C7B7E" w:rsidRDefault="006C7B7E" w:rsidP="0010537E">
            <w:pPr>
              <w:jc w:val="center"/>
            </w:pPr>
            <w:r>
              <w:rPr>
                <w:color w:val="000000"/>
              </w:rPr>
              <w:t>RS</w:t>
            </w:r>
          </w:p>
        </w:tc>
        <w:tc>
          <w:tcPr>
            <w:tcW w:w="0" w:type="auto"/>
            <w:vAlign w:val="center"/>
          </w:tcPr>
          <w:p w14:paraId="2F76B8D4" w14:textId="77777777" w:rsidR="006C7B7E" w:rsidRDefault="006C7B7E" w:rsidP="0010537E">
            <w:pPr>
              <w:jc w:val="center"/>
            </w:pPr>
            <w:r>
              <w:rPr>
                <w:color w:val="000000"/>
              </w:rPr>
              <w:t>Serbie</w:t>
            </w:r>
          </w:p>
        </w:tc>
      </w:tr>
      <w:tr w:rsidR="006C7B7E" w14:paraId="015E9851" w14:textId="77777777" w:rsidTr="0010537E">
        <w:trPr>
          <w:jc w:val="center"/>
        </w:trPr>
        <w:tc>
          <w:tcPr>
            <w:tcW w:w="0" w:type="auto"/>
            <w:vAlign w:val="center"/>
          </w:tcPr>
          <w:p w14:paraId="4A89B0E1" w14:textId="77777777" w:rsidR="006C7B7E" w:rsidRDefault="006C7B7E" w:rsidP="0010537E">
            <w:pPr>
              <w:jc w:val="center"/>
            </w:pPr>
            <w:r>
              <w:rPr>
                <w:color w:val="000000"/>
              </w:rPr>
              <w:t>JE</w:t>
            </w:r>
          </w:p>
        </w:tc>
        <w:tc>
          <w:tcPr>
            <w:tcW w:w="0" w:type="auto"/>
            <w:vAlign w:val="center"/>
          </w:tcPr>
          <w:p w14:paraId="1F538121" w14:textId="77777777" w:rsidR="006C7B7E" w:rsidRDefault="006C7B7E" w:rsidP="0010537E">
            <w:pPr>
              <w:jc w:val="center"/>
            </w:pPr>
            <w:r>
              <w:rPr>
                <w:color w:val="000000"/>
              </w:rPr>
              <w:t>Jersey</w:t>
            </w:r>
          </w:p>
        </w:tc>
        <w:tc>
          <w:tcPr>
            <w:tcW w:w="0" w:type="auto"/>
            <w:tcBorders>
              <w:top w:val="none" w:sz="8" w:space="0" w:color="000000"/>
              <w:left w:val="none" w:sz="8" w:space="0" w:color="000000"/>
              <w:bottom w:val="none" w:sz="8" w:space="0" w:color="000000"/>
              <w:right w:val="none" w:sz="8" w:space="0" w:color="000000"/>
            </w:tcBorders>
            <w:vAlign w:val="center"/>
          </w:tcPr>
          <w:p w14:paraId="618D9D36" w14:textId="77777777" w:rsidR="006C7B7E" w:rsidRDefault="006C7B7E" w:rsidP="0010537E">
            <w:pPr>
              <w:jc w:val="center"/>
            </w:pPr>
          </w:p>
        </w:tc>
        <w:tc>
          <w:tcPr>
            <w:tcW w:w="0" w:type="auto"/>
            <w:vAlign w:val="center"/>
          </w:tcPr>
          <w:p w14:paraId="10D512BC" w14:textId="77777777" w:rsidR="006C7B7E" w:rsidRDefault="006C7B7E" w:rsidP="0010537E">
            <w:pPr>
              <w:jc w:val="center"/>
            </w:pPr>
            <w:r>
              <w:rPr>
                <w:color w:val="000000"/>
              </w:rPr>
              <w:t>SJ</w:t>
            </w:r>
          </w:p>
        </w:tc>
        <w:tc>
          <w:tcPr>
            <w:tcW w:w="0" w:type="auto"/>
            <w:vAlign w:val="center"/>
          </w:tcPr>
          <w:p w14:paraId="593C8246" w14:textId="77777777" w:rsidR="006C7B7E" w:rsidRDefault="006C7B7E" w:rsidP="0010537E">
            <w:pPr>
              <w:jc w:val="center"/>
            </w:pPr>
            <w:r>
              <w:rPr>
                <w:color w:val="000000"/>
              </w:rPr>
              <w:t>Svalbard Et Jan Mayen</w:t>
            </w:r>
          </w:p>
        </w:tc>
      </w:tr>
    </w:tbl>
    <w:p w14:paraId="25060995" w14:textId="77777777" w:rsidR="006C7B7E" w:rsidRDefault="006C7B7E" w:rsidP="006C7B7E"/>
    <w:p w14:paraId="6E6A54B0" w14:textId="77777777" w:rsidR="004C19B9" w:rsidRDefault="004C19B9">
      <w:pPr>
        <w:spacing w:after="160" w:line="259" w:lineRule="auto"/>
        <w:rPr>
          <w:b/>
          <w:bCs/>
          <w:color w:val="0000FF"/>
        </w:rPr>
      </w:pPr>
      <w:r>
        <w:rPr>
          <w:b/>
          <w:bCs/>
          <w:color w:val="0000FF"/>
        </w:rPr>
        <w:lastRenderedPageBreak/>
        <w:br w:type="page"/>
      </w:r>
    </w:p>
    <w:p w14:paraId="73AA6EC5" w14:textId="151C014B" w:rsidR="006C7B7E" w:rsidRPr="00687508" w:rsidRDefault="006C7B7E" w:rsidP="006C7B7E">
      <w:r w:rsidRPr="00687508">
        <w:rPr>
          <w:b/>
          <w:bCs/>
          <w:color w:val="0000FF"/>
        </w:rPr>
        <w:lastRenderedPageBreak/>
        <w:t>ZONE 4 : PAYS DU MAGHREB ET Amérique du Nord (USA/CANADA/Mexique)</w:t>
      </w:r>
    </w:p>
    <w:p w14:paraId="6C687882" w14:textId="77777777" w:rsidR="006C7B7E" w:rsidRPr="00687508" w:rsidRDefault="006C7B7E" w:rsidP="006C7B7E"/>
    <w:p w14:paraId="7EE3FBE6" w14:textId="77777777" w:rsidR="006C7B7E" w:rsidRPr="00687508" w:rsidRDefault="006C7B7E" w:rsidP="006C7B7E"/>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86"/>
        <w:gridCol w:w="3444"/>
        <w:gridCol w:w="232"/>
        <w:gridCol w:w="1286"/>
        <w:gridCol w:w="3709"/>
      </w:tblGrid>
      <w:tr w:rsidR="006C7B7E" w14:paraId="779BB7C3" w14:textId="77777777" w:rsidTr="0010537E">
        <w:trPr>
          <w:jc w:val="center"/>
        </w:trPr>
        <w:tc>
          <w:tcPr>
            <w:tcW w:w="0" w:type="auto"/>
            <w:tcBorders>
              <w:bottom w:val="none" w:sz="8" w:space="0" w:color="000000"/>
            </w:tcBorders>
            <w:shd w:val="clear" w:color="00008B" w:fill="00008B"/>
            <w:vAlign w:val="center"/>
          </w:tcPr>
          <w:p w14:paraId="0B439D52" w14:textId="77777777" w:rsidR="006C7B7E" w:rsidRDefault="006C7B7E" w:rsidP="0010537E">
            <w:pPr>
              <w:jc w:val="center"/>
            </w:pPr>
            <w:r>
              <w:rPr>
                <w:b/>
                <w:bCs/>
                <w:color w:val="FFFFFF"/>
              </w:rPr>
              <w:t>Code Pays</w:t>
            </w:r>
          </w:p>
        </w:tc>
        <w:tc>
          <w:tcPr>
            <w:tcW w:w="0" w:type="auto"/>
            <w:tcBorders>
              <w:bottom w:val="none" w:sz="8" w:space="0" w:color="000000"/>
            </w:tcBorders>
            <w:shd w:val="clear" w:color="00008B" w:fill="00008B"/>
            <w:vAlign w:val="center"/>
          </w:tcPr>
          <w:p w14:paraId="3BF70285" w14:textId="77777777" w:rsidR="006C7B7E" w:rsidRDefault="006C7B7E" w:rsidP="0010537E">
            <w:pPr>
              <w:jc w:val="center"/>
            </w:pPr>
            <w:r>
              <w:rPr>
                <w:b/>
                <w:bCs/>
                <w:color w:val="FFFFFF"/>
              </w:rPr>
              <w:t>Pays</w:t>
            </w:r>
          </w:p>
        </w:tc>
        <w:tc>
          <w:tcPr>
            <w:tcW w:w="0" w:type="auto"/>
            <w:tcBorders>
              <w:top w:val="none" w:sz="8" w:space="0" w:color="000000"/>
              <w:left w:val="none" w:sz="8" w:space="0" w:color="000000"/>
              <w:bottom w:val="none" w:sz="8" w:space="0" w:color="000000"/>
              <w:right w:val="none" w:sz="8" w:space="0" w:color="000000"/>
            </w:tcBorders>
          </w:tcPr>
          <w:p w14:paraId="0E2876D8" w14:textId="77777777" w:rsidR="006C7B7E" w:rsidRDefault="006C7B7E" w:rsidP="0010537E"/>
        </w:tc>
        <w:tc>
          <w:tcPr>
            <w:tcW w:w="0" w:type="auto"/>
            <w:tcBorders>
              <w:bottom w:val="none" w:sz="8" w:space="0" w:color="000000"/>
            </w:tcBorders>
            <w:shd w:val="clear" w:color="00008B" w:fill="00008B"/>
            <w:vAlign w:val="center"/>
          </w:tcPr>
          <w:p w14:paraId="4163FDBB" w14:textId="77777777" w:rsidR="006C7B7E" w:rsidRDefault="006C7B7E" w:rsidP="0010537E">
            <w:pPr>
              <w:jc w:val="center"/>
            </w:pPr>
            <w:r>
              <w:rPr>
                <w:b/>
                <w:bCs/>
                <w:color w:val="FFFFFF"/>
              </w:rPr>
              <w:t>Code Pays</w:t>
            </w:r>
          </w:p>
        </w:tc>
        <w:tc>
          <w:tcPr>
            <w:tcW w:w="0" w:type="auto"/>
            <w:tcBorders>
              <w:bottom w:val="none" w:sz="8" w:space="0" w:color="000000"/>
            </w:tcBorders>
            <w:shd w:val="clear" w:color="00008B" w:fill="00008B"/>
            <w:vAlign w:val="center"/>
          </w:tcPr>
          <w:p w14:paraId="3409D0CA" w14:textId="77777777" w:rsidR="006C7B7E" w:rsidRDefault="006C7B7E" w:rsidP="0010537E">
            <w:pPr>
              <w:jc w:val="center"/>
            </w:pPr>
            <w:r>
              <w:rPr>
                <w:b/>
                <w:bCs/>
                <w:color w:val="FFFFFF"/>
              </w:rPr>
              <w:t>Pays</w:t>
            </w:r>
          </w:p>
        </w:tc>
      </w:tr>
      <w:tr w:rsidR="006C7B7E" w14:paraId="1C40066C" w14:textId="77777777" w:rsidTr="0010537E">
        <w:trPr>
          <w:jc w:val="center"/>
        </w:trPr>
        <w:tc>
          <w:tcPr>
            <w:tcW w:w="0" w:type="auto"/>
            <w:vAlign w:val="center"/>
          </w:tcPr>
          <w:p w14:paraId="2BE5A0A3" w14:textId="77777777" w:rsidR="006C7B7E" w:rsidRDefault="006C7B7E" w:rsidP="0010537E">
            <w:pPr>
              <w:jc w:val="center"/>
            </w:pPr>
            <w:r>
              <w:rPr>
                <w:color w:val="000000"/>
              </w:rPr>
              <w:t>DZ</w:t>
            </w:r>
          </w:p>
        </w:tc>
        <w:tc>
          <w:tcPr>
            <w:tcW w:w="0" w:type="auto"/>
            <w:vAlign w:val="center"/>
          </w:tcPr>
          <w:p w14:paraId="23505D2A" w14:textId="77777777" w:rsidR="006C7B7E" w:rsidRDefault="006C7B7E" w:rsidP="0010537E">
            <w:pPr>
              <w:jc w:val="center"/>
            </w:pPr>
            <w:r>
              <w:rPr>
                <w:color w:val="000000"/>
              </w:rPr>
              <w:t>Algérie</w:t>
            </w:r>
          </w:p>
        </w:tc>
        <w:tc>
          <w:tcPr>
            <w:tcW w:w="0" w:type="auto"/>
            <w:tcBorders>
              <w:top w:val="none" w:sz="8" w:space="0" w:color="000000"/>
              <w:left w:val="none" w:sz="8" w:space="0" w:color="000000"/>
              <w:bottom w:val="none" w:sz="8" w:space="0" w:color="000000"/>
              <w:right w:val="none" w:sz="8" w:space="0" w:color="000000"/>
            </w:tcBorders>
            <w:vAlign w:val="center"/>
          </w:tcPr>
          <w:p w14:paraId="5D12E6D4" w14:textId="77777777" w:rsidR="006C7B7E" w:rsidRDefault="006C7B7E" w:rsidP="0010537E">
            <w:pPr>
              <w:jc w:val="center"/>
            </w:pPr>
          </w:p>
        </w:tc>
        <w:tc>
          <w:tcPr>
            <w:tcW w:w="0" w:type="auto"/>
            <w:vAlign w:val="center"/>
          </w:tcPr>
          <w:p w14:paraId="392E334D" w14:textId="77777777" w:rsidR="006C7B7E" w:rsidRDefault="006C7B7E" w:rsidP="0010537E">
            <w:pPr>
              <w:jc w:val="center"/>
            </w:pPr>
            <w:r>
              <w:rPr>
                <w:color w:val="000000"/>
              </w:rPr>
              <w:t>HT</w:t>
            </w:r>
          </w:p>
        </w:tc>
        <w:tc>
          <w:tcPr>
            <w:tcW w:w="0" w:type="auto"/>
            <w:vAlign w:val="center"/>
          </w:tcPr>
          <w:p w14:paraId="3C72D41C" w14:textId="77777777" w:rsidR="006C7B7E" w:rsidRDefault="006C7B7E" w:rsidP="0010537E">
            <w:pPr>
              <w:jc w:val="center"/>
            </w:pPr>
            <w:r>
              <w:rPr>
                <w:color w:val="000000"/>
              </w:rPr>
              <w:t>Haïti</w:t>
            </w:r>
          </w:p>
        </w:tc>
      </w:tr>
      <w:tr w:rsidR="006C7B7E" w14:paraId="2645F4EB" w14:textId="77777777" w:rsidTr="0010537E">
        <w:trPr>
          <w:jc w:val="center"/>
        </w:trPr>
        <w:tc>
          <w:tcPr>
            <w:tcW w:w="0" w:type="auto"/>
            <w:vAlign w:val="center"/>
          </w:tcPr>
          <w:p w14:paraId="5F432550" w14:textId="77777777" w:rsidR="006C7B7E" w:rsidRDefault="006C7B7E" w:rsidP="0010537E">
            <w:pPr>
              <w:jc w:val="center"/>
            </w:pPr>
            <w:r>
              <w:rPr>
                <w:color w:val="000000"/>
              </w:rPr>
              <w:t>LY</w:t>
            </w:r>
          </w:p>
        </w:tc>
        <w:tc>
          <w:tcPr>
            <w:tcW w:w="0" w:type="auto"/>
            <w:vAlign w:val="center"/>
          </w:tcPr>
          <w:p w14:paraId="2DFB643A" w14:textId="77777777" w:rsidR="006C7B7E" w:rsidRDefault="006C7B7E" w:rsidP="0010537E">
            <w:pPr>
              <w:jc w:val="center"/>
            </w:pPr>
            <w:r>
              <w:rPr>
                <w:color w:val="000000"/>
              </w:rPr>
              <w:t>Libye</w:t>
            </w:r>
          </w:p>
        </w:tc>
        <w:tc>
          <w:tcPr>
            <w:tcW w:w="0" w:type="auto"/>
            <w:tcBorders>
              <w:top w:val="none" w:sz="8" w:space="0" w:color="000000"/>
              <w:left w:val="none" w:sz="8" w:space="0" w:color="000000"/>
              <w:bottom w:val="none" w:sz="8" w:space="0" w:color="000000"/>
              <w:right w:val="none" w:sz="8" w:space="0" w:color="000000"/>
            </w:tcBorders>
            <w:vAlign w:val="center"/>
          </w:tcPr>
          <w:p w14:paraId="2040C9B5" w14:textId="77777777" w:rsidR="006C7B7E" w:rsidRDefault="006C7B7E" w:rsidP="0010537E">
            <w:pPr>
              <w:jc w:val="center"/>
            </w:pPr>
          </w:p>
        </w:tc>
        <w:tc>
          <w:tcPr>
            <w:tcW w:w="0" w:type="auto"/>
            <w:vAlign w:val="center"/>
          </w:tcPr>
          <w:p w14:paraId="7086E6EA" w14:textId="77777777" w:rsidR="006C7B7E" w:rsidRDefault="006C7B7E" w:rsidP="0010537E">
            <w:pPr>
              <w:jc w:val="center"/>
            </w:pPr>
            <w:r>
              <w:rPr>
                <w:color w:val="000000"/>
              </w:rPr>
              <w:t>HN</w:t>
            </w:r>
          </w:p>
        </w:tc>
        <w:tc>
          <w:tcPr>
            <w:tcW w:w="0" w:type="auto"/>
            <w:vAlign w:val="center"/>
          </w:tcPr>
          <w:p w14:paraId="025587C3" w14:textId="77777777" w:rsidR="006C7B7E" w:rsidRDefault="006C7B7E" w:rsidP="0010537E">
            <w:pPr>
              <w:jc w:val="center"/>
            </w:pPr>
            <w:r>
              <w:rPr>
                <w:color w:val="000000"/>
              </w:rPr>
              <w:t>Honduras</w:t>
            </w:r>
          </w:p>
        </w:tc>
      </w:tr>
      <w:tr w:rsidR="006C7B7E" w14:paraId="5AFF003C" w14:textId="77777777" w:rsidTr="0010537E">
        <w:trPr>
          <w:jc w:val="center"/>
        </w:trPr>
        <w:tc>
          <w:tcPr>
            <w:tcW w:w="0" w:type="auto"/>
            <w:vAlign w:val="center"/>
          </w:tcPr>
          <w:p w14:paraId="64D1B43D" w14:textId="77777777" w:rsidR="006C7B7E" w:rsidRDefault="006C7B7E" w:rsidP="0010537E">
            <w:pPr>
              <w:jc w:val="center"/>
            </w:pPr>
            <w:r>
              <w:rPr>
                <w:color w:val="000000"/>
              </w:rPr>
              <w:t>MA</w:t>
            </w:r>
          </w:p>
        </w:tc>
        <w:tc>
          <w:tcPr>
            <w:tcW w:w="0" w:type="auto"/>
            <w:vAlign w:val="center"/>
          </w:tcPr>
          <w:p w14:paraId="5BFC62F9" w14:textId="77777777" w:rsidR="006C7B7E" w:rsidRDefault="006C7B7E" w:rsidP="0010537E">
            <w:pPr>
              <w:jc w:val="center"/>
            </w:pPr>
            <w:r>
              <w:rPr>
                <w:color w:val="000000"/>
              </w:rPr>
              <w:t>Maroc</w:t>
            </w:r>
          </w:p>
        </w:tc>
        <w:tc>
          <w:tcPr>
            <w:tcW w:w="0" w:type="auto"/>
            <w:tcBorders>
              <w:top w:val="none" w:sz="8" w:space="0" w:color="000000"/>
              <w:left w:val="none" w:sz="8" w:space="0" w:color="000000"/>
              <w:bottom w:val="none" w:sz="8" w:space="0" w:color="000000"/>
              <w:right w:val="none" w:sz="8" w:space="0" w:color="000000"/>
            </w:tcBorders>
            <w:vAlign w:val="center"/>
          </w:tcPr>
          <w:p w14:paraId="7C6DC9FD" w14:textId="77777777" w:rsidR="006C7B7E" w:rsidRDefault="006C7B7E" w:rsidP="0010537E">
            <w:pPr>
              <w:jc w:val="center"/>
            </w:pPr>
          </w:p>
        </w:tc>
        <w:tc>
          <w:tcPr>
            <w:tcW w:w="0" w:type="auto"/>
            <w:vAlign w:val="center"/>
          </w:tcPr>
          <w:p w14:paraId="1AEADF74" w14:textId="77777777" w:rsidR="006C7B7E" w:rsidRDefault="006C7B7E" w:rsidP="0010537E">
            <w:pPr>
              <w:jc w:val="center"/>
            </w:pPr>
            <w:r>
              <w:rPr>
                <w:color w:val="000000"/>
              </w:rPr>
              <w:t>KY</w:t>
            </w:r>
          </w:p>
        </w:tc>
        <w:tc>
          <w:tcPr>
            <w:tcW w:w="0" w:type="auto"/>
            <w:vAlign w:val="center"/>
          </w:tcPr>
          <w:p w14:paraId="3F8B3863" w14:textId="77777777" w:rsidR="006C7B7E" w:rsidRDefault="006C7B7E" w:rsidP="0010537E">
            <w:pPr>
              <w:jc w:val="center"/>
            </w:pPr>
            <w:r>
              <w:rPr>
                <w:color w:val="000000"/>
              </w:rPr>
              <w:t>Îles Caïmans</w:t>
            </w:r>
          </w:p>
        </w:tc>
      </w:tr>
      <w:tr w:rsidR="006C7B7E" w14:paraId="6BE85BC3" w14:textId="77777777" w:rsidTr="0010537E">
        <w:trPr>
          <w:jc w:val="center"/>
        </w:trPr>
        <w:tc>
          <w:tcPr>
            <w:tcW w:w="0" w:type="auto"/>
            <w:vAlign w:val="center"/>
          </w:tcPr>
          <w:p w14:paraId="03B8E893" w14:textId="77777777" w:rsidR="006C7B7E" w:rsidRDefault="006C7B7E" w:rsidP="0010537E">
            <w:pPr>
              <w:jc w:val="center"/>
            </w:pPr>
            <w:r>
              <w:rPr>
                <w:color w:val="000000"/>
              </w:rPr>
              <w:t>MR</w:t>
            </w:r>
          </w:p>
        </w:tc>
        <w:tc>
          <w:tcPr>
            <w:tcW w:w="0" w:type="auto"/>
            <w:vAlign w:val="center"/>
          </w:tcPr>
          <w:p w14:paraId="67BEFCA8" w14:textId="77777777" w:rsidR="006C7B7E" w:rsidRDefault="006C7B7E" w:rsidP="0010537E">
            <w:pPr>
              <w:jc w:val="center"/>
            </w:pPr>
            <w:r>
              <w:rPr>
                <w:color w:val="000000"/>
              </w:rPr>
              <w:t>Mauritanie</w:t>
            </w:r>
          </w:p>
        </w:tc>
        <w:tc>
          <w:tcPr>
            <w:tcW w:w="0" w:type="auto"/>
            <w:tcBorders>
              <w:top w:val="none" w:sz="8" w:space="0" w:color="000000"/>
              <w:left w:val="none" w:sz="8" w:space="0" w:color="000000"/>
              <w:bottom w:val="none" w:sz="8" w:space="0" w:color="000000"/>
              <w:right w:val="none" w:sz="8" w:space="0" w:color="000000"/>
            </w:tcBorders>
            <w:vAlign w:val="center"/>
          </w:tcPr>
          <w:p w14:paraId="24EFAE25" w14:textId="77777777" w:rsidR="006C7B7E" w:rsidRDefault="006C7B7E" w:rsidP="0010537E">
            <w:pPr>
              <w:jc w:val="center"/>
            </w:pPr>
          </w:p>
        </w:tc>
        <w:tc>
          <w:tcPr>
            <w:tcW w:w="0" w:type="auto"/>
            <w:vAlign w:val="center"/>
          </w:tcPr>
          <w:p w14:paraId="19F8979D" w14:textId="77777777" w:rsidR="006C7B7E" w:rsidRDefault="006C7B7E" w:rsidP="0010537E">
            <w:pPr>
              <w:jc w:val="center"/>
            </w:pPr>
            <w:r>
              <w:rPr>
                <w:color w:val="000000"/>
              </w:rPr>
              <w:t>TC</w:t>
            </w:r>
          </w:p>
        </w:tc>
        <w:tc>
          <w:tcPr>
            <w:tcW w:w="0" w:type="auto"/>
            <w:vAlign w:val="center"/>
          </w:tcPr>
          <w:p w14:paraId="70DD112A" w14:textId="77777777" w:rsidR="006C7B7E" w:rsidRDefault="006C7B7E" w:rsidP="0010537E">
            <w:pPr>
              <w:jc w:val="center"/>
            </w:pPr>
            <w:r>
              <w:rPr>
                <w:color w:val="000000"/>
              </w:rPr>
              <w:t>Îles Turks-Et-Caïcos</w:t>
            </w:r>
          </w:p>
        </w:tc>
      </w:tr>
      <w:tr w:rsidR="006C7B7E" w14:paraId="174CE7DB" w14:textId="77777777" w:rsidTr="0010537E">
        <w:trPr>
          <w:jc w:val="center"/>
        </w:trPr>
        <w:tc>
          <w:tcPr>
            <w:tcW w:w="0" w:type="auto"/>
            <w:vAlign w:val="center"/>
          </w:tcPr>
          <w:p w14:paraId="4C152A12" w14:textId="77777777" w:rsidR="006C7B7E" w:rsidRDefault="006C7B7E" w:rsidP="0010537E">
            <w:pPr>
              <w:jc w:val="center"/>
            </w:pPr>
            <w:r>
              <w:rPr>
                <w:color w:val="000000"/>
              </w:rPr>
              <w:t>TN</w:t>
            </w:r>
          </w:p>
        </w:tc>
        <w:tc>
          <w:tcPr>
            <w:tcW w:w="0" w:type="auto"/>
            <w:vAlign w:val="center"/>
          </w:tcPr>
          <w:p w14:paraId="62FBD379" w14:textId="77777777" w:rsidR="006C7B7E" w:rsidRDefault="006C7B7E" w:rsidP="0010537E">
            <w:pPr>
              <w:jc w:val="center"/>
            </w:pPr>
            <w:r>
              <w:rPr>
                <w:color w:val="000000"/>
              </w:rPr>
              <w:t>Tunisie</w:t>
            </w:r>
          </w:p>
        </w:tc>
        <w:tc>
          <w:tcPr>
            <w:tcW w:w="0" w:type="auto"/>
            <w:tcBorders>
              <w:top w:val="none" w:sz="8" w:space="0" w:color="000000"/>
              <w:left w:val="none" w:sz="8" w:space="0" w:color="000000"/>
              <w:bottom w:val="none" w:sz="8" w:space="0" w:color="000000"/>
              <w:right w:val="none" w:sz="8" w:space="0" w:color="000000"/>
            </w:tcBorders>
            <w:vAlign w:val="center"/>
          </w:tcPr>
          <w:p w14:paraId="71ECA81D" w14:textId="77777777" w:rsidR="006C7B7E" w:rsidRDefault="006C7B7E" w:rsidP="0010537E">
            <w:pPr>
              <w:jc w:val="center"/>
            </w:pPr>
          </w:p>
        </w:tc>
        <w:tc>
          <w:tcPr>
            <w:tcW w:w="0" w:type="auto"/>
            <w:vAlign w:val="center"/>
          </w:tcPr>
          <w:p w14:paraId="1EFA549A" w14:textId="77777777" w:rsidR="006C7B7E" w:rsidRDefault="006C7B7E" w:rsidP="0010537E">
            <w:pPr>
              <w:jc w:val="center"/>
            </w:pPr>
            <w:r>
              <w:rPr>
                <w:color w:val="000000"/>
              </w:rPr>
              <w:t>VG</w:t>
            </w:r>
          </w:p>
        </w:tc>
        <w:tc>
          <w:tcPr>
            <w:tcW w:w="0" w:type="auto"/>
            <w:vAlign w:val="center"/>
          </w:tcPr>
          <w:p w14:paraId="048C595D" w14:textId="77777777" w:rsidR="006C7B7E" w:rsidRDefault="006C7B7E" w:rsidP="0010537E">
            <w:pPr>
              <w:jc w:val="center"/>
            </w:pPr>
            <w:r>
              <w:rPr>
                <w:color w:val="000000"/>
              </w:rPr>
              <w:t>Îles Vierges Britanniques</w:t>
            </w:r>
          </w:p>
        </w:tc>
      </w:tr>
      <w:tr w:rsidR="006C7B7E" w:rsidRPr="00687508" w14:paraId="16B4F55F" w14:textId="77777777" w:rsidTr="0010537E">
        <w:trPr>
          <w:jc w:val="center"/>
        </w:trPr>
        <w:tc>
          <w:tcPr>
            <w:tcW w:w="0" w:type="auto"/>
            <w:vAlign w:val="center"/>
          </w:tcPr>
          <w:p w14:paraId="7C677055" w14:textId="77777777" w:rsidR="006C7B7E" w:rsidRDefault="006C7B7E" w:rsidP="0010537E">
            <w:pPr>
              <w:jc w:val="center"/>
            </w:pPr>
            <w:r>
              <w:rPr>
                <w:color w:val="000000"/>
              </w:rPr>
              <w:t>AI</w:t>
            </w:r>
          </w:p>
        </w:tc>
        <w:tc>
          <w:tcPr>
            <w:tcW w:w="0" w:type="auto"/>
            <w:vAlign w:val="center"/>
          </w:tcPr>
          <w:p w14:paraId="274D5A6D" w14:textId="77777777" w:rsidR="006C7B7E" w:rsidRDefault="006C7B7E" w:rsidP="0010537E">
            <w:pPr>
              <w:jc w:val="center"/>
            </w:pPr>
            <w:r>
              <w:rPr>
                <w:color w:val="000000"/>
              </w:rPr>
              <w:t>Anguilla</w:t>
            </w:r>
          </w:p>
        </w:tc>
        <w:tc>
          <w:tcPr>
            <w:tcW w:w="0" w:type="auto"/>
            <w:tcBorders>
              <w:top w:val="none" w:sz="8" w:space="0" w:color="000000"/>
              <w:left w:val="none" w:sz="8" w:space="0" w:color="000000"/>
              <w:bottom w:val="none" w:sz="8" w:space="0" w:color="000000"/>
              <w:right w:val="none" w:sz="8" w:space="0" w:color="000000"/>
            </w:tcBorders>
            <w:vAlign w:val="center"/>
          </w:tcPr>
          <w:p w14:paraId="5D92D0A7" w14:textId="77777777" w:rsidR="006C7B7E" w:rsidRDefault="006C7B7E" w:rsidP="0010537E">
            <w:pPr>
              <w:jc w:val="center"/>
            </w:pPr>
          </w:p>
        </w:tc>
        <w:tc>
          <w:tcPr>
            <w:tcW w:w="0" w:type="auto"/>
            <w:vAlign w:val="center"/>
          </w:tcPr>
          <w:p w14:paraId="645B7454" w14:textId="77777777" w:rsidR="006C7B7E" w:rsidRDefault="006C7B7E" w:rsidP="0010537E">
            <w:pPr>
              <w:jc w:val="center"/>
            </w:pPr>
            <w:r>
              <w:rPr>
                <w:color w:val="000000"/>
              </w:rPr>
              <w:t>VI</w:t>
            </w:r>
          </w:p>
        </w:tc>
        <w:tc>
          <w:tcPr>
            <w:tcW w:w="0" w:type="auto"/>
            <w:vAlign w:val="center"/>
          </w:tcPr>
          <w:p w14:paraId="238A964E" w14:textId="77777777" w:rsidR="006C7B7E" w:rsidRPr="00687508" w:rsidRDefault="006C7B7E" w:rsidP="0010537E">
            <w:pPr>
              <w:jc w:val="center"/>
            </w:pPr>
            <w:r w:rsidRPr="00687508">
              <w:rPr>
                <w:color w:val="000000"/>
              </w:rPr>
              <w:t>Îles Vierges Des États-Unis</w:t>
            </w:r>
          </w:p>
        </w:tc>
      </w:tr>
      <w:tr w:rsidR="006C7B7E" w14:paraId="682DFDDF" w14:textId="77777777" w:rsidTr="0010537E">
        <w:trPr>
          <w:jc w:val="center"/>
        </w:trPr>
        <w:tc>
          <w:tcPr>
            <w:tcW w:w="0" w:type="auto"/>
            <w:vAlign w:val="center"/>
          </w:tcPr>
          <w:p w14:paraId="3735F87B" w14:textId="77777777" w:rsidR="006C7B7E" w:rsidRDefault="006C7B7E" w:rsidP="0010537E">
            <w:pPr>
              <w:jc w:val="center"/>
            </w:pPr>
            <w:r>
              <w:rPr>
                <w:color w:val="000000"/>
              </w:rPr>
              <w:t>AG</w:t>
            </w:r>
          </w:p>
        </w:tc>
        <w:tc>
          <w:tcPr>
            <w:tcW w:w="0" w:type="auto"/>
            <w:vAlign w:val="center"/>
          </w:tcPr>
          <w:p w14:paraId="2C8A5EA7" w14:textId="77777777" w:rsidR="006C7B7E" w:rsidRDefault="006C7B7E" w:rsidP="0010537E">
            <w:pPr>
              <w:jc w:val="center"/>
            </w:pPr>
            <w:r>
              <w:rPr>
                <w:color w:val="000000"/>
              </w:rPr>
              <w:t>Antigua-Et-Barbuda</w:t>
            </w:r>
          </w:p>
        </w:tc>
        <w:tc>
          <w:tcPr>
            <w:tcW w:w="0" w:type="auto"/>
            <w:tcBorders>
              <w:top w:val="none" w:sz="8" w:space="0" w:color="000000"/>
              <w:left w:val="none" w:sz="8" w:space="0" w:color="000000"/>
              <w:bottom w:val="none" w:sz="8" w:space="0" w:color="000000"/>
              <w:right w:val="none" w:sz="8" w:space="0" w:color="000000"/>
            </w:tcBorders>
            <w:vAlign w:val="center"/>
          </w:tcPr>
          <w:p w14:paraId="535DE995" w14:textId="77777777" w:rsidR="006C7B7E" w:rsidRDefault="006C7B7E" w:rsidP="0010537E">
            <w:pPr>
              <w:jc w:val="center"/>
            </w:pPr>
          </w:p>
        </w:tc>
        <w:tc>
          <w:tcPr>
            <w:tcW w:w="0" w:type="auto"/>
            <w:vAlign w:val="center"/>
          </w:tcPr>
          <w:p w14:paraId="54D6ECD1" w14:textId="77777777" w:rsidR="006C7B7E" w:rsidRDefault="006C7B7E" w:rsidP="0010537E">
            <w:pPr>
              <w:jc w:val="center"/>
            </w:pPr>
            <w:r>
              <w:rPr>
                <w:color w:val="000000"/>
              </w:rPr>
              <w:t>JM</w:t>
            </w:r>
          </w:p>
        </w:tc>
        <w:tc>
          <w:tcPr>
            <w:tcW w:w="0" w:type="auto"/>
            <w:vAlign w:val="center"/>
          </w:tcPr>
          <w:p w14:paraId="5447F926" w14:textId="77777777" w:rsidR="006C7B7E" w:rsidRDefault="006C7B7E" w:rsidP="0010537E">
            <w:pPr>
              <w:jc w:val="center"/>
            </w:pPr>
            <w:r>
              <w:rPr>
                <w:color w:val="000000"/>
              </w:rPr>
              <w:t>Jamaïque</w:t>
            </w:r>
          </w:p>
        </w:tc>
      </w:tr>
      <w:tr w:rsidR="006C7B7E" w14:paraId="409062A5" w14:textId="77777777" w:rsidTr="0010537E">
        <w:trPr>
          <w:jc w:val="center"/>
        </w:trPr>
        <w:tc>
          <w:tcPr>
            <w:tcW w:w="0" w:type="auto"/>
            <w:vAlign w:val="center"/>
          </w:tcPr>
          <w:p w14:paraId="47713066" w14:textId="77777777" w:rsidR="006C7B7E" w:rsidRDefault="006C7B7E" w:rsidP="0010537E">
            <w:pPr>
              <w:jc w:val="center"/>
            </w:pPr>
            <w:r>
              <w:rPr>
                <w:color w:val="000000"/>
              </w:rPr>
              <w:t>AW</w:t>
            </w:r>
          </w:p>
        </w:tc>
        <w:tc>
          <w:tcPr>
            <w:tcW w:w="0" w:type="auto"/>
            <w:vAlign w:val="center"/>
          </w:tcPr>
          <w:p w14:paraId="5C5A9178" w14:textId="77777777" w:rsidR="006C7B7E" w:rsidRDefault="006C7B7E" w:rsidP="0010537E">
            <w:pPr>
              <w:jc w:val="center"/>
            </w:pPr>
            <w:r>
              <w:rPr>
                <w:color w:val="000000"/>
              </w:rPr>
              <w:t>Aruba</w:t>
            </w:r>
          </w:p>
        </w:tc>
        <w:tc>
          <w:tcPr>
            <w:tcW w:w="0" w:type="auto"/>
            <w:tcBorders>
              <w:top w:val="none" w:sz="8" w:space="0" w:color="000000"/>
              <w:left w:val="none" w:sz="8" w:space="0" w:color="000000"/>
              <w:bottom w:val="none" w:sz="8" w:space="0" w:color="000000"/>
              <w:right w:val="none" w:sz="8" w:space="0" w:color="000000"/>
            </w:tcBorders>
            <w:vAlign w:val="center"/>
          </w:tcPr>
          <w:p w14:paraId="198B8F53" w14:textId="77777777" w:rsidR="006C7B7E" w:rsidRDefault="006C7B7E" w:rsidP="0010537E">
            <w:pPr>
              <w:jc w:val="center"/>
            </w:pPr>
          </w:p>
        </w:tc>
        <w:tc>
          <w:tcPr>
            <w:tcW w:w="0" w:type="auto"/>
            <w:vAlign w:val="center"/>
          </w:tcPr>
          <w:p w14:paraId="1A0617C1" w14:textId="77777777" w:rsidR="006C7B7E" w:rsidRDefault="006C7B7E" w:rsidP="0010537E">
            <w:pPr>
              <w:jc w:val="center"/>
            </w:pPr>
            <w:r>
              <w:rPr>
                <w:color w:val="000000"/>
              </w:rPr>
              <w:t>MQ</w:t>
            </w:r>
          </w:p>
        </w:tc>
        <w:tc>
          <w:tcPr>
            <w:tcW w:w="0" w:type="auto"/>
            <w:vAlign w:val="center"/>
          </w:tcPr>
          <w:p w14:paraId="76CA0E38" w14:textId="77777777" w:rsidR="006C7B7E" w:rsidRDefault="006C7B7E" w:rsidP="0010537E">
            <w:pPr>
              <w:jc w:val="center"/>
            </w:pPr>
            <w:r>
              <w:rPr>
                <w:color w:val="000000"/>
              </w:rPr>
              <w:t>Martinique</w:t>
            </w:r>
          </w:p>
        </w:tc>
      </w:tr>
      <w:tr w:rsidR="006C7B7E" w14:paraId="2E4338E4" w14:textId="77777777" w:rsidTr="0010537E">
        <w:trPr>
          <w:jc w:val="center"/>
        </w:trPr>
        <w:tc>
          <w:tcPr>
            <w:tcW w:w="0" w:type="auto"/>
            <w:vAlign w:val="center"/>
          </w:tcPr>
          <w:p w14:paraId="7E2527C8" w14:textId="77777777" w:rsidR="006C7B7E" w:rsidRDefault="006C7B7E" w:rsidP="0010537E">
            <w:pPr>
              <w:jc w:val="center"/>
            </w:pPr>
            <w:r>
              <w:rPr>
                <w:color w:val="000000"/>
              </w:rPr>
              <w:t>BS</w:t>
            </w:r>
          </w:p>
        </w:tc>
        <w:tc>
          <w:tcPr>
            <w:tcW w:w="0" w:type="auto"/>
            <w:vAlign w:val="center"/>
          </w:tcPr>
          <w:p w14:paraId="72742DAC" w14:textId="77777777" w:rsidR="006C7B7E" w:rsidRDefault="006C7B7E" w:rsidP="0010537E">
            <w:pPr>
              <w:jc w:val="center"/>
            </w:pPr>
            <w:r>
              <w:rPr>
                <w:color w:val="000000"/>
              </w:rPr>
              <w:t>Bahamas</w:t>
            </w:r>
          </w:p>
        </w:tc>
        <w:tc>
          <w:tcPr>
            <w:tcW w:w="0" w:type="auto"/>
            <w:tcBorders>
              <w:top w:val="none" w:sz="8" w:space="0" w:color="000000"/>
              <w:left w:val="none" w:sz="8" w:space="0" w:color="000000"/>
              <w:bottom w:val="none" w:sz="8" w:space="0" w:color="000000"/>
              <w:right w:val="none" w:sz="8" w:space="0" w:color="000000"/>
            </w:tcBorders>
            <w:vAlign w:val="center"/>
          </w:tcPr>
          <w:p w14:paraId="6E090FCD" w14:textId="77777777" w:rsidR="006C7B7E" w:rsidRDefault="006C7B7E" w:rsidP="0010537E">
            <w:pPr>
              <w:jc w:val="center"/>
            </w:pPr>
          </w:p>
        </w:tc>
        <w:tc>
          <w:tcPr>
            <w:tcW w:w="0" w:type="auto"/>
            <w:vAlign w:val="center"/>
          </w:tcPr>
          <w:p w14:paraId="6CB01019" w14:textId="77777777" w:rsidR="006C7B7E" w:rsidRDefault="006C7B7E" w:rsidP="0010537E">
            <w:pPr>
              <w:jc w:val="center"/>
            </w:pPr>
            <w:r>
              <w:rPr>
                <w:color w:val="000000"/>
              </w:rPr>
              <w:t>MX</w:t>
            </w:r>
          </w:p>
        </w:tc>
        <w:tc>
          <w:tcPr>
            <w:tcW w:w="0" w:type="auto"/>
            <w:vAlign w:val="center"/>
          </w:tcPr>
          <w:p w14:paraId="39668D30" w14:textId="77777777" w:rsidR="006C7B7E" w:rsidRDefault="006C7B7E" w:rsidP="0010537E">
            <w:pPr>
              <w:jc w:val="center"/>
            </w:pPr>
            <w:r>
              <w:rPr>
                <w:color w:val="000000"/>
              </w:rPr>
              <w:t>Mexique</w:t>
            </w:r>
          </w:p>
        </w:tc>
      </w:tr>
      <w:tr w:rsidR="006C7B7E" w14:paraId="50722B92" w14:textId="77777777" w:rsidTr="0010537E">
        <w:trPr>
          <w:jc w:val="center"/>
        </w:trPr>
        <w:tc>
          <w:tcPr>
            <w:tcW w:w="0" w:type="auto"/>
            <w:vAlign w:val="center"/>
          </w:tcPr>
          <w:p w14:paraId="63EA3D1F" w14:textId="77777777" w:rsidR="006C7B7E" w:rsidRDefault="006C7B7E" w:rsidP="0010537E">
            <w:pPr>
              <w:jc w:val="center"/>
            </w:pPr>
            <w:r>
              <w:rPr>
                <w:color w:val="000000"/>
              </w:rPr>
              <w:t>BB</w:t>
            </w:r>
          </w:p>
        </w:tc>
        <w:tc>
          <w:tcPr>
            <w:tcW w:w="0" w:type="auto"/>
            <w:vAlign w:val="center"/>
          </w:tcPr>
          <w:p w14:paraId="2C37B43E" w14:textId="041C6A09" w:rsidR="006C7B7E" w:rsidRDefault="006C7B7E" w:rsidP="0010537E">
            <w:pPr>
              <w:jc w:val="center"/>
            </w:pPr>
            <w:r>
              <w:rPr>
                <w:color w:val="000000"/>
              </w:rPr>
              <w:t>Barbad</w:t>
            </w:r>
            <w:r w:rsidR="00DE7870">
              <w:rPr>
                <w:color w:val="000000"/>
              </w:rPr>
              <w:t>e</w:t>
            </w:r>
          </w:p>
        </w:tc>
        <w:tc>
          <w:tcPr>
            <w:tcW w:w="0" w:type="auto"/>
            <w:tcBorders>
              <w:top w:val="none" w:sz="8" w:space="0" w:color="000000"/>
              <w:left w:val="none" w:sz="8" w:space="0" w:color="000000"/>
              <w:bottom w:val="none" w:sz="8" w:space="0" w:color="000000"/>
              <w:right w:val="none" w:sz="8" w:space="0" w:color="000000"/>
            </w:tcBorders>
            <w:vAlign w:val="center"/>
          </w:tcPr>
          <w:p w14:paraId="700A6A2A" w14:textId="77777777" w:rsidR="006C7B7E" w:rsidRDefault="006C7B7E" w:rsidP="0010537E">
            <w:pPr>
              <w:jc w:val="center"/>
            </w:pPr>
          </w:p>
        </w:tc>
        <w:tc>
          <w:tcPr>
            <w:tcW w:w="0" w:type="auto"/>
            <w:vAlign w:val="center"/>
          </w:tcPr>
          <w:p w14:paraId="5A97BD93" w14:textId="77777777" w:rsidR="006C7B7E" w:rsidRDefault="006C7B7E" w:rsidP="0010537E">
            <w:pPr>
              <w:jc w:val="center"/>
            </w:pPr>
            <w:r>
              <w:rPr>
                <w:color w:val="000000"/>
              </w:rPr>
              <w:t>MS</w:t>
            </w:r>
          </w:p>
        </w:tc>
        <w:tc>
          <w:tcPr>
            <w:tcW w:w="0" w:type="auto"/>
            <w:vAlign w:val="center"/>
          </w:tcPr>
          <w:p w14:paraId="0A509509" w14:textId="77777777" w:rsidR="006C7B7E" w:rsidRDefault="006C7B7E" w:rsidP="0010537E">
            <w:pPr>
              <w:jc w:val="center"/>
            </w:pPr>
            <w:r>
              <w:rPr>
                <w:color w:val="000000"/>
              </w:rPr>
              <w:t>Montserrat</w:t>
            </w:r>
          </w:p>
        </w:tc>
      </w:tr>
      <w:tr w:rsidR="006C7B7E" w14:paraId="5305EB7E" w14:textId="77777777" w:rsidTr="0010537E">
        <w:trPr>
          <w:jc w:val="center"/>
        </w:trPr>
        <w:tc>
          <w:tcPr>
            <w:tcW w:w="0" w:type="auto"/>
            <w:vAlign w:val="center"/>
          </w:tcPr>
          <w:p w14:paraId="46FE6DCF" w14:textId="77777777" w:rsidR="006C7B7E" w:rsidRDefault="006C7B7E" w:rsidP="0010537E">
            <w:pPr>
              <w:jc w:val="center"/>
            </w:pPr>
            <w:r>
              <w:rPr>
                <w:color w:val="000000"/>
              </w:rPr>
              <w:t>BZ</w:t>
            </w:r>
          </w:p>
        </w:tc>
        <w:tc>
          <w:tcPr>
            <w:tcW w:w="0" w:type="auto"/>
            <w:vAlign w:val="center"/>
          </w:tcPr>
          <w:p w14:paraId="29C77C03" w14:textId="77777777" w:rsidR="006C7B7E" w:rsidRDefault="006C7B7E" w:rsidP="0010537E">
            <w:pPr>
              <w:jc w:val="center"/>
            </w:pPr>
            <w:r>
              <w:rPr>
                <w:color w:val="000000"/>
              </w:rPr>
              <w:t>Belize</w:t>
            </w:r>
          </w:p>
        </w:tc>
        <w:tc>
          <w:tcPr>
            <w:tcW w:w="0" w:type="auto"/>
            <w:tcBorders>
              <w:top w:val="none" w:sz="8" w:space="0" w:color="000000"/>
              <w:left w:val="none" w:sz="8" w:space="0" w:color="000000"/>
              <w:bottom w:val="none" w:sz="8" w:space="0" w:color="000000"/>
              <w:right w:val="none" w:sz="8" w:space="0" w:color="000000"/>
            </w:tcBorders>
            <w:vAlign w:val="center"/>
          </w:tcPr>
          <w:p w14:paraId="64ED4273" w14:textId="77777777" w:rsidR="006C7B7E" w:rsidRDefault="006C7B7E" w:rsidP="0010537E">
            <w:pPr>
              <w:jc w:val="center"/>
            </w:pPr>
          </w:p>
        </w:tc>
        <w:tc>
          <w:tcPr>
            <w:tcW w:w="0" w:type="auto"/>
            <w:vAlign w:val="center"/>
          </w:tcPr>
          <w:p w14:paraId="7D1B1AED" w14:textId="77777777" w:rsidR="006C7B7E" w:rsidRDefault="006C7B7E" w:rsidP="0010537E">
            <w:pPr>
              <w:jc w:val="center"/>
            </w:pPr>
            <w:r>
              <w:rPr>
                <w:color w:val="000000"/>
              </w:rPr>
              <w:t>NI</w:t>
            </w:r>
          </w:p>
        </w:tc>
        <w:tc>
          <w:tcPr>
            <w:tcW w:w="0" w:type="auto"/>
            <w:vAlign w:val="center"/>
          </w:tcPr>
          <w:p w14:paraId="13E4FE8C" w14:textId="77777777" w:rsidR="006C7B7E" w:rsidRDefault="006C7B7E" w:rsidP="0010537E">
            <w:pPr>
              <w:jc w:val="center"/>
            </w:pPr>
            <w:r>
              <w:rPr>
                <w:color w:val="000000"/>
              </w:rPr>
              <w:t>Nicaragua</w:t>
            </w:r>
          </w:p>
        </w:tc>
      </w:tr>
      <w:tr w:rsidR="006C7B7E" w14:paraId="5B0B4969" w14:textId="77777777" w:rsidTr="0010537E">
        <w:trPr>
          <w:jc w:val="center"/>
        </w:trPr>
        <w:tc>
          <w:tcPr>
            <w:tcW w:w="0" w:type="auto"/>
            <w:vAlign w:val="center"/>
          </w:tcPr>
          <w:p w14:paraId="2528282D" w14:textId="77777777" w:rsidR="006C7B7E" w:rsidRDefault="006C7B7E" w:rsidP="0010537E">
            <w:pPr>
              <w:jc w:val="center"/>
            </w:pPr>
            <w:r>
              <w:rPr>
                <w:color w:val="000000"/>
              </w:rPr>
              <w:t>BM</w:t>
            </w:r>
          </w:p>
        </w:tc>
        <w:tc>
          <w:tcPr>
            <w:tcW w:w="0" w:type="auto"/>
            <w:vAlign w:val="center"/>
          </w:tcPr>
          <w:p w14:paraId="109A134D" w14:textId="77777777" w:rsidR="006C7B7E" w:rsidRDefault="006C7B7E" w:rsidP="0010537E">
            <w:pPr>
              <w:jc w:val="center"/>
            </w:pPr>
            <w:r>
              <w:rPr>
                <w:color w:val="000000"/>
              </w:rPr>
              <w:t>Bermudes</w:t>
            </w:r>
          </w:p>
        </w:tc>
        <w:tc>
          <w:tcPr>
            <w:tcW w:w="0" w:type="auto"/>
            <w:tcBorders>
              <w:top w:val="none" w:sz="8" w:space="0" w:color="000000"/>
              <w:left w:val="none" w:sz="8" w:space="0" w:color="000000"/>
              <w:bottom w:val="none" w:sz="8" w:space="0" w:color="000000"/>
              <w:right w:val="none" w:sz="8" w:space="0" w:color="000000"/>
            </w:tcBorders>
            <w:vAlign w:val="center"/>
          </w:tcPr>
          <w:p w14:paraId="01E3395C" w14:textId="77777777" w:rsidR="006C7B7E" w:rsidRDefault="006C7B7E" w:rsidP="0010537E">
            <w:pPr>
              <w:jc w:val="center"/>
            </w:pPr>
          </w:p>
        </w:tc>
        <w:tc>
          <w:tcPr>
            <w:tcW w:w="0" w:type="auto"/>
            <w:vAlign w:val="center"/>
          </w:tcPr>
          <w:p w14:paraId="051C1D5F" w14:textId="77777777" w:rsidR="006C7B7E" w:rsidRDefault="006C7B7E" w:rsidP="0010537E">
            <w:pPr>
              <w:jc w:val="center"/>
            </w:pPr>
            <w:r>
              <w:rPr>
                <w:color w:val="000000"/>
              </w:rPr>
              <w:t>PA</w:t>
            </w:r>
          </w:p>
        </w:tc>
        <w:tc>
          <w:tcPr>
            <w:tcW w:w="0" w:type="auto"/>
            <w:vAlign w:val="center"/>
          </w:tcPr>
          <w:p w14:paraId="229F79AB" w14:textId="77777777" w:rsidR="006C7B7E" w:rsidRDefault="006C7B7E" w:rsidP="0010537E">
            <w:pPr>
              <w:jc w:val="center"/>
            </w:pPr>
            <w:r>
              <w:rPr>
                <w:color w:val="000000"/>
              </w:rPr>
              <w:t>Panama</w:t>
            </w:r>
          </w:p>
        </w:tc>
      </w:tr>
      <w:tr w:rsidR="006C7B7E" w14:paraId="6CEADF6F" w14:textId="77777777" w:rsidTr="0010537E">
        <w:trPr>
          <w:jc w:val="center"/>
        </w:trPr>
        <w:tc>
          <w:tcPr>
            <w:tcW w:w="0" w:type="auto"/>
            <w:vAlign w:val="center"/>
          </w:tcPr>
          <w:p w14:paraId="5B0C29DB" w14:textId="77777777" w:rsidR="006C7B7E" w:rsidRDefault="006C7B7E" w:rsidP="0010537E">
            <w:pPr>
              <w:jc w:val="center"/>
            </w:pPr>
            <w:r>
              <w:rPr>
                <w:color w:val="000000"/>
              </w:rPr>
              <w:t>BQ</w:t>
            </w:r>
          </w:p>
        </w:tc>
        <w:tc>
          <w:tcPr>
            <w:tcW w:w="0" w:type="auto"/>
            <w:vAlign w:val="center"/>
          </w:tcPr>
          <w:p w14:paraId="7CAE9D82" w14:textId="77777777" w:rsidR="006C7B7E" w:rsidRPr="00687508" w:rsidRDefault="006C7B7E" w:rsidP="0010537E">
            <w:pPr>
              <w:jc w:val="center"/>
            </w:pPr>
            <w:r w:rsidRPr="00687508">
              <w:rPr>
                <w:color w:val="000000"/>
              </w:rPr>
              <w:t>Bonaire, Saint-Eustache Et Saba</w:t>
            </w:r>
          </w:p>
        </w:tc>
        <w:tc>
          <w:tcPr>
            <w:tcW w:w="0" w:type="auto"/>
            <w:tcBorders>
              <w:top w:val="none" w:sz="8" w:space="0" w:color="000000"/>
              <w:left w:val="none" w:sz="8" w:space="0" w:color="000000"/>
              <w:bottom w:val="none" w:sz="8" w:space="0" w:color="000000"/>
              <w:right w:val="none" w:sz="8" w:space="0" w:color="000000"/>
            </w:tcBorders>
            <w:vAlign w:val="center"/>
          </w:tcPr>
          <w:p w14:paraId="51DD7418" w14:textId="77777777" w:rsidR="006C7B7E" w:rsidRPr="00687508" w:rsidRDefault="006C7B7E" w:rsidP="0010537E">
            <w:pPr>
              <w:jc w:val="center"/>
            </w:pPr>
          </w:p>
        </w:tc>
        <w:tc>
          <w:tcPr>
            <w:tcW w:w="0" w:type="auto"/>
            <w:vAlign w:val="center"/>
          </w:tcPr>
          <w:p w14:paraId="37BB9DE7" w14:textId="77777777" w:rsidR="006C7B7E" w:rsidRDefault="006C7B7E" w:rsidP="0010537E">
            <w:pPr>
              <w:jc w:val="center"/>
            </w:pPr>
            <w:r>
              <w:rPr>
                <w:color w:val="000000"/>
              </w:rPr>
              <w:t>PR</w:t>
            </w:r>
          </w:p>
        </w:tc>
        <w:tc>
          <w:tcPr>
            <w:tcW w:w="0" w:type="auto"/>
            <w:vAlign w:val="center"/>
          </w:tcPr>
          <w:p w14:paraId="33A570F3" w14:textId="77777777" w:rsidR="006C7B7E" w:rsidRDefault="006C7B7E" w:rsidP="0010537E">
            <w:pPr>
              <w:jc w:val="center"/>
            </w:pPr>
            <w:r>
              <w:rPr>
                <w:color w:val="000000"/>
              </w:rPr>
              <w:t>Porto Rico</w:t>
            </w:r>
          </w:p>
        </w:tc>
      </w:tr>
      <w:tr w:rsidR="006C7B7E" w14:paraId="4B95C348" w14:textId="77777777" w:rsidTr="0010537E">
        <w:trPr>
          <w:jc w:val="center"/>
        </w:trPr>
        <w:tc>
          <w:tcPr>
            <w:tcW w:w="0" w:type="auto"/>
            <w:vAlign w:val="center"/>
          </w:tcPr>
          <w:p w14:paraId="098A9845" w14:textId="77777777" w:rsidR="006C7B7E" w:rsidRDefault="006C7B7E" w:rsidP="0010537E">
            <w:pPr>
              <w:jc w:val="center"/>
            </w:pPr>
            <w:r>
              <w:rPr>
                <w:color w:val="000000"/>
              </w:rPr>
              <w:t>CA</w:t>
            </w:r>
          </w:p>
        </w:tc>
        <w:tc>
          <w:tcPr>
            <w:tcW w:w="0" w:type="auto"/>
            <w:vAlign w:val="center"/>
          </w:tcPr>
          <w:p w14:paraId="250034C2" w14:textId="77777777" w:rsidR="006C7B7E" w:rsidRDefault="006C7B7E" w:rsidP="0010537E">
            <w:pPr>
              <w:jc w:val="center"/>
            </w:pPr>
            <w:r>
              <w:rPr>
                <w:color w:val="000000"/>
              </w:rPr>
              <w:t>Canada</w:t>
            </w:r>
          </w:p>
        </w:tc>
        <w:tc>
          <w:tcPr>
            <w:tcW w:w="0" w:type="auto"/>
            <w:tcBorders>
              <w:top w:val="none" w:sz="8" w:space="0" w:color="000000"/>
              <w:left w:val="none" w:sz="8" w:space="0" w:color="000000"/>
              <w:bottom w:val="none" w:sz="8" w:space="0" w:color="000000"/>
              <w:right w:val="none" w:sz="8" w:space="0" w:color="000000"/>
            </w:tcBorders>
            <w:vAlign w:val="center"/>
          </w:tcPr>
          <w:p w14:paraId="13F4B7F8" w14:textId="77777777" w:rsidR="006C7B7E" w:rsidRDefault="006C7B7E" w:rsidP="0010537E">
            <w:pPr>
              <w:jc w:val="center"/>
            </w:pPr>
          </w:p>
        </w:tc>
        <w:tc>
          <w:tcPr>
            <w:tcW w:w="0" w:type="auto"/>
            <w:vAlign w:val="center"/>
          </w:tcPr>
          <w:p w14:paraId="2E424F21" w14:textId="77777777" w:rsidR="006C7B7E" w:rsidRDefault="006C7B7E" w:rsidP="0010537E">
            <w:pPr>
              <w:jc w:val="center"/>
            </w:pPr>
            <w:r>
              <w:rPr>
                <w:color w:val="000000"/>
              </w:rPr>
              <w:t>DO</w:t>
            </w:r>
          </w:p>
        </w:tc>
        <w:tc>
          <w:tcPr>
            <w:tcW w:w="0" w:type="auto"/>
            <w:vAlign w:val="center"/>
          </w:tcPr>
          <w:p w14:paraId="40E27B02" w14:textId="77777777" w:rsidR="006C7B7E" w:rsidRDefault="006C7B7E" w:rsidP="0010537E">
            <w:pPr>
              <w:jc w:val="center"/>
            </w:pPr>
            <w:r>
              <w:rPr>
                <w:color w:val="000000"/>
              </w:rPr>
              <w:t>République Dominicaine</w:t>
            </w:r>
          </w:p>
        </w:tc>
      </w:tr>
      <w:tr w:rsidR="006C7B7E" w14:paraId="7B888DB7" w14:textId="77777777" w:rsidTr="0010537E">
        <w:trPr>
          <w:jc w:val="center"/>
        </w:trPr>
        <w:tc>
          <w:tcPr>
            <w:tcW w:w="0" w:type="auto"/>
            <w:vAlign w:val="center"/>
          </w:tcPr>
          <w:p w14:paraId="4B718CE7" w14:textId="77777777" w:rsidR="006C7B7E" w:rsidRDefault="006C7B7E" w:rsidP="0010537E">
            <w:pPr>
              <w:jc w:val="center"/>
            </w:pPr>
            <w:r>
              <w:rPr>
                <w:color w:val="000000"/>
              </w:rPr>
              <w:t>CR</w:t>
            </w:r>
          </w:p>
        </w:tc>
        <w:tc>
          <w:tcPr>
            <w:tcW w:w="0" w:type="auto"/>
            <w:vAlign w:val="center"/>
          </w:tcPr>
          <w:p w14:paraId="5E375B66" w14:textId="77777777" w:rsidR="006C7B7E" w:rsidRDefault="006C7B7E" w:rsidP="0010537E">
            <w:pPr>
              <w:jc w:val="center"/>
            </w:pPr>
            <w:r>
              <w:rPr>
                <w:color w:val="000000"/>
              </w:rPr>
              <w:t>Costa Rica</w:t>
            </w:r>
          </w:p>
        </w:tc>
        <w:tc>
          <w:tcPr>
            <w:tcW w:w="0" w:type="auto"/>
            <w:tcBorders>
              <w:top w:val="none" w:sz="8" w:space="0" w:color="000000"/>
              <w:left w:val="none" w:sz="8" w:space="0" w:color="000000"/>
              <w:bottom w:val="none" w:sz="8" w:space="0" w:color="000000"/>
              <w:right w:val="none" w:sz="8" w:space="0" w:color="000000"/>
            </w:tcBorders>
            <w:vAlign w:val="center"/>
          </w:tcPr>
          <w:p w14:paraId="0CBA3DF6" w14:textId="77777777" w:rsidR="006C7B7E" w:rsidRDefault="006C7B7E" w:rsidP="0010537E">
            <w:pPr>
              <w:jc w:val="center"/>
            </w:pPr>
          </w:p>
        </w:tc>
        <w:tc>
          <w:tcPr>
            <w:tcW w:w="0" w:type="auto"/>
            <w:vAlign w:val="center"/>
          </w:tcPr>
          <w:p w14:paraId="5FE7BB0A" w14:textId="77777777" w:rsidR="006C7B7E" w:rsidRDefault="006C7B7E" w:rsidP="0010537E">
            <w:pPr>
              <w:jc w:val="center"/>
            </w:pPr>
            <w:r>
              <w:rPr>
                <w:color w:val="000000"/>
              </w:rPr>
              <w:t>SV</w:t>
            </w:r>
          </w:p>
        </w:tc>
        <w:tc>
          <w:tcPr>
            <w:tcW w:w="0" w:type="auto"/>
            <w:vAlign w:val="center"/>
          </w:tcPr>
          <w:p w14:paraId="57FF6312" w14:textId="77777777" w:rsidR="006C7B7E" w:rsidRDefault="006C7B7E" w:rsidP="0010537E">
            <w:pPr>
              <w:jc w:val="center"/>
            </w:pPr>
            <w:r>
              <w:rPr>
                <w:color w:val="000000"/>
              </w:rPr>
              <w:t>République Du Salvador</w:t>
            </w:r>
          </w:p>
        </w:tc>
      </w:tr>
      <w:tr w:rsidR="006C7B7E" w14:paraId="6A082CD1" w14:textId="77777777" w:rsidTr="0010537E">
        <w:trPr>
          <w:jc w:val="center"/>
        </w:trPr>
        <w:tc>
          <w:tcPr>
            <w:tcW w:w="0" w:type="auto"/>
            <w:vAlign w:val="center"/>
          </w:tcPr>
          <w:p w14:paraId="40B1A010" w14:textId="77777777" w:rsidR="006C7B7E" w:rsidRDefault="006C7B7E" w:rsidP="0010537E">
            <w:pPr>
              <w:jc w:val="center"/>
            </w:pPr>
            <w:r>
              <w:rPr>
                <w:color w:val="000000"/>
              </w:rPr>
              <w:t>CW</w:t>
            </w:r>
          </w:p>
        </w:tc>
        <w:tc>
          <w:tcPr>
            <w:tcW w:w="0" w:type="auto"/>
            <w:vAlign w:val="center"/>
          </w:tcPr>
          <w:p w14:paraId="795665F1" w14:textId="77777777" w:rsidR="006C7B7E" w:rsidRDefault="006C7B7E" w:rsidP="0010537E">
            <w:pPr>
              <w:jc w:val="center"/>
            </w:pPr>
            <w:r>
              <w:rPr>
                <w:color w:val="000000"/>
              </w:rPr>
              <w:t>Curaçao</w:t>
            </w:r>
          </w:p>
        </w:tc>
        <w:tc>
          <w:tcPr>
            <w:tcW w:w="0" w:type="auto"/>
            <w:tcBorders>
              <w:top w:val="none" w:sz="8" w:space="0" w:color="000000"/>
              <w:left w:val="none" w:sz="8" w:space="0" w:color="000000"/>
              <w:bottom w:val="none" w:sz="8" w:space="0" w:color="000000"/>
              <w:right w:val="none" w:sz="8" w:space="0" w:color="000000"/>
            </w:tcBorders>
            <w:vAlign w:val="center"/>
          </w:tcPr>
          <w:p w14:paraId="0291D07B" w14:textId="77777777" w:rsidR="006C7B7E" w:rsidRDefault="006C7B7E" w:rsidP="0010537E">
            <w:pPr>
              <w:jc w:val="center"/>
            </w:pPr>
          </w:p>
        </w:tc>
        <w:tc>
          <w:tcPr>
            <w:tcW w:w="0" w:type="auto"/>
            <w:vAlign w:val="center"/>
          </w:tcPr>
          <w:p w14:paraId="2EF7B0F6" w14:textId="77777777" w:rsidR="006C7B7E" w:rsidRDefault="006C7B7E" w:rsidP="0010537E">
            <w:pPr>
              <w:jc w:val="center"/>
            </w:pPr>
            <w:r>
              <w:rPr>
                <w:color w:val="000000"/>
              </w:rPr>
              <w:t>BL</w:t>
            </w:r>
          </w:p>
        </w:tc>
        <w:tc>
          <w:tcPr>
            <w:tcW w:w="0" w:type="auto"/>
            <w:vAlign w:val="center"/>
          </w:tcPr>
          <w:p w14:paraId="6F4CA2A3" w14:textId="77777777" w:rsidR="006C7B7E" w:rsidRDefault="006C7B7E" w:rsidP="0010537E">
            <w:pPr>
              <w:jc w:val="center"/>
            </w:pPr>
            <w:r>
              <w:rPr>
                <w:color w:val="000000"/>
              </w:rPr>
              <w:t>Saint-Barthélemy</w:t>
            </w:r>
          </w:p>
        </w:tc>
      </w:tr>
      <w:tr w:rsidR="006C7B7E" w14:paraId="71797AEF" w14:textId="77777777" w:rsidTr="0010537E">
        <w:trPr>
          <w:jc w:val="center"/>
        </w:trPr>
        <w:tc>
          <w:tcPr>
            <w:tcW w:w="0" w:type="auto"/>
            <w:vAlign w:val="center"/>
          </w:tcPr>
          <w:p w14:paraId="56AC3374" w14:textId="77777777" w:rsidR="006C7B7E" w:rsidRDefault="006C7B7E" w:rsidP="0010537E">
            <w:pPr>
              <w:jc w:val="center"/>
            </w:pPr>
            <w:r>
              <w:rPr>
                <w:color w:val="000000"/>
              </w:rPr>
              <w:t>DM</w:t>
            </w:r>
          </w:p>
        </w:tc>
        <w:tc>
          <w:tcPr>
            <w:tcW w:w="0" w:type="auto"/>
            <w:vAlign w:val="center"/>
          </w:tcPr>
          <w:p w14:paraId="273EC7B4" w14:textId="77777777" w:rsidR="006C7B7E" w:rsidRDefault="006C7B7E" w:rsidP="0010537E">
            <w:pPr>
              <w:jc w:val="center"/>
            </w:pPr>
            <w:r>
              <w:rPr>
                <w:color w:val="000000"/>
              </w:rPr>
              <w:t>Dominique</w:t>
            </w:r>
          </w:p>
        </w:tc>
        <w:tc>
          <w:tcPr>
            <w:tcW w:w="0" w:type="auto"/>
            <w:tcBorders>
              <w:top w:val="none" w:sz="8" w:space="0" w:color="000000"/>
              <w:left w:val="none" w:sz="8" w:space="0" w:color="000000"/>
              <w:bottom w:val="none" w:sz="8" w:space="0" w:color="000000"/>
              <w:right w:val="none" w:sz="8" w:space="0" w:color="000000"/>
            </w:tcBorders>
            <w:vAlign w:val="center"/>
          </w:tcPr>
          <w:p w14:paraId="2E8000B6" w14:textId="77777777" w:rsidR="006C7B7E" w:rsidRDefault="006C7B7E" w:rsidP="0010537E">
            <w:pPr>
              <w:jc w:val="center"/>
            </w:pPr>
          </w:p>
        </w:tc>
        <w:tc>
          <w:tcPr>
            <w:tcW w:w="0" w:type="auto"/>
            <w:vAlign w:val="center"/>
          </w:tcPr>
          <w:p w14:paraId="7FA8020E" w14:textId="77777777" w:rsidR="006C7B7E" w:rsidRDefault="006C7B7E" w:rsidP="0010537E">
            <w:pPr>
              <w:jc w:val="center"/>
            </w:pPr>
            <w:r>
              <w:rPr>
                <w:color w:val="000000"/>
              </w:rPr>
              <w:t>KN</w:t>
            </w:r>
          </w:p>
        </w:tc>
        <w:tc>
          <w:tcPr>
            <w:tcW w:w="0" w:type="auto"/>
            <w:vAlign w:val="center"/>
          </w:tcPr>
          <w:p w14:paraId="6B63DF46" w14:textId="77777777" w:rsidR="006C7B7E" w:rsidRDefault="006C7B7E" w:rsidP="0010537E">
            <w:pPr>
              <w:jc w:val="center"/>
            </w:pPr>
            <w:r>
              <w:rPr>
                <w:color w:val="000000"/>
              </w:rPr>
              <w:t>Saint-Christophe-et-Niévès</w:t>
            </w:r>
          </w:p>
        </w:tc>
      </w:tr>
      <w:tr w:rsidR="006C7B7E" w14:paraId="2A3C469B" w14:textId="77777777" w:rsidTr="0010537E">
        <w:trPr>
          <w:jc w:val="center"/>
        </w:trPr>
        <w:tc>
          <w:tcPr>
            <w:tcW w:w="0" w:type="auto"/>
            <w:vAlign w:val="center"/>
          </w:tcPr>
          <w:p w14:paraId="5C6E226D" w14:textId="77777777" w:rsidR="006C7B7E" w:rsidRDefault="006C7B7E" w:rsidP="0010537E">
            <w:pPr>
              <w:jc w:val="center"/>
            </w:pPr>
            <w:r>
              <w:rPr>
                <w:color w:val="000000"/>
              </w:rPr>
              <w:t>US</w:t>
            </w:r>
          </w:p>
        </w:tc>
        <w:tc>
          <w:tcPr>
            <w:tcW w:w="0" w:type="auto"/>
            <w:vAlign w:val="center"/>
          </w:tcPr>
          <w:p w14:paraId="082B9654" w14:textId="77777777" w:rsidR="006C7B7E" w:rsidRDefault="006C7B7E" w:rsidP="0010537E">
            <w:pPr>
              <w:jc w:val="center"/>
            </w:pPr>
            <w:r>
              <w:rPr>
                <w:color w:val="000000"/>
              </w:rPr>
              <w:t>États-Unis</w:t>
            </w:r>
          </w:p>
        </w:tc>
        <w:tc>
          <w:tcPr>
            <w:tcW w:w="0" w:type="auto"/>
            <w:tcBorders>
              <w:top w:val="none" w:sz="8" w:space="0" w:color="000000"/>
              <w:left w:val="none" w:sz="8" w:space="0" w:color="000000"/>
              <w:bottom w:val="none" w:sz="8" w:space="0" w:color="000000"/>
              <w:right w:val="none" w:sz="8" w:space="0" w:color="000000"/>
            </w:tcBorders>
            <w:vAlign w:val="center"/>
          </w:tcPr>
          <w:p w14:paraId="0B32C91E" w14:textId="77777777" w:rsidR="006C7B7E" w:rsidRDefault="006C7B7E" w:rsidP="0010537E">
            <w:pPr>
              <w:jc w:val="center"/>
            </w:pPr>
          </w:p>
        </w:tc>
        <w:tc>
          <w:tcPr>
            <w:tcW w:w="0" w:type="auto"/>
            <w:vAlign w:val="center"/>
          </w:tcPr>
          <w:p w14:paraId="365A4B02" w14:textId="77777777" w:rsidR="006C7B7E" w:rsidRDefault="006C7B7E" w:rsidP="0010537E">
            <w:pPr>
              <w:jc w:val="center"/>
            </w:pPr>
            <w:r>
              <w:rPr>
                <w:color w:val="000000"/>
              </w:rPr>
              <w:t>LC</w:t>
            </w:r>
          </w:p>
        </w:tc>
        <w:tc>
          <w:tcPr>
            <w:tcW w:w="0" w:type="auto"/>
            <w:vAlign w:val="center"/>
          </w:tcPr>
          <w:p w14:paraId="40FC4DAA" w14:textId="77777777" w:rsidR="006C7B7E" w:rsidRDefault="006C7B7E" w:rsidP="0010537E">
            <w:pPr>
              <w:jc w:val="center"/>
            </w:pPr>
            <w:r>
              <w:rPr>
                <w:color w:val="000000"/>
              </w:rPr>
              <w:t>Sainte-Lucie</w:t>
            </w:r>
          </w:p>
        </w:tc>
      </w:tr>
      <w:tr w:rsidR="006C7B7E" w14:paraId="0AF3C6D5" w14:textId="77777777" w:rsidTr="0010537E">
        <w:trPr>
          <w:jc w:val="center"/>
        </w:trPr>
        <w:tc>
          <w:tcPr>
            <w:tcW w:w="0" w:type="auto"/>
            <w:vAlign w:val="center"/>
          </w:tcPr>
          <w:p w14:paraId="656D6599" w14:textId="77777777" w:rsidR="006C7B7E" w:rsidRDefault="006C7B7E" w:rsidP="0010537E">
            <w:pPr>
              <w:jc w:val="center"/>
            </w:pPr>
            <w:r>
              <w:rPr>
                <w:color w:val="000000"/>
              </w:rPr>
              <w:t>GD</w:t>
            </w:r>
          </w:p>
        </w:tc>
        <w:tc>
          <w:tcPr>
            <w:tcW w:w="0" w:type="auto"/>
            <w:vAlign w:val="center"/>
          </w:tcPr>
          <w:p w14:paraId="30DF8EC0" w14:textId="77777777" w:rsidR="006C7B7E" w:rsidRDefault="006C7B7E" w:rsidP="0010537E">
            <w:pPr>
              <w:jc w:val="center"/>
            </w:pPr>
            <w:r>
              <w:rPr>
                <w:color w:val="000000"/>
              </w:rPr>
              <w:t>Grenade</w:t>
            </w:r>
          </w:p>
        </w:tc>
        <w:tc>
          <w:tcPr>
            <w:tcW w:w="0" w:type="auto"/>
            <w:tcBorders>
              <w:top w:val="none" w:sz="8" w:space="0" w:color="000000"/>
              <w:left w:val="none" w:sz="8" w:space="0" w:color="000000"/>
              <w:bottom w:val="none" w:sz="8" w:space="0" w:color="000000"/>
              <w:right w:val="none" w:sz="8" w:space="0" w:color="000000"/>
            </w:tcBorders>
            <w:vAlign w:val="center"/>
          </w:tcPr>
          <w:p w14:paraId="0B74325F" w14:textId="77777777" w:rsidR="006C7B7E" w:rsidRDefault="006C7B7E" w:rsidP="0010537E">
            <w:pPr>
              <w:jc w:val="center"/>
            </w:pPr>
          </w:p>
        </w:tc>
        <w:tc>
          <w:tcPr>
            <w:tcW w:w="0" w:type="auto"/>
            <w:vAlign w:val="center"/>
          </w:tcPr>
          <w:p w14:paraId="03BD1918" w14:textId="77777777" w:rsidR="006C7B7E" w:rsidRDefault="006C7B7E" w:rsidP="0010537E">
            <w:pPr>
              <w:jc w:val="center"/>
            </w:pPr>
            <w:r>
              <w:rPr>
                <w:color w:val="000000"/>
              </w:rPr>
              <w:t>MF</w:t>
            </w:r>
          </w:p>
        </w:tc>
        <w:tc>
          <w:tcPr>
            <w:tcW w:w="0" w:type="auto"/>
            <w:vAlign w:val="center"/>
          </w:tcPr>
          <w:p w14:paraId="08785223" w14:textId="77777777" w:rsidR="006C7B7E" w:rsidRDefault="006C7B7E" w:rsidP="0010537E">
            <w:pPr>
              <w:jc w:val="center"/>
            </w:pPr>
            <w:r>
              <w:rPr>
                <w:color w:val="000000"/>
              </w:rPr>
              <w:t>Saint-Martin (Partie Française)</w:t>
            </w:r>
          </w:p>
        </w:tc>
      </w:tr>
      <w:tr w:rsidR="006C7B7E" w14:paraId="5D7FCEF6" w14:textId="77777777" w:rsidTr="0010537E">
        <w:trPr>
          <w:jc w:val="center"/>
        </w:trPr>
        <w:tc>
          <w:tcPr>
            <w:tcW w:w="0" w:type="auto"/>
            <w:vAlign w:val="center"/>
          </w:tcPr>
          <w:p w14:paraId="451FA31C" w14:textId="77777777" w:rsidR="006C7B7E" w:rsidRDefault="006C7B7E" w:rsidP="0010537E">
            <w:pPr>
              <w:jc w:val="center"/>
            </w:pPr>
            <w:r>
              <w:rPr>
                <w:color w:val="000000"/>
              </w:rPr>
              <w:t>GL</w:t>
            </w:r>
          </w:p>
        </w:tc>
        <w:tc>
          <w:tcPr>
            <w:tcW w:w="0" w:type="auto"/>
            <w:vAlign w:val="center"/>
          </w:tcPr>
          <w:p w14:paraId="69C138D2" w14:textId="77777777" w:rsidR="006C7B7E" w:rsidRDefault="006C7B7E" w:rsidP="0010537E">
            <w:pPr>
              <w:jc w:val="center"/>
            </w:pPr>
            <w:r>
              <w:rPr>
                <w:color w:val="000000"/>
              </w:rPr>
              <w:t>Groenland</w:t>
            </w:r>
          </w:p>
        </w:tc>
        <w:tc>
          <w:tcPr>
            <w:tcW w:w="0" w:type="auto"/>
            <w:tcBorders>
              <w:top w:val="none" w:sz="8" w:space="0" w:color="000000"/>
              <w:left w:val="none" w:sz="8" w:space="0" w:color="000000"/>
              <w:bottom w:val="none" w:sz="8" w:space="0" w:color="000000"/>
              <w:right w:val="none" w:sz="8" w:space="0" w:color="000000"/>
            </w:tcBorders>
            <w:vAlign w:val="center"/>
          </w:tcPr>
          <w:p w14:paraId="34ADAD5A" w14:textId="77777777" w:rsidR="006C7B7E" w:rsidRDefault="006C7B7E" w:rsidP="0010537E">
            <w:pPr>
              <w:jc w:val="center"/>
            </w:pPr>
          </w:p>
        </w:tc>
        <w:tc>
          <w:tcPr>
            <w:tcW w:w="0" w:type="auto"/>
            <w:vAlign w:val="center"/>
          </w:tcPr>
          <w:p w14:paraId="05E0201A" w14:textId="77777777" w:rsidR="006C7B7E" w:rsidRDefault="006C7B7E" w:rsidP="0010537E">
            <w:pPr>
              <w:jc w:val="center"/>
            </w:pPr>
            <w:r>
              <w:rPr>
                <w:color w:val="000000"/>
              </w:rPr>
              <w:t>SX</w:t>
            </w:r>
          </w:p>
        </w:tc>
        <w:tc>
          <w:tcPr>
            <w:tcW w:w="0" w:type="auto"/>
            <w:vAlign w:val="center"/>
          </w:tcPr>
          <w:p w14:paraId="023C4716" w14:textId="77777777" w:rsidR="006C7B7E" w:rsidRDefault="006C7B7E" w:rsidP="0010537E">
            <w:pPr>
              <w:jc w:val="center"/>
            </w:pPr>
            <w:r>
              <w:rPr>
                <w:color w:val="000000"/>
              </w:rPr>
              <w:t>Saint-Martin (Partie Néerlandaise)</w:t>
            </w:r>
          </w:p>
        </w:tc>
      </w:tr>
      <w:tr w:rsidR="006C7B7E" w14:paraId="3DE69D97" w14:textId="77777777" w:rsidTr="0010537E">
        <w:trPr>
          <w:jc w:val="center"/>
        </w:trPr>
        <w:tc>
          <w:tcPr>
            <w:tcW w:w="0" w:type="auto"/>
            <w:vAlign w:val="center"/>
          </w:tcPr>
          <w:p w14:paraId="0B33A783" w14:textId="77777777" w:rsidR="006C7B7E" w:rsidRDefault="006C7B7E" w:rsidP="0010537E">
            <w:pPr>
              <w:jc w:val="center"/>
            </w:pPr>
            <w:r>
              <w:rPr>
                <w:color w:val="000000"/>
              </w:rPr>
              <w:t>GP</w:t>
            </w:r>
          </w:p>
        </w:tc>
        <w:tc>
          <w:tcPr>
            <w:tcW w:w="0" w:type="auto"/>
            <w:vAlign w:val="center"/>
          </w:tcPr>
          <w:p w14:paraId="57AE0589" w14:textId="77777777" w:rsidR="006C7B7E" w:rsidRDefault="006C7B7E" w:rsidP="0010537E">
            <w:pPr>
              <w:jc w:val="center"/>
            </w:pPr>
            <w:r>
              <w:rPr>
                <w:color w:val="000000"/>
              </w:rPr>
              <w:t>Guadeloupe</w:t>
            </w:r>
          </w:p>
        </w:tc>
        <w:tc>
          <w:tcPr>
            <w:tcW w:w="0" w:type="auto"/>
            <w:tcBorders>
              <w:top w:val="none" w:sz="8" w:space="0" w:color="000000"/>
              <w:left w:val="none" w:sz="8" w:space="0" w:color="000000"/>
              <w:bottom w:val="none" w:sz="8" w:space="0" w:color="000000"/>
              <w:right w:val="none" w:sz="8" w:space="0" w:color="000000"/>
            </w:tcBorders>
            <w:vAlign w:val="center"/>
          </w:tcPr>
          <w:p w14:paraId="4A173468" w14:textId="77777777" w:rsidR="006C7B7E" w:rsidRDefault="006C7B7E" w:rsidP="0010537E">
            <w:pPr>
              <w:jc w:val="center"/>
            </w:pPr>
          </w:p>
        </w:tc>
        <w:tc>
          <w:tcPr>
            <w:tcW w:w="0" w:type="auto"/>
            <w:vAlign w:val="center"/>
          </w:tcPr>
          <w:p w14:paraId="7742593D" w14:textId="77777777" w:rsidR="006C7B7E" w:rsidRDefault="006C7B7E" w:rsidP="0010537E">
            <w:pPr>
              <w:jc w:val="center"/>
            </w:pPr>
            <w:r>
              <w:rPr>
                <w:color w:val="000000"/>
              </w:rPr>
              <w:t>PM</w:t>
            </w:r>
          </w:p>
        </w:tc>
        <w:tc>
          <w:tcPr>
            <w:tcW w:w="0" w:type="auto"/>
            <w:vAlign w:val="center"/>
          </w:tcPr>
          <w:p w14:paraId="476662BC" w14:textId="77777777" w:rsidR="006C7B7E" w:rsidRDefault="006C7B7E" w:rsidP="0010537E">
            <w:pPr>
              <w:jc w:val="center"/>
            </w:pPr>
            <w:r>
              <w:rPr>
                <w:color w:val="000000"/>
              </w:rPr>
              <w:t>Saint-Pierre-Et-Miquelon</w:t>
            </w:r>
          </w:p>
        </w:tc>
      </w:tr>
      <w:tr w:rsidR="006C7B7E" w14:paraId="56E29669" w14:textId="77777777" w:rsidTr="0010537E">
        <w:trPr>
          <w:jc w:val="center"/>
        </w:trPr>
        <w:tc>
          <w:tcPr>
            <w:tcW w:w="0" w:type="auto"/>
            <w:vAlign w:val="center"/>
          </w:tcPr>
          <w:p w14:paraId="533874C8" w14:textId="77777777" w:rsidR="006C7B7E" w:rsidRDefault="006C7B7E" w:rsidP="0010537E">
            <w:pPr>
              <w:jc w:val="center"/>
            </w:pPr>
            <w:r>
              <w:rPr>
                <w:color w:val="000000"/>
              </w:rPr>
              <w:t>GT</w:t>
            </w:r>
          </w:p>
        </w:tc>
        <w:tc>
          <w:tcPr>
            <w:tcW w:w="0" w:type="auto"/>
            <w:vAlign w:val="center"/>
          </w:tcPr>
          <w:p w14:paraId="37E50F13" w14:textId="77777777" w:rsidR="006C7B7E" w:rsidRDefault="006C7B7E" w:rsidP="0010537E">
            <w:pPr>
              <w:jc w:val="center"/>
            </w:pPr>
            <w:r>
              <w:rPr>
                <w:color w:val="000000"/>
              </w:rPr>
              <w:t>Guatemala</w:t>
            </w:r>
          </w:p>
        </w:tc>
        <w:tc>
          <w:tcPr>
            <w:tcW w:w="0" w:type="auto"/>
            <w:tcBorders>
              <w:top w:val="none" w:sz="8" w:space="0" w:color="000000"/>
              <w:left w:val="none" w:sz="8" w:space="0" w:color="000000"/>
              <w:bottom w:val="none" w:sz="8" w:space="0" w:color="000000"/>
              <w:right w:val="none" w:sz="8" w:space="0" w:color="000000"/>
            </w:tcBorders>
            <w:vAlign w:val="center"/>
          </w:tcPr>
          <w:p w14:paraId="69800D63" w14:textId="77777777" w:rsidR="006C7B7E" w:rsidRDefault="006C7B7E" w:rsidP="0010537E">
            <w:pPr>
              <w:jc w:val="center"/>
            </w:pPr>
          </w:p>
        </w:tc>
        <w:tc>
          <w:tcPr>
            <w:tcW w:w="0" w:type="auto"/>
            <w:vAlign w:val="center"/>
          </w:tcPr>
          <w:p w14:paraId="708E85B9" w14:textId="77777777" w:rsidR="006C7B7E" w:rsidRDefault="006C7B7E" w:rsidP="0010537E">
            <w:pPr>
              <w:jc w:val="center"/>
            </w:pPr>
            <w:r>
              <w:rPr>
                <w:color w:val="000000"/>
              </w:rPr>
              <w:t>TT</w:t>
            </w:r>
          </w:p>
        </w:tc>
        <w:tc>
          <w:tcPr>
            <w:tcW w:w="0" w:type="auto"/>
            <w:vAlign w:val="center"/>
          </w:tcPr>
          <w:p w14:paraId="26AD0697" w14:textId="77777777" w:rsidR="006C7B7E" w:rsidRDefault="006C7B7E" w:rsidP="0010537E">
            <w:pPr>
              <w:jc w:val="center"/>
            </w:pPr>
            <w:r>
              <w:rPr>
                <w:color w:val="000000"/>
              </w:rPr>
              <w:t>Trinité-Et-Tobago</w:t>
            </w:r>
          </w:p>
        </w:tc>
      </w:tr>
    </w:tbl>
    <w:p w14:paraId="4DB125E4" w14:textId="77777777" w:rsidR="006C7B7E" w:rsidRDefault="006C7B7E" w:rsidP="006C7B7E"/>
    <w:p w14:paraId="20077D50" w14:textId="77777777" w:rsidR="006C7B7E" w:rsidRPr="00687508" w:rsidRDefault="006C7B7E" w:rsidP="006C7B7E">
      <w:r w:rsidRPr="00687508">
        <w:rPr>
          <w:b/>
          <w:bCs/>
          <w:color w:val="0000FF"/>
        </w:rPr>
        <w:t>ZONE 5 : Amérique Centrale et Sud / Caraïbes, Asie et Océanie</w:t>
      </w:r>
    </w:p>
    <w:p w14:paraId="5A5F259A" w14:textId="77777777" w:rsidR="006C7B7E" w:rsidRPr="00687508" w:rsidRDefault="006C7B7E" w:rsidP="006C7B7E"/>
    <w:p w14:paraId="0F325FFD" w14:textId="77777777" w:rsidR="006C7B7E" w:rsidRPr="00687508" w:rsidRDefault="006C7B7E" w:rsidP="006C7B7E"/>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42"/>
        <w:gridCol w:w="3780"/>
        <w:gridCol w:w="222"/>
        <w:gridCol w:w="1142"/>
        <w:gridCol w:w="3671"/>
      </w:tblGrid>
      <w:tr w:rsidR="006C7B7E" w14:paraId="307A9C59" w14:textId="77777777" w:rsidTr="0010537E">
        <w:trPr>
          <w:jc w:val="center"/>
        </w:trPr>
        <w:tc>
          <w:tcPr>
            <w:tcW w:w="0" w:type="auto"/>
            <w:tcBorders>
              <w:bottom w:val="none" w:sz="8" w:space="0" w:color="000000"/>
            </w:tcBorders>
            <w:shd w:val="clear" w:color="00008B" w:fill="00008B"/>
            <w:vAlign w:val="center"/>
          </w:tcPr>
          <w:p w14:paraId="1A9914A0" w14:textId="77777777" w:rsidR="006C7B7E" w:rsidRDefault="006C7B7E" w:rsidP="0010537E">
            <w:pPr>
              <w:jc w:val="center"/>
            </w:pPr>
            <w:r>
              <w:rPr>
                <w:b/>
                <w:bCs/>
                <w:color w:val="FFFFFF"/>
              </w:rPr>
              <w:t>Code Pays</w:t>
            </w:r>
          </w:p>
        </w:tc>
        <w:tc>
          <w:tcPr>
            <w:tcW w:w="0" w:type="auto"/>
            <w:tcBorders>
              <w:bottom w:val="none" w:sz="8" w:space="0" w:color="000000"/>
            </w:tcBorders>
            <w:shd w:val="clear" w:color="00008B" w:fill="00008B"/>
            <w:vAlign w:val="center"/>
          </w:tcPr>
          <w:p w14:paraId="7DB8FBF0" w14:textId="77777777" w:rsidR="006C7B7E" w:rsidRDefault="006C7B7E" w:rsidP="0010537E">
            <w:pPr>
              <w:jc w:val="center"/>
            </w:pPr>
            <w:r>
              <w:rPr>
                <w:b/>
                <w:bCs/>
                <w:color w:val="FFFFFF"/>
              </w:rPr>
              <w:t>Pays</w:t>
            </w:r>
          </w:p>
        </w:tc>
        <w:tc>
          <w:tcPr>
            <w:tcW w:w="0" w:type="auto"/>
            <w:tcBorders>
              <w:top w:val="none" w:sz="8" w:space="0" w:color="000000"/>
              <w:left w:val="none" w:sz="8" w:space="0" w:color="000000"/>
              <w:bottom w:val="none" w:sz="8" w:space="0" w:color="000000"/>
              <w:right w:val="none" w:sz="8" w:space="0" w:color="000000"/>
            </w:tcBorders>
          </w:tcPr>
          <w:p w14:paraId="3CA620C5" w14:textId="77777777" w:rsidR="006C7B7E" w:rsidRDefault="006C7B7E" w:rsidP="0010537E"/>
        </w:tc>
        <w:tc>
          <w:tcPr>
            <w:tcW w:w="0" w:type="auto"/>
            <w:tcBorders>
              <w:bottom w:val="none" w:sz="8" w:space="0" w:color="000000"/>
            </w:tcBorders>
            <w:shd w:val="clear" w:color="00008B" w:fill="00008B"/>
            <w:vAlign w:val="center"/>
          </w:tcPr>
          <w:p w14:paraId="4C4405B3" w14:textId="77777777" w:rsidR="006C7B7E" w:rsidRDefault="006C7B7E" w:rsidP="0010537E">
            <w:pPr>
              <w:jc w:val="center"/>
            </w:pPr>
            <w:r>
              <w:rPr>
                <w:b/>
                <w:bCs/>
                <w:color w:val="FFFFFF"/>
              </w:rPr>
              <w:t>Code Pays</w:t>
            </w:r>
          </w:p>
        </w:tc>
        <w:tc>
          <w:tcPr>
            <w:tcW w:w="0" w:type="auto"/>
            <w:tcBorders>
              <w:bottom w:val="none" w:sz="8" w:space="0" w:color="000000"/>
            </w:tcBorders>
            <w:shd w:val="clear" w:color="00008B" w:fill="00008B"/>
            <w:vAlign w:val="center"/>
          </w:tcPr>
          <w:p w14:paraId="689B7F96" w14:textId="77777777" w:rsidR="006C7B7E" w:rsidRDefault="006C7B7E" w:rsidP="0010537E">
            <w:pPr>
              <w:jc w:val="center"/>
            </w:pPr>
            <w:r>
              <w:rPr>
                <w:b/>
                <w:bCs/>
                <w:color w:val="FFFFFF"/>
              </w:rPr>
              <w:t>Pays</w:t>
            </w:r>
          </w:p>
        </w:tc>
      </w:tr>
      <w:tr w:rsidR="006C7B7E" w14:paraId="293DDC0D" w14:textId="77777777" w:rsidTr="0010537E">
        <w:trPr>
          <w:jc w:val="center"/>
        </w:trPr>
        <w:tc>
          <w:tcPr>
            <w:tcW w:w="0" w:type="auto"/>
            <w:vAlign w:val="center"/>
          </w:tcPr>
          <w:p w14:paraId="6ACCC9A9" w14:textId="77777777" w:rsidR="006C7B7E" w:rsidRDefault="006C7B7E" w:rsidP="0010537E">
            <w:pPr>
              <w:jc w:val="center"/>
            </w:pPr>
            <w:r>
              <w:rPr>
                <w:color w:val="000000"/>
              </w:rPr>
              <w:t>LA</w:t>
            </w:r>
          </w:p>
        </w:tc>
        <w:tc>
          <w:tcPr>
            <w:tcW w:w="0" w:type="auto"/>
            <w:vAlign w:val="center"/>
          </w:tcPr>
          <w:p w14:paraId="4D615599" w14:textId="77777777" w:rsidR="006C7B7E" w:rsidRDefault="006C7B7E" w:rsidP="0010537E">
            <w:pPr>
              <w:jc w:val="center"/>
            </w:pPr>
            <w:r>
              <w:rPr>
                <w:color w:val="000000"/>
              </w:rPr>
              <w:t>République Démocratique Populaire Laos</w:t>
            </w:r>
          </w:p>
        </w:tc>
        <w:tc>
          <w:tcPr>
            <w:tcW w:w="0" w:type="auto"/>
            <w:tcBorders>
              <w:top w:val="none" w:sz="8" w:space="0" w:color="000000"/>
              <w:left w:val="none" w:sz="8" w:space="0" w:color="000000"/>
              <w:bottom w:val="none" w:sz="8" w:space="0" w:color="000000"/>
              <w:right w:val="none" w:sz="8" w:space="0" w:color="000000"/>
            </w:tcBorders>
            <w:vAlign w:val="center"/>
          </w:tcPr>
          <w:p w14:paraId="2A1DBC81" w14:textId="77777777" w:rsidR="006C7B7E" w:rsidRDefault="006C7B7E" w:rsidP="0010537E">
            <w:pPr>
              <w:jc w:val="center"/>
            </w:pPr>
          </w:p>
        </w:tc>
        <w:tc>
          <w:tcPr>
            <w:tcW w:w="0" w:type="auto"/>
            <w:vAlign w:val="center"/>
          </w:tcPr>
          <w:p w14:paraId="51D5663F" w14:textId="77777777" w:rsidR="006C7B7E" w:rsidRDefault="006C7B7E" w:rsidP="0010537E">
            <w:pPr>
              <w:jc w:val="center"/>
            </w:pPr>
            <w:r>
              <w:rPr>
                <w:color w:val="000000"/>
              </w:rPr>
              <w:t>AR</w:t>
            </w:r>
          </w:p>
        </w:tc>
        <w:tc>
          <w:tcPr>
            <w:tcW w:w="0" w:type="auto"/>
            <w:vAlign w:val="center"/>
          </w:tcPr>
          <w:p w14:paraId="02C0605F" w14:textId="77777777" w:rsidR="006C7B7E" w:rsidRDefault="006C7B7E" w:rsidP="0010537E">
            <w:pPr>
              <w:jc w:val="center"/>
            </w:pPr>
            <w:r>
              <w:rPr>
                <w:color w:val="000000"/>
              </w:rPr>
              <w:t>Argentine</w:t>
            </w:r>
          </w:p>
        </w:tc>
      </w:tr>
      <w:tr w:rsidR="006C7B7E" w14:paraId="713A0719" w14:textId="77777777" w:rsidTr="0010537E">
        <w:trPr>
          <w:jc w:val="center"/>
        </w:trPr>
        <w:tc>
          <w:tcPr>
            <w:tcW w:w="0" w:type="auto"/>
            <w:vAlign w:val="center"/>
          </w:tcPr>
          <w:p w14:paraId="452FB9C3" w14:textId="77777777" w:rsidR="006C7B7E" w:rsidRDefault="006C7B7E" w:rsidP="0010537E">
            <w:pPr>
              <w:jc w:val="center"/>
            </w:pPr>
            <w:r>
              <w:rPr>
                <w:color w:val="000000"/>
              </w:rPr>
              <w:t>AM</w:t>
            </w:r>
          </w:p>
        </w:tc>
        <w:tc>
          <w:tcPr>
            <w:tcW w:w="0" w:type="auto"/>
            <w:vAlign w:val="center"/>
          </w:tcPr>
          <w:p w14:paraId="52F652EB" w14:textId="77777777" w:rsidR="006C7B7E" w:rsidRDefault="006C7B7E" w:rsidP="0010537E">
            <w:pPr>
              <w:jc w:val="center"/>
            </w:pPr>
            <w:r>
              <w:rPr>
                <w:color w:val="000000"/>
              </w:rPr>
              <w:t>Arménie</w:t>
            </w:r>
          </w:p>
        </w:tc>
        <w:tc>
          <w:tcPr>
            <w:tcW w:w="0" w:type="auto"/>
            <w:tcBorders>
              <w:top w:val="none" w:sz="8" w:space="0" w:color="000000"/>
              <w:left w:val="none" w:sz="8" w:space="0" w:color="000000"/>
              <w:bottom w:val="none" w:sz="8" w:space="0" w:color="000000"/>
              <w:right w:val="none" w:sz="8" w:space="0" w:color="000000"/>
            </w:tcBorders>
            <w:vAlign w:val="center"/>
          </w:tcPr>
          <w:p w14:paraId="4ED7DC7C" w14:textId="77777777" w:rsidR="006C7B7E" w:rsidRDefault="006C7B7E" w:rsidP="0010537E">
            <w:pPr>
              <w:jc w:val="center"/>
            </w:pPr>
          </w:p>
        </w:tc>
        <w:tc>
          <w:tcPr>
            <w:tcW w:w="0" w:type="auto"/>
            <w:vAlign w:val="center"/>
          </w:tcPr>
          <w:p w14:paraId="4A325617" w14:textId="77777777" w:rsidR="006C7B7E" w:rsidRDefault="006C7B7E" w:rsidP="0010537E">
            <w:pPr>
              <w:jc w:val="center"/>
            </w:pPr>
            <w:r>
              <w:rPr>
                <w:color w:val="000000"/>
              </w:rPr>
              <w:t>KR</w:t>
            </w:r>
          </w:p>
        </w:tc>
        <w:tc>
          <w:tcPr>
            <w:tcW w:w="0" w:type="auto"/>
            <w:vAlign w:val="center"/>
          </w:tcPr>
          <w:p w14:paraId="081D906B" w14:textId="77777777" w:rsidR="006C7B7E" w:rsidRDefault="006C7B7E" w:rsidP="0010537E">
            <w:pPr>
              <w:jc w:val="center"/>
            </w:pPr>
            <w:r>
              <w:rPr>
                <w:color w:val="000000"/>
              </w:rPr>
              <w:t>République De Corée</w:t>
            </w:r>
          </w:p>
        </w:tc>
      </w:tr>
      <w:tr w:rsidR="006C7B7E" w14:paraId="13170221" w14:textId="77777777" w:rsidTr="0010537E">
        <w:trPr>
          <w:jc w:val="center"/>
        </w:trPr>
        <w:tc>
          <w:tcPr>
            <w:tcW w:w="0" w:type="auto"/>
            <w:vAlign w:val="center"/>
          </w:tcPr>
          <w:p w14:paraId="5A2F4D0E" w14:textId="77777777" w:rsidR="006C7B7E" w:rsidRDefault="006C7B7E" w:rsidP="0010537E">
            <w:pPr>
              <w:jc w:val="center"/>
            </w:pPr>
            <w:r>
              <w:rPr>
                <w:color w:val="000000"/>
              </w:rPr>
              <w:t>AZ</w:t>
            </w:r>
          </w:p>
        </w:tc>
        <w:tc>
          <w:tcPr>
            <w:tcW w:w="0" w:type="auto"/>
            <w:vAlign w:val="center"/>
          </w:tcPr>
          <w:p w14:paraId="63ABFF68" w14:textId="77777777" w:rsidR="006C7B7E" w:rsidRDefault="006C7B7E" w:rsidP="0010537E">
            <w:pPr>
              <w:jc w:val="center"/>
            </w:pPr>
            <w:r>
              <w:rPr>
                <w:color w:val="000000"/>
              </w:rPr>
              <w:t>Azerbaïdjan</w:t>
            </w:r>
          </w:p>
        </w:tc>
        <w:tc>
          <w:tcPr>
            <w:tcW w:w="0" w:type="auto"/>
            <w:tcBorders>
              <w:top w:val="none" w:sz="8" w:space="0" w:color="000000"/>
              <w:left w:val="none" w:sz="8" w:space="0" w:color="000000"/>
              <w:bottom w:val="none" w:sz="8" w:space="0" w:color="000000"/>
              <w:right w:val="none" w:sz="8" w:space="0" w:color="000000"/>
            </w:tcBorders>
            <w:vAlign w:val="center"/>
          </w:tcPr>
          <w:p w14:paraId="58721325" w14:textId="77777777" w:rsidR="006C7B7E" w:rsidRDefault="006C7B7E" w:rsidP="0010537E">
            <w:pPr>
              <w:jc w:val="center"/>
            </w:pPr>
          </w:p>
        </w:tc>
        <w:tc>
          <w:tcPr>
            <w:tcW w:w="0" w:type="auto"/>
            <w:vAlign w:val="center"/>
          </w:tcPr>
          <w:p w14:paraId="2B554E88" w14:textId="77777777" w:rsidR="006C7B7E" w:rsidRDefault="006C7B7E" w:rsidP="0010537E">
            <w:pPr>
              <w:jc w:val="center"/>
            </w:pPr>
            <w:r>
              <w:rPr>
                <w:color w:val="000000"/>
              </w:rPr>
              <w:t>SG</w:t>
            </w:r>
          </w:p>
        </w:tc>
        <w:tc>
          <w:tcPr>
            <w:tcW w:w="0" w:type="auto"/>
            <w:vAlign w:val="center"/>
          </w:tcPr>
          <w:p w14:paraId="02B273F4" w14:textId="77777777" w:rsidR="006C7B7E" w:rsidRDefault="006C7B7E" w:rsidP="0010537E">
            <w:pPr>
              <w:jc w:val="center"/>
            </w:pPr>
            <w:r>
              <w:rPr>
                <w:color w:val="000000"/>
              </w:rPr>
              <w:t>Singapour</w:t>
            </w:r>
          </w:p>
        </w:tc>
      </w:tr>
      <w:tr w:rsidR="006C7B7E" w14:paraId="31D9B1EC" w14:textId="77777777" w:rsidTr="0010537E">
        <w:trPr>
          <w:jc w:val="center"/>
        </w:trPr>
        <w:tc>
          <w:tcPr>
            <w:tcW w:w="0" w:type="auto"/>
            <w:vAlign w:val="center"/>
          </w:tcPr>
          <w:p w14:paraId="74B95F17" w14:textId="77777777" w:rsidR="006C7B7E" w:rsidRDefault="006C7B7E" w:rsidP="0010537E">
            <w:pPr>
              <w:jc w:val="center"/>
            </w:pPr>
            <w:r>
              <w:rPr>
                <w:color w:val="000000"/>
              </w:rPr>
              <w:t>BH</w:t>
            </w:r>
          </w:p>
        </w:tc>
        <w:tc>
          <w:tcPr>
            <w:tcW w:w="0" w:type="auto"/>
            <w:vAlign w:val="center"/>
          </w:tcPr>
          <w:p w14:paraId="0681E18E" w14:textId="77777777" w:rsidR="006C7B7E" w:rsidRDefault="006C7B7E" w:rsidP="0010537E">
            <w:pPr>
              <w:jc w:val="center"/>
            </w:pPr>
            <w:r>
              <w:rPr>
                <w:color w:val="000000"/>
              </w:rPr>
              <w:t>Bahreïn</w:t>
            </w:r>
          </w:p>
        </w:tc>
        <w:tc>
          <w:tcPr>
            <w:tcW w:w="0" w:type="auto"/>
            <w:tcBorders>
              <w:top w:val="none" w:sz="8" w:space="0" w:color="000000"/>
              <w:left w:val="none" w:sz="8" w:space="0" w:color="000000"/>
              <w:bottom w:val="none" w:sz="8" w:space="0" w:color="000000"/>
              <w:right w:val="none" w:sz="8" w:space="0" w:color="000000"/>
            </w:tcBorders>
            <w:vAlign w:val="center"/>
          </w:tcPr>
          <w:p w14:paraId="3FB6C327" w14:textId="77777777" w:rsidR="006C7B7E" w:rsidRDefault="006C7B7E" w:rsidP="0010537E">
            <w:pPr>
              <w:jc w:val="center"/>
            </w:pPr>
          </w:p>
        </w:tc>
        <w:tc>
          <w:tcPr>
            <w:tcW w:w="0" w:type="auto"/>
            <w:vAlign w:val="center"/>
          </w:tcPr>
          <w:p w14:paraId="61697C58" w14:textId="77777777" w:rsidR="006C7B7E" w:rsidRDefault="006C7B7E" w:rsidP="0010537E">
            <w:pPr>
              <w:jc w:val="center"/>
            </w:pPr>
            <w:r>
              <w:rPr>
                <w:color w:val="000000"/>
              </w:rPr>
              <w:t>LK</w:t>
            </w:r>
          </w:p>
        </w:tc>
        <w:tc>
          <w:tcPr>
            <w:tcW w:w="0" w:type="auto"/>
            <w:vAlign w:val="center"/>
          </w:tcPr>
          <w:p w14:paraId="26D41942" w14:textId="77777777" w:rsidR="006C7B7E" w:rsidRDefault="006C7B7E" w:rsidP="0010537E">
            <w:pPr>
              <w:jc w:val="center"/>
            </w:pPr>
            <w:r>
              <w:rPr>
                <w:color w:val="000000"/>
              </w:rPr>
              <w:t>Sri Lanka</w:t>
            </w:r>
          </w:p>
        </w:tc>
      </w:tr>
      <w:tr w:rsidR="006C7B7E" w14:paraId="0761EAEE" w14:textId="77777777" w:rsidTr="0010537E">
        <w:trPr>
          <w:jc w:val="center"/>
        </w:trPr>
        <w:tc>
          <w:tcPr>
            <w:tcW w:w="0" w:type="auto"/>
            <w:vAlign w:val="center"/>
          </w:tcPr>
          <w:p w14:paraId="078B8660" w14:textId="77777777" w:rsidR="006C7B7E" w:rsidRDefault="006C7B7E" w:rsidP="0010537E">
            <w:pPr>
              <w:jc w:val="center"/>
            </w:pPr>
            <w:r>
              <w:rPr>
                <w:color w:val="000000"/>
              </w:rPr>
              <w:t>BD</w:t>
            </w:r>
          </w:p>
        </w:tc>
        <w:tc>
          <w:tcPr>
            <w:tcW w:w="0" w:type="auto"/>
            <w:vAlign w:val="center"/>
          </w:tcPr>
          <w:p w14:paraId="0EAEC9F9" w14:textId="77777777" w:rsidR="006C7B7E" w:rsidRDefault="006C7B7E" w:rsidP="0010537E">
            <w:pPr>
              <w:jc w:val="center"/>
            </w:pPr>
            <w:r>
              <w:rPr>
                <w:color w:val="000000"/>
              </w:rPr>
              <w:t>Bangladesh</w:t>
            </w:r>
          </w:p>
        </w:tc>
        <w:tc>
          <w:tcPr>
            <w:tcW w:w="0" w:type="auto"/>
            <w:tcBorders>
              <w:top w:val="none" w:sz="8" w:space="0" w:color="000000"/>
              <w:left w:val="none" w:sz="8" w:space="0" w:color="000000"/>
              <w:bottom w:val="none" w:sz="8" w:space="0" w:color="000000"/>
              <w:right w:val="none" w:sz="8" w:space="0" w:color="000000"/>
            </w:tcBorders>
            <w:vAlign w:val="center"/>
          </w:tcPr>
          <w:p w14:paraId="628718AA" w14:textId="77777777" w:rsidR="006C7B7E" w:rsidRDefault="006C7B7E" w:rsidP="0010537E">
            <w:pPr>
              <w:jc w:val="center"/>
            </w:pPr>
          </w:p>
        </w:tc>
        <w:tc>
          <w:tcPr>
            <w:tcW w:w="0" w:type="auto"/>
            <w:vAlign w:val="center"/>
          </w:tcPr>
          <w:p w14:paraId="73CA2F56" w14:textId="77777777" w:rsidR="006C7B7E" w:rsidRDefault="006C7B7E" w:rsidP="0010537E">
            <w:pPr>
              <w:jc w:val="center"/>
            </w:pPr>
            <w:r>
              <w:rPr>
                <w:color w:val="000000"/>
              </w:rPr>
              <w:t>TJ</w:t>
            </w:r>
          </w:p>
        </w:tc>
        <w:tc>
          <w:tcPr>
            <w:tcW w:w="0" w:type="auto"/>
            <w:vAlign w:val="center"/>
          </w:tcPr>
          <w:p w14:paraId="2E86E091" w14:textId="77777777" w:rsidR="006C7B7E" w:rsidRDefault="006C7B7E" w:rsidP="0010537E">
            <w:pPr>
              <w:jc w:val="center"/>
            </w:pPr>
            <w:r>
              <w:rPr>
                <w:color w:val="000000"/>
              </w:rPr>
              <w:t>Tadjikistan</w:t>
            </w:r>
          </w:p>
        </w:tc>
      </w:tr>
      <w:tr w:rsidR="006C7B7E" w14:paraId="29431584" w14:textId="77777777" w:rsidTr="0010537E">
        <w:trPr>
          <w:jc w:val="center"/>
        </w:trPr>
        <w:tc>
          <w:tcPr>
            <w:tcW w:w="0" w:type="auto"/>
            <w:vAlign w:val="center"/>
          </w:tcPr>
          <w:p w14:paraId="527E4E2E" w14:textId="77777777" w:rsidR="006C7B7E" w:rsidRDefault="006C7B7E" w:rsidP="0010537E">
            <w:pPr>
              <w:jc w:val="center"/>
            </w:pPr>
            <w:r>
              <w:rPr>
                <w:color w:val="000000"/>
              </w:rPr>
              <w:t>BT</w:t>
            </w:r>
          </w:p>
        </w:tc>
        <w:tc>
          <w:tcPr>
            <w:tcW w:w="0" w:type="auto"/>
            <w:vAlign w:val="center"/>
          </w:tcPr>
          <w:p w14:paraId="528A0A82" w14:textId="77777777" w:rsidR="006C7B7E" w:rsidRDefault="006C7B7E" w:rsidP="0010537E">
            <w:pPr>
              <w:jc w:val="center"/>
            </w:pPr>
            <w:r>
              <w:rPr>
                <w:color w:val="000000"/>
              </w:rPr>
              <w:t>Bhoutan</w:t>
            </w:r>
          </w:p>
        </w:tc>
        <w:tc>
          <w:tcPr>
            <w:tcW w:w="0" w:type="auto"/>
            <w:tcBorders>
              <w:top w:val="none" w:sz="8" w:space="0" w:color="000000"/>
              <w:left w:val="none" w:sz="8" w:space="0" w:color="000000"/>
              <w:bottom w:val="none" w:sz="8" w:space="0" w:color="000000"/>
              <w:right w:val="none" w:sz="8" w:space="0" w:color="000000"/>
            </w:tcBorders>
            <w:vAlign w:val="center"/>
          </w:tcPr>
          <w:p w14:paraId="14C2083A" w14:textId="77777777" w:rsidR="006C7B7E" w:rsidRDefault="006C7B7E" w:rsidP="0010537E">
            <w:pPr>
              <w:jc w:val="center"/>
            </w:pPr>
          </w:p>
        </w:tc>
        <w:tc>
          <w:tcPr>
            <w:tcW w:w="0" w:type="auto"/>
            <w:vAlign w:val="center"/>
          </w:tcPr>
          <w:p w14:paraId="72C25B3B" w14:textId="77777777" w:rsidR="006C7B7E" w:rsidRDefault="006C7B7E" w:rsidP="0010537E">
            <w:pPr>
              <w:jc w:val="center"/>
            </w:pPr>
            <w:r>
              <w:rPr>
                <w:color w:val="000000"/>
              </w:rPr>
              <w:t>TW</w:t>
            </w:r>
          </w:p>
        </w:tc>
        <w:tc>
          <w:tcPr>
            <w:tcW w:w="0" w:type="auto"/>
            <w:vAlign w:val="center"/>
          </w:tcPr>
          <w:p w14:paraId="2532CF2F" w14:textId="77777777" w:rsidR="006C7B7E" w:rsidRDefault="006C7B7E" w:rsidP="0010537E">
            <w:pPr>
              <w:jc w:val="center"/>
            </w:pPr>
            <w:r>
              <w:rPr>
                <w:color w:val="000000"/>
              </w:rPr>
              <w:t>Taïwan</w:t>
            </w:r>
          </w:p>
        </w:tc>
      </w:tr>
      <w:tr w:rsidR="006C7B7E" w:rsidRPr="00687508" w14:paraId="38C87928" w14:textId="77777777" w:rsidTr="0010537E">
        <w:trPr>
          <w:jc w:val="center"/>
        </w:trPr>
        <w:tc>
          <w:tcPr>
            <w:tcW w:w="0" w:type="auto"/>
            <w:vAlign w:val="center"/>
          </w:tcPr>
          <w:p w14:paraId="0D9D41D2" w14:textId="77777777" w:rsidR="006C7B7E" w:rsidRDefault="006C7B7E" w:rsidP="0010537E">
            <w:pPr>
              <w:jc w:val="center"/>
            </w:pPr>
            <w:r>
              <w:rPr>
                <w:color w:val="000000"/>
              </w:rPr>
              <w:t>MM</w:t>
            </w:r>
          </w:p>
        </w:tc>
        <w:tc>
          <w:tcPr>
            <w:tcW w:w="0" w:type="auto"/>
            <w:vAlign w:val="center"/>
          </w:tcPr>
          <w:p w14:paraId="64F2D919" w14:textId="77777777" w:rsidR="006C7B7E" w:rsidRDefault="006C7B7E" w:rsidP="0010537E">
            <w:pPr>
              <w:jc w:val="center"/>
            </w:pPr>
            <w:r>
              <w:rPr>
                <w:color w:val="000000"/>
              </w:rPr>
              <w:t>Birmanie</w:t>
            </w:r>
          </w:p>
        </w:tc>
        <w:tc>
          <w:tcPr>
            <w:tcW w:w="0" w:type="auto"/>
            <w:tcBorders>
              <w:top w:val="none" w:sz="8" w:space="0" w:color="000000"/>
              <w:left w:val="none" w:sz="8" w:space="0" w:color="000000"/>
              <w:bottom w:val="none" w:sz="8" w:space="0" w:color="000000"/>
              <w:right w:val="none" w:sz="8" w:space="0" w:color="000000"/>
            </w:tcBorders>
            <w:vAlign w:val="center"/>
          </w:tcPr>
          <w:p w14:paraId="537F7CAE" w14:textId="77777777" w:rsidR="006C7B7E" w:rsidRDefault="006C7B7E" w:rsidP="0010537E">
            <w:pPr>
              <w:jc w:val="center"/>
            </w:pPr>
          </w:p>
        </w:tc>
        <w:tc>
          <w:tcPr>
            <w:tcW w:w="0" w:type="auto"/>
            <w:vAlign w:val="center"/>
          </w:tcPr>
          <w:p w14:paraId="5CDF0EED" w14:textId="77777777" w:rsidR="006C7B7E" w:rsidRDefault="006C7B7E" w:rsidP="0010537E">
            <w:pPr>
              <w:jc w:val="center"/>
            </w:pPr>
            <w:r>
              <w:rPr>
                <w:color w:val="000000"/>
              </w:rPr>
              <w:t>IO</w:t>
            </w:r>
          </w:p>
        </w:tc>
        <w:tc>
          <w:tcPr>
            <w:tcW w:w="0" w:type="auto"/>
            <w:vAlign w:val="center"/>
          </w:tcPr>
          <w:p w14:paraId="744C93A1" w14:textId="77777777" w:rsidR="006C7B7E" w:rsidRPr="00687508" w:rsidRDefault="006C7B7E" w:rsidP="0010537E">
            <w:pPr>
              <w:jc w:val="center"/>
            </w:pPr>
            <w:r w:rsidRPr="00687508">
              <w:rPr>
                <w:color w:val="000000"/>
              </w:rPr>
              <w:t>Territoire Britannique De L'océan Indien</w:t>
            </w:r>
          </w:p>
        </w:tc>
      </w:tr>
      <w:tr w:rsidR="006C7B7E" w14:paraId="3349BD79" w14:textId="77777777" w:rsidTr="0010537E">
        <w:trPr>
          <w:jc w:val="center"/>
        </w:trPr>
        <w:tc>
          <w:tcPr>
            <w:tcW w:w="0" w:type="auto"/>
            <w:vAlign w:val="center"/>
          </w:tcPr>
          <w:p w14:paraId="7DDCBC22" w14:textId="77777777" w:rsidR="006C7B7E" w:rsidRDefault="006C7B7E" w:rsidP="0010537E">
            <w:pPr>
              <w:jc w:val="center"/>
            </w:pPr>
            <w:r>
              <w:rPr>
                <w:color w:val="000000"/>
              </w:rPr>
              <w:t>BN</w:t>
            </w:r>
          </w:p>
        </w:tc>
        <w:tc>
          <w:tcPr>
            <w:tcW w:w="0" w:type="auto"/>
            <w:vAlign w:val="center"/>
          </w:tcPr>
          <w:p w14:paraId="182A64EE" w14:textId="77777777" w:rsidR="006C7B7E" w:rsidRDefault="006C7B7E" w:rsidP="0010537E">
            <w:pPr>
              <w:jc w:val="center"/>
            </w:pPr>
            <w:r>
              <w:rPr>
                <w:color w:val="000000"/>
              </w:rPr>
              <w:t>Brunei Darussalam</w:t>
            </w:r>
          </w:p>
        </w:tc>
        <w:tc>
          <w:tcPr>
            <w:tcW w:w="0" w:type="auto"/>
            <w:tcBorders>
              <w:top w:val="none" w:sz="8" w:space="0" w:color="000000"/>
              <w:left w:val="none" w:sz="8" w:space="0" w:color="000000"/>
              <w:bottom w:val="none" w:sz="8" w:space="0" w:color="000000"/>
              <w:right w:val="none" w:sz="8" w:space="0" w:color="000000"/>
            </w:tcBorders>
            <w:vAlign w:val="center"/>
          </w:tcPr>
          <w:p w14:paraId="2D6ECC9D" w14:textId="77777777" w:rsidR="006C7B7E" w:rsidRDefault="006C7B7E" w:rsidP="0010537E">
            <w:pPr>
              <w:jc w:val="center"/>
            </w:pPr>
          </w:p>
        </w:tc>
        <w:tc>
          <w:tcPr>
            <w:tcW w:w="0" w:type="auto"/>
            <w:vAlign w:val="center"/>
          </w:tcPr>
          <w:p w14:paraId="0EAC67D3" w14:textId="77777777" w:rsidR="006C7B7E" w:rsidRDefault="006C7B7E" w:rsidP="0010537E">
            <w:pPr>
              <w:jc w:val="center"/>
            </w:pPr>
            <w:r>
              <w:rPr>
                <w:color w:val="000000"/>
              </w:rPr>
              <w:t>TH</w:t>
            </w:r>
          </w:p>
        </w:tc>
        <w:tc>
          <w:tcPr>
            <w:tcW w:w="0" w:type="auto"/>
            <w:vAlign w:val="center"/>
          </w:tcPr>
          <w:p w14:paraId="0717B364" w14:textId="77777777" w:rsidR="006C7B7E" w:rsidRDefault="006C7B7E" w:rsidP="0010537E">
            <w:pPr>
              <w:jc w:val="center"/>
            </w:pPr>
            <w:r>
              <w:rPr>
                <w:color w:val="000000"/>
              </w:rPr>
              <w:t>Thaïlande</w:t>
            </w:r>
          </w:p>
        </w:tc>
      </w:tr>
      <w:tr w:rsidR="006C7B7E" w14:paraId="7DCA101B" w14:textId="77777777" w:rsidTr="0010537E">
        <w:trPr>
          <w:jc w:val="center"/>
        </w:trPr>
        <w:tc>
          <w:tcPr>
            <w:tcW w:w="0" w:type="auto"/>
            <w:vAlign w:val="center"/>
          </w:tcPr>
          <w:p w14:paraId="2EF6A300" w14:textId="77777777" w:rsidR="006C7B7E" w:rsidRDefault="006C7B7E" w:rsidP="0010537E">
            <w:pPr>
              <w:jc w:val="center"/>
            </w:pPr>
            <w:r>
              <w:rPr>
                <w:color w:val="000000"/>
              </w:rPr>
              <w:t>KH</w:t>
            </w:r>
          </w:p>
        </w:tc>
        <w:tc>
          <w:tcPr>
            <w:tcW w:w="0" w:type="auto"/>
            <w:vAlign w:val="center"/>
          </w:tcPr>
          <w:p w14:paraId="46D7FAE3" w14:textId="77777777" w:rsidR="006C7B7E" w:rsidRDefault="006C7B7E" w:rsidP="0010537E">
            <w:pPr>
              <w:jc w:val="center"/>
            </w:pPr>
            <w:r>
              <w:rPr>
                <w:color w:val="000000"/>
              </w:rPr>
              <w:t>Cambodge</w:t>
            </w:r>
          </w:p>
        </w:tc>
        <w:tc>
          <w:tcPr>
            <w:tcW w:w="0" w:type="auto"/>
            <w:tcBorders>
              <w:top w:val="none" w:sz="8" w:space="0" w:color="000000"/>
              <w:left w:val="none" w:sz="8" w:space="0" w:color="000000"/>
              <w:bottom w:val="none" w:sz="8" w:space="0" w:color="000000"/>
              <w:right w:val="none" w:sz="8" w:space="0" w:color="000000"/>
            </w:tcBorders>
            <w:vAlign w:val="center"/>
          </w:tcPr>
          <w:p w14:paraId="66C09FAB" w14:textId="77777777" w:rsidR="006C7B7E" w:rsidRDefault="006C7B7E" w:rsidP="0010537E">
            <w:pPr>
              <w:jc w:val="center"/>
            </w:pPr>
          </w:p>
        </w:tc>
        <w:tc>
          <w:tcPr>
            <w:tcW w:w="0" w:type="auto"/>
            <w:vAlign w:val="center"/>
          </w:tcPr>
          <w:p w14:paraId="06BA4EB9" w14:textId="77777777" w:rsidR="006C7B7E" w:rsidRDefault="006C7B7E" w:rsidP="0010537E">
            <w:pPr>
              <w:jc w:val="center"/>
            </w:pPr>
            <w:r>
              <w:rPr>
                <w:color w:val="000000"/>
              </w:rPr>
              <w:t>TM</w:t>
            </w:r>
          </w:p>
        </w:tc>
        <w:tc>
          <w:tcPr>
            <w:tcW w:w="0" w:type="auto"/>
            <w:vAlign w:val="center"/>
          </w:tcPr>
          <w:p w14:paraId="346ABC64" w14:textId="77777777" w:rsidR="006C7B7E" w:rsidRDefault="006C7B7E" w:rsidP="0010537E">
            <w:pPr>
              <w:jc w:val="center"/>
            </w:pPr>
            <w:r>
              <w:rPr>
                <w:color w:val="000000"/>
              </w:rPr>
              <w:t>Turkménistan</w:t>
            </w:r>
          </w:p>
        </w:tc>
      </w:tr>
      <w:tr w:rsidR="006C7B7E" w14:paraId="5CC24097" w14:textId="77777777" w:rsidTr="0010537E">
        <w:trPr>
          <w:jc w:val="center"/>
        </w:trPr>
        <w:tc>
          <w:tcPr>
            <w:tcW w:w="0" w:type="auto"/>
            <w:vAlign w:val="center"/>
          </w:tcPr>
          <w:p w14:paraId="4BD8DC76" w14:textId="77777777" w:rsidR="006C7B7E" w:rsidRDefault="006C7B7E" w:rsidP="0010537E">
            <w:pPr>
              <w:jc w:val="center"/>
            </w:pPr>
            <w:r>
              <w:rPr>
                <w:color w:val="000000"/>
              </w:rPr>
              <w:lastRenderedPageBreak/>
              <w:t>CN</w:t>
            </w:r>
          </w:p>
        </w:tc>
        <w:tc>
          <w:tcPr>
            <w:tcW w:w="0" w:type="auto"/>
            <w:vAlign w:val="center"/>
          </w:tcPr>
          <w:p w14:paraId="598E700F" w14:textId="77777777" w:rsidR="006C7B7E" w:rsidRDefault="006C7B7E" w:rsidP="0010537E">
            <w:pPr>
              <w:jc w:val="center"/>
            </w:pPr>
            <w:r>
              <w:rPr>
                <w:color w:val="000000"/>
              </w:rPr>
              <w:t>Chine</w:t>
            </w:r>
          </w:p>
        </w:tc>
        <w:tc>
          <w:tcPr>
            <w:tcW w:w="0" w:type="auto"/>
            <w:tcBorders>
              <w:top w:val="none" w:sz="8" w:space="0" w:color="000000"/>
              <w:left w:val="none" w:sz="8" w:space="0" w:color="000000"/>
              <w:bottom w:val="none" w:sz="8" w:space="0" w:color="000000"/>
              <w:right w:val="none" w:sz="8" w:space="0" w:color="000000"/>
            </w:tcBorders>
            <w:vAlign w:val="center"/>
          </w:tcPr>
          <w:p w14:paraId="486DDD72" w14:textId="77777777" w:rsidR="006C7B7E" w:rsidRDefault="006C7B7E" w:rsidP="0010537E">
            <w:pPr>
              <w:jc w:val="center"/>
            </w:pPr>
          </w:p>
        </w:tc>
        <w:tc>
          <w:tcPr>
            <w:tcW w:w="0" w:type="auto"/>
            <w:vAlign w:val="center"/>
          </w:tcPr>
          <w:p w14:paraId="39D52AC4" w14:textId="77777777" w:rsidR="006C7B7E" w:rsidRDefault="006C7B7E" w:rsidP="0010537E">
            <w:pPr>
              <w:jc w:val="center"/>
            </w:pPr>
            <w:r>
              <w:rPr>
                <w:color w:val="000000"/>
              </w:rPr>
              <w:t>VN</w:t>
            </w:r>
          </w:p>
        </w:tc>
        <w:tc>
          <w:tcPr>
            <w:tcW w:w="0" w:type="auto"/>
            <w:vAlign w:val="center"/>
          </w:tcPr>
          <w:p w14:paraId="41D67E90" w14:textId="77777777" w:rsidR="006C7B7E" w:rsidRDefault="006C7B7E" w:rsidP="0010537E">
            <w:pPr>
              <w:jc w:val="center"/>
            </w:pPr>
            <w:r>
              <w:rPr>
                <w:color w:val="000000"/>
              </w:rPr>
              <w:t>Viet Nam</w:t>
            </w:r>
          </w:p>
        </w:tc>
      </w:tr>
      <w:tr w:rsidR="006C7B7E" w:rsidRPr="00687508" w14:paraId="00E169B3" w14:textId="77777777" w:rsidTr="0010537E">
        <w:trPr>
          <w:jc w:val="center"/>
        </w:trPr>
        <w:tc>
          <w:tcPr>
            <w:tcW w:w="0" w:type="auto"/>
            <w:vAlign w:val="center"/>
          </w:tcPr>
          <w:p w14:paraId="2334B860" w14:textId="77777777" w:rsidR="006C7B7E" w:rsidRDefault="006C7B7E" w:rsidP="0010537E">
            <w:pPr>
              <w:jc w:val="center"/>
            </w:pPr>
            <w:r>
              <w:rPr>
                <w:color w:val="000000"/>
              </w:rPr>
              <w:t>GE</w:t>
            </w:r>
          </w:p>
        </w:tc>
        <w:tc>
          <w:tcPr>
            <w:tcW w:w="0" w:type="auto"/>
            <w:vAlign w:val="center"/>
          </w:tcPr>
          <w:p w14:paraId="3891F459" w14:textId="77777777" w:rsidR="006C7B7E" w:rsidRDefault="006C7B7E" w:rsidP="0010537E">
            <w:pPr>
              <w:jc w:val="center"/>
            </w:pPr>
            <w:r>
              <w:rPr>
                <w:color w:val="000000"/>
              </w:rPr>
              <w:t>Géorgie</w:t>
            </w:r>
          </w:p>
        </w:tc>
        <w:tc>
          <w:tcPr>
            <w:tcW w:w="0" w:type="auto"/>
            <w:tcBorders>
              <w:top w:val="none" w:sz="8" w:space="0" w:color="000000"/>
              <w:left w:val="none" w:sz="8" w:space="0" w:color="000000"/>
              <w:bottom w:val="none" w:sz="8" w:space="0" w:color="000000"/>
              <w:right w:val="none" w:sz="8" w:space="0" w:color="000000"/>
            </w:tcBorders>
            <w:vAlign w:val="center"/>
          </w:tcPr>
          <w:p w14:paraId="5257BA05" w14:textId="77777777" w:rsidR="006C7B7E" w:rsidRDefault="006C7B7E" w:rsidP="0010537E">
            <w:pPr>
              <w:jc w:val="center"/>
            </w:pPr>
          </w:p>
        </w:tc>
        <w:tc>
          <w:tcPr>
            <w:tcW w:w="0" w:type="auto"/>
            <w:vAlign w:val="center"/>
          </w:tcPr>
          <w:p w14:paraId="0A883ACB" w14:textId="77777777" w:rsidR="006C7B7E" w:rsidRDefault="006C7B7E" w:rsidP="0010537E">
            <w:pPr>
              <w:jc w:val="center"/>
            </w:pPr>
            <w:r>
              <w:rPr>
                <w:color w:val="000000"/>
              </w:rPr>
              <w:t>VC</w:t>
            </w:r>
          </w:p>
        </w:tc>
        <w:tc>
          <w:tcPr>
            <w:tcW w:w="0" w:type="auto"/>
            <w:vAlign w:val="center"/>
          </w:tcPr>
          <w:p w14:paraId="27444395" w14:textId="77777777" w:rsidR="006C7B7E" w:rsidRPr="00687508" w:rsidRDefault="006C7B7E" w:rsidP="0010537E">
            <w:pPr>
              <w:jc w:val="center"/>
            </w:pPr>
            <w:r w:rsidRPr="00687508">
              <w:rPr>
                <w:color w:val="000000"/>
              </w:rPr>
              <w:t>Saint-Vincent-Et-Les Grenadines</w:t>
            </w:r>
          </w:p>
        </w:tc>
      </w:tr>
      <w:tr w:rsidR="006C7B7E" w14:paraId="29D53B44" w14:textId="77777777" w:rsidTr="0010537E">
        <w:trPr>
          <w:jc w:val="center"/>
        </w:trPr>
        <w:tc>
          <w:tcPr>
            <w:tcW w:w="0" w:type="auto"/>
            <w:vAlign w:val="center"/>
          </w:tcPr>
          <w:p w14:paraId="62A09ED7" w14:textId="77777777" w:rsidR="006C7B7E" w:rsidRDefault="006C7B7E" w:rsidP="0010537E">
            <w:pPr>
              <w:jc w:val="center"/>
            </w:pPr>
            <w:r>
              <w:rPr>
                <w:color w:val="000000"/>
              </w:rPr>
              <w:t>HK</w:t>
            </w:r>
          </w:p>
        </w:tc>
        <w:tc>
          <w:tcPr>
            <w:tcW w:w="0" w:type="auto"/>
            <w:vAlign w:val="center"/>
          </w:tcPr>
          <w:p w14:paraId="46FA7B64" w14:textId="77777777" w:rsidR="006C7B7E" w:rsidRDefault="006C7B7E" w:rsidP="0010537E">
            <w:pPr>
              <w:jc w:val="center"/>
            </w:pPr>
            <w:r>
              <w:rPr>
                <w:color w:val="000000"/>
              </w:rPr>
              <w:t>Hong Kong</w:t>
            </w:r>
          </w:p>
        </w:tc>
        <w:tc>
          <w:tcPr>
            <w:tcW w:w="0" w:type="auto"/>
            <w:tcBorders>
              <w:top w:val="none" w:sz="8" w:space="0" w:color="000000"/>
              <w:left w:val="none" w:sz="8" w:space="0" w:color="000000"/>
              <w:bottom w:val="none" w:sz="8" w:space="0" w:color="000000"/>
              <w:right w:val="none" w:sz="8" w:space="0" w:color="000000"/>
            </w:tcBorders>
            <w:vAlign w:val="center"/>
          </w:tcPr>
          <w:p w14:paraId="125C961B" w14:textId="77777777" w:rsidR="006C7B7E" w:rsidRDefault="006C7B7E" w:rsidP="0010537E">
            <w:pPr>
              <w:jc w:val="center"/>
            </w:pPr>
          </w:p>
        </w:tc>
        <w:tc>
          <w:tcPr>
            <w:tcW w:w="0" w:type="auto"/>
            <w:vAlign w:val="center"/>
          </w:tcPr>
          <w:p w14:paraId="04F73712" w14:textId="77777777" w:rsidR="006C7B7E" w:rsidRDefault="006C7B7E" w:rsidP="0010537E">
            <w:pPr>
              <w:jc w:val="center"/>
            </w:pPr>
            <w:r>
              <w:rPr>
                <w:color w:val="000000"/>
              </w:rPr>
              <w:t>AU</w:t>
            </w:r>
          </w:p>
        </w:tc>
        <w:tc>
          <w:tcPr>
            <w:tcW w:w="0" w:type="auto"/>
            <w:vAlign w:val="center"/>
          </w:tcPr>
          <w:p w14:paraId="1B0855EE" w14:textId="77777777" w:rsidR="006C7B7E" w:rsidRDefault="006C7B7E" w:rsidP="0010537E">
            <w:pPr>
              <w:jc w:val="center"/>
            </w:pPr>
            <w:r>
              <w:rPr>
                <w:color w:val="000000"/>
              </w:rPr>
              <w:t>Australie</w:t>
            </w:r>
          </w:p>
        </w:tc>
      </w:tr>
      <w:tr w:rsidR="006C7B7E" w14:paraId="6880661D" w14:textId="77777777" w:rsidTr="0010537E">
        <w:trPr>
          <w:jc w:val="center"/>
        </w:trPr>
        <w:tc>
          <w:tcPr>
            <w:tcW w:w="0" w:type="auto"/>
            <w:vAlign w:val="center"/>
          </w:tcPr>
          <w:p w14:paraId="744F7532" w14:textId="77777777" w:rsidR="006C7B7E" w:rsidRDefault="006C7B7E" w:rsidP="0010537E">
            <w:pPr>
              <w:jc w:val="center"/>
            </w:pPr>
            <w:r>
              <w:rPr>
                <w:color w:val="000000"/>
              </w:rPr>
              <w:t>CX</w:t>
            </w:r>
          </w:p>
        </w:tc>
        <w:tc>
          <w:tcPr>
            <w:tcW w:w="0" w:type="auto"/>
            <w:vAlign w:val="center"/>
          </w:tcPr>
          <w:p w14:paraId="274FE2AC" w14:textId="77777777" w:rsidR="006C7B7E" w:rsidRDefault="006C7B7E" w:rsidP="0010537E">
            <w:pPr>
              <w:jc w:val="center"/>
            </w:pPr>
            <w:r>
              <w:rPr>
                <w:color w:val="000000"/>
              </w:rPr>
              <w:t>Île Christmas</w:t>
            </w:r>
          </w:p>
        </w:tc>
        <w:tc>
          <w:tcPr>
            <w:tcW w:w="0" w:type="auto"/>
            <w:tcBorders>
              <w:top w:val="none" w:sz="8" w:space="0" w:color="000000"/>
              <w:left w:val="none" w:sz="8" w:space="0" w:color="000000"/>
              <w:bottom w:val="none" w:sz="8" w:space="0" w:color="000000"/>
              <w:right w:val="none" w:sz="8" w:space="0" w:color="000000"/>
            </w:tcBorders>
            <w:vAlign w:val="center"/>
          </w:tcPr>
          <w:p w14:paraId="3EB79C5A" w14:textId="77777777" w:rsidR="006C7B7E" w:rsidRDefault="006C7B7E" w:rsidP="0010537E">
            <w:pPr>
              <w:jc w:val="center"/>
            </w:pPr>
          </w:p>
        </w:tc>
        <w:tc>
          <w:tcPr>
            <w:tcW w:w="0" w:type="auto"/>
            <w:vAlign w:val="center"/>
          </w:tcPr>
          <w:p w14:paraId="24F6078E" w14:textId="77777777" w:rsidR="006C7B7E" w:rsidRDefault="006C7B7E" w:rsidP="0010537E">
            <w:pPr>
              <w:jc w:val="center"/>
            </w:pPr>
            <w:r>
              <w:rPr>
                <w:color w:val="000000"/>
              </w:rPr>
              <w:t>FM</w:t>
            </w:r>
          </w:p>
        </w:tc>
        <w:tc>
          <w:tcPr>
            <w:tcW w:w="0" w:type="auto"/>
            <w:vAlign w:val="center"/>
          </w:tcPr>
          <w:p w14:paraId="0D8CAAC8" w14:textId="77777777" w:rsidR="006C7B7E" w:rsidRDefault="006C7B7E" w:rsidP="0010537E">
            <w:pPr>
              <w:jc w:val="center"/>
            </w:pPr>
            <w:r>
              <w:rPr>
                <w:color w:val="000000"/>
              </w:rPr>
              <w:t>États Fédérés De Micronésie</w:t>
            </w:r>
          </w:p>
        </w:tc>
      </w:tr>
      <w:tr w:rsidR="006C7B7E" w14:paraId="061D82EF" w14:textId="77777777" w:rsidTr="0010537E">
        <w:trPr>
          <w:jc w:val="center"/>
        </w:trPr>
        <w:tc>
          <w:tcPr>
            <w:tcW w:w="0" w:type="auto"/>
            <w:vAlign w:val="center"/>
          </w:tcPr>
          <w:p w14:paraId="20DA4DDD" w14:textId="77777777" w:rsidR="006C7B7E" w:rsidRDefault="006C7B7E" w:rsidP="0010537E">
            <w:pPr>
              <w:jc w:val="center"/>
            </w:pPr>
            <w:r>
              <w:rPr>
                <w:color w:val="000000"/>
              </w:rPr>
              <w:t>CC</w:t>
            </w:r>
          </w:p>
        </w:tc>
        <w:tc>
          <w:tcPr>
            <w:tcW w:w="0" w:type="auto"/>
            <w:vAlign w:val="center"/>
          </w:tcPr>
          <w:p w14:paraId="71E9DD44" w14:textId="77777777" w:rsidR="006C7B7E" w:rsidRDefault="006C7B7E" w:rsidP="0010537E">
            <w:pPr>
              <w:jc w:val="center"/>
            </w:pPr>
            <w:r>
              <w:rPr>
                <w:color w:val="000000"/>
              </w:rPr>
              <w:t>Îles Cocos</w:t>
            </w:r>
          </w:p>
        </w:tc>
        <w:tc>
          <w:tcPr>
            <w:tcW w:w="0" w:type="auto"/>
            <w:tcBorders>
              <w:top w:val="none" w:sz="8" w:space="0" w:color="000000"/>
              <w:left w:val="none" w:sz="8" w:space="0" w:color="000000"/>
              <w:bottom w:val="none" w:sz="8" w:space="0" w:color="000000"/>
              <w:right w:val="none" w:sz="8" w:space="0" w:color="000000"/>
            </w:tcBorders>
            <w:vAlign w:val="center"/>
          </w:tcPr>
          <w:p w14:paraId="33DA6C92" w14:textId="77777777" w:rsidR="006C7B7E" w:rsidRDefault="006C7B7E" w:rsidP="0010537E">
            <w:pPr>
              <w:jc w:val="center"/>
            </w:pPr>
          </w:p>
        </w:tc>
        <w:tc>
          <w:tcPr>
            <w:tcW w:w="0" w:type="auto"/>
            <w:vAlign w:val="center"/>
          </w:tcPr>
          <w:p w14:paraId="5D83E20C" w14:textId="77777777" w:rsidR="006C7B7E" w:rsidRDefault="006C7B7E" w:rsidP="0010537E">
            <w:pPr>
              <w:jc w:val="center"/>
            </w:pPr>
            <w:r>
              <w:rPr>
                <w:color w:val="000000"/>
              </w:rPr>
              <w:t>FJ</w:t>
            </w:r>
          </w:p>
        </w:tc>
        <w:tc>
          <w:tcPr>
            <w:tcW w:w="0" w:type="auto"/>
            <w:vAlign w:val="center"/>
          </w:tcPr>
          <w:p w14:paraId="2783CB5D" w14:textId="77777777" w:rsidR="006C7B7E" w:rsidRDefault="006C7B7E" w:rsidP="0010537E">
            <w:pPr>
              <w:jc w:val="center"/>
            </w:pPr>
            <w:r>
              <w:rPr>
                <w:color w:val="000000"/>
              </w:rPr>
              <w:t>Fidji</w:t>
            </w:r>
          </w:p>
        </w:tc>
      </w:tr>
      <w:tr w:rsidR="006C7B7E" w14:paraId="34AE5448" w14:textId="77777777" w:rsidTr="0010537E">
        <w:trPr>
          <w:jc w:val="center"/>
        </w:trPr>
        <w:tc>
          <w:tcPr>
            <w:tcW w:w="0" w:type="auto"/>
            <w:vAlign w:val="center"/>
          </w:tcPr>
          <w:p w14:paraId="3534BDA0" w14:textId="77777777" w:rsidR="006C7B7E" w:rsidRDefault="006C7B7E" w:rsidP="0010537E">
            <w:pPr>
              <w:jc w:val="center"/>
            </w:pPr>
            <w:r>
              <w:rPr>
                <w:color w:val="000000"/>
              </w:rPr>
              <w:t>IN</w:t>
            </w:r>
          </w:p>
        </w:tc>
        <w:tc>
          <w:tcPr>
            <w:tcW w:w="0" w:type="auto"/>
            <w:vAlign w:val="center"/>
          </w:tcPr>
          <w:p w14:paraId="435B82CF" w14:textId="77777777" w:rsidR="006C7B7E" w:rsidRDefault="006C7B7E" w:rsidP="0010537E">
            <w:pPr>
              <w:jc w:val="center"/>
            </w:pPr>
            <w:r>
              <w:rPr>
                <w:color w:val="000000"/>
              </w:rPr>
              <w:t>Inde</w:t>
            </w:r>
          </w:p>
        </w:tc>
        <w:tc>
          <w:tcPr>
            <w:tcW w:w="0" w:type="auto"/>
            <w:tcBorders>
              <w:top w:val="none" w:sz="8" w:space="0" w:color="000000"/>
              <w:left w:val="none" w:sz="8" w:space="0" w:color="000000"/>
              <w:bottom w:val="none" w:sz="8" w:space="0" w:color="000000"/>
              <w:right w:val="none" w:sz="8" w:space="0" w:color="000000"/>
            </w:tcBorders>
            <w:vAlign w:val="center"/>
          </w:tcPr>
          <w:p w14:paraId="28B61751" w14:textId="77777777" w:rsidR="006C7B7E" w:rsidRDefault="006C7B7E" w:rsidP="0010537E">
            <w:pPr>
              <w:jc w:val="center"/>
            </w:pPr>
          </w:p>
        </w:tc>
        <w:tc>
          <w:tcPr>
            <w:tcW w:w="0" w:type="auto"/>
            <w:vAlign w:val="center"/>
          </w:tcPr>
          <w:p w14:paraId="6CA94947" w14:textId="77777777" w:rsidR="006C7B7E" w:rsidRDefault="006C7B7E" w:rsidP="0010537E">
            <w:pPr>
              <w:jc w:val="center"/>
            </w:pPr>
            <w:r>
              <w:rPr>
                <w:color w:val="000000"/>
              </w:rPr>
              <w:t>GU</w:t>
            </w:r>
          </w:p>
        </w:tc>
        <w:tc>
          <w:tcPr>
            <w:tcW w:w="0" w:type="auto"/>
            <w:vAlign w:val="center"/>
          </w:tcPr>
          <w:p w14:paraId="356D143E" w14:textId="77777777" w:rsidR="006C7B7E" w:rsidRDefault="006C7B7E" w:rsidP="0010537E">
            <w:pPr>
              <w:jc w:val="center"/>
            </w:pPr>
            <w:r>
              <w:rPr>
                <w:color w:val="000000"/>
              </w:rPr>
              <w:t>Guam</w:t>
            </w:r>
          </w:p>
        </w:tc>
      </w:tr>
      <w:tr w:rsidR="006C7B7E" w14:paraId="003E9FF0" w14:textId="77777777" w:rsidTr="0010537E">
        <w:trPr>
          <w:jc w:val="center"/>
        </w:trPr>
        <w:tc>
          <w:tcPr>
            <w:tcW w:w="0" w:type="auto"/>
            <w:vAlign w:val="center"/>
          </w:tcPr>
          <w:p w14:paraId="1EE42C1E" w14:textId="77777777" w:rsidR="006C7B7E" w:rsidRDefault="006C7B7E" w:rsidP="0010537E">
            <w:pPr>
              <w:jc w:val="center"/>
            </w:pPr>
            <w:r>
              <w:rPr>
                <w:color w:val="000000"/>
              </w:rPr>
              <w:t>ID</w:t>
            </w:r>
          </w:p>
        </w:tc>
        <w:tc>
          <w:tcPr>
            <w:tcW w:w="0" w:type="auto"/>
            <w:vAlign w:val="center"/>
          </w:tcPr>
          <w:p w14:paraId="327D4C32" w14:textId="77777777" w:rsidR="006C7B7E" w:rsidRDefault="006C7B7E" w:rsidP="0010537E">
            <w:pPr>
              <w:jc w:val="center"/>
            </w:pPr>
            <w:r>
              <w:rPr>
                <w:color w:val="000000"/>
              </w:rPr>
              <w:t>Indonésie</w:t>
            </w:r>
          </w:p>
        </w:tc>
        <w:tc>
          <w:tcPr>
            <w:tcW w:w="0" w:type="auto"/>
            <w:tcBorders>
              <w:top w:val="none" w:sz="8" w:space="0" w:color="000000"/>
              <w:left w:val="none" w:sz="8" w:space="0" w:color="000000"/>
              <w:bottom w:val="none" w:sz="8" w:space="0" w:color="000000"/>
              <w:right w:val="none" w:sz="8" w:space="0" w:color="000000"/>
            </w:tcBorders>
            <w:vAlign w:val="center"/>
          </w:tcPr>
          <w:p w14:paraId="0BE0F714" w14:textId="77777777" w:rsidR="006C7B7E" w:rsidRDefault="006C7B7E" w:rsidP="0010537E">
            <w:pPr>
              <w:jc w:val="center"/>
            </w:pPr>
          </w:p>
        </w:tc>
        <w:tc>
          <w:tcPr>
            <w:tcW w:w="0" w:type="auto"/>
            <w:vAlign w:val="center"/>
          </w:tcPr>
          <w:p w14:paraId="507376BB" w14:textId="77777777" w:rsidR="006C7B7E" w:rsidRDefault="006C7B7E" w:rsidP="0010537E">
            <w:pPr>
              <w:jc w:val="center"/>
            </w:pPr>
            <w:r>
              <w:rPr>
                <w:color w:val="000000"/>
              </w:rPr>
              <w:t>NF</w:t>
            </w:r>
          </w:p>
        </w:tc>
        <w:tc>
          <w:tcPr>
            <w:tcW w:w="0" w:type="auto"/>
            <w:vAlign w:val="center"/>
          </w:tcPr>
          <w:p w14:paraId="789ED42C" w14:textId="77777777" w:rsidR="006C7B7E" w:rsidRDefault="006C7B7E" w:rsidP="0010537E">
            <w:pPr>
              <w:jc w:val="center"/>
            </w:pPr>
            <w:r>
              <w:rPr>
                <w:color w:val="000000"/>
              </w:rPr>
              <w:t>Île Norfolk</w:t>
            </w:r>
          </w:p>
        </w:tc>
      </w:tr>
      <w:tr w:rsidR="006C7B7E" w14:paraId="41773A92" w14:textId="77777777" w:rsidTr="0010537E">
        <w:trPr>
          <w:jc w:val="center"/>
        </w:trPr>
        <w:tc>
          <w:tcPr>
            <w:tcW w:w="0" w:type="auto"/>
            <w:vAlign w:val="center"/>
          </w:tcPr>
          <w:p w14:paraId="7D8A68B7" w14:textId="77777777" w:rsidR="006C7B7E" w:rsidRDefault="006C7B7E" w:rsidP="0010537E">
            <w:pPr>
              <w:jc w:val="center"/>
            </w:pPr>
            <w:r>
              <w:rPr>
                <w:color w:val="000000"/>
              </w:rPr>
              <w:t>JP</w:t>
            </w:r>
          </w:p>
        </w:tc>
        <w:tc>
          <w:tcPr>
            <w:tcW w:w="0" w:type="auto"/>
            <w:vAlign w:val="center"/>
          </w:tcPr>
          <w:p w14:paraId="41E02CF8" w14:textId="77777777" w:rsidR="006C7B7E" w:rsidRDefault="006C7B7E" w:rsidP="0010537E">
            <w:pPr>
              <w:jc w:val="center"/>
            </w:pPr>
            <w:r>
              <w:rPr>
                <w:color w:val="000000"/>
              </w:rPr>
              <w:t>Japon</w:t>
            </w:r>
          </w:p>
        </w:tc>
        <w:tc>
          <w:tcPr>
            <w:tcW w:w="0" w:type="auto"/>
            <w:tcBorders>
              <w:top w:val="none" w:sz="8" w:space="0" w:color="000000"/>
              <w:left w:val="none" w:sz="8" w:space="0" w:color="000000"/>
              <w:bottom w:val="none" w:sz="8" w:space="0" w:color="000000"/>
              <w:right w:val="none" w:sz="8" w:space="0" w:color="000000"/>
            </w:tcBorders>
            <w:vAlign w:val="center"/>
          </w:tcPr>
          <w:p w14:paraId="5029EAF4" w14:textId="77777777" w:rsidR="006C7B7E" w:rsidRDefault="006C7B7E" w:rsidP="0010537E">
            <w:pPr>
              <w:jc w:val="center"/>
            </w:pPr>
          </w:p>
        </w:tc>
        <w:tc>
          <w:tcPr>
            <w:tcW w:w="0" w:type="auto"/>
            <w:vAlign w:val="center"/>
          </w:tcPr>
          <w:p w14:paraId="732769B4" w14:textId="77777777" w:rsidR="006C7B7E" w:rsidRDefault="006C7B7E" w:rsidP="0010537E">
            <w:pPr>
              <w:jc w:val="center"/>
            </w:pPr>
            <w:r>
              <w:rPr>
                <w:color w:val="000000"/>
              </w:rPr>
              <w:t>CK</w:t>
            </w:r>
          </w:p>
        </w:tc>
        <w:tc>
          <w:tcPr>
            <w:tcW w:w="0" w:type="auto"/>
            <w:vAlign w:val="center"/>
          </w:tcPr>
          <w:p w14:paraId="4A0F2124" w14:textId="77777777" w:rsidR="006C7B7E" w:rsidRDefault="006C7B7E" w:rsidP="0010537E">
            <w:pPr>
              <w:jc w:val="center"/>
            </w:pPr>
            <w:r>
              <w:rPr>
                <w:color w:val="000000"/>
              </w:rPr>
              <w:t>Îles Cook</w:t>
            </w:r>
          </w:p>
        </w:tc>
      </w:tr>
      <w:tr w:rsidR="006C7B7E" w14:paraId="2ECB2F49" w14:textId="77777777" w:rsidTr="0010537E">
        <w:trPr>
          <w:jc w:val="center"/>
        </w:trPr>
        <w:tc>
          <w:tcPr>
            <w:tcW w:w="0" w:type="auto"/>
            <w:vAlign w:val="center"/>
          </w:tcPr>
          <w:p w14:paraId="160EBA60" w14:textId="77777777" w:rsidR="006C7B7E" w:rsidRDefault="006C7B7E" w:rsidP="0010537E">
            <w:pPr>
              <w:jc w:val="center"/>
            </w:pPr>
            <w:r>
              <w:rPr>
                <w:color w:val="000000"/>
              </w:rPr>
              <w:t>KZ</w:t>
            </w:r>
          </w:p>
        </w:tc>
        <w:tc>
          <w:tcPr>
            <w:tcW w:w="0" w:type="auto"/>
            <w:vAlign w:val="center"/>
          </w:tcPr>
          <w:p w14:paraId="4E10A55A" w14:textId="77777777" w:rsidR="006C7B7E" w:rsidRDefault="006C7B7E" w:rsidP="0010537E">
            <w:pPr>
              <w:jc w:val="center"/>
            </w:pPr>
            <w:r>
              <w:rPr>
                <w:color w:val="000000"/>
              </w:rPr>
              <w:t>Kazakhstan</w:t>
            </w:r>
          </w:p>
        </w:tc>
        <w:tc>
          <w:tcPr>
            <w:tcW w:w="0" w:type="auto"/>
            <w:tcBorders>
              <w:top w:val="none" w:sz="8" w:space="0" w:color="000000"/>
              <w:left w:val="none" w:sz="8" w:space="0" w:color="000000"/>
              <w:bottom w:val="none" w:sz="8" w:space="0" w:color="000000"/>
              <w:right w:val="none" w:sz="8" w:space="0" w:color="000000"/>
            </w:tcBorders>
            <w:vAlign w:val="center"/>
          </w:tcPr>
          <w:p w14:paraId="6FA45B8A" w14:textId="77777777" w:rsidR="006C7B7E" w:rsidRDefault="006C7B7E" w:rsidP="0010537E">
            <w:pPr>
              <w:jc w:val="center"/>
            </w:pPr>
          </w:p>
        </w:tc>
        <w:tc>
          <w:tcPr>
            <w:tcW w:w="0" w:type="auto"/>
            <w:vAlign w:val="center"/>
          </w:tcPr>
          <w:p w14:paraId="0F58A1EA" w14:textId="77777777" w:rsidR="006C7B7E" w:rsidRDefault="006C7B7E" w:rsidP="0010537E">
            <w:pPr>
              <w:jc w:val="center"/>
            </w:pPr>
            <w:r>
              <w:rPr>
                <w:color w:val="000000"/>
              </w:rPr>
              <w:t>MP</w:t>
            </w:r>
          </w:p>
        </w:tc>
        <w:tc>
          <w:tcPr>
            <w:tcW w:w="0" w:type="auto"/>
            <w:vAlign w:val="center"/>
          </w:tcPr>
          <w:p w14:paraId="56484D52" w14:textId="77777777" w:rsidR="006C7B7E" w:rsidRDefault="006C7B7E" w:rsidP="0010537E">
            <w:pPr>
              <w:jc w:val="center"/>
            </w:pPr>
            <w:r>
              <w:rPr>
                <w:color w:val="000000"/>
              </w:rPr>
              <w:t>Îles Mariannes Du Nord</w:t>
            </w:r>
          </w:p>
        </w:tc>
      </w:tr>
      <w:tr w:rsidR="006C7B7E" w14:paraId="27BF8A81" w14:textId="77777777" w:rsidTr="0010537E">
        <w:trPr>
          <w:jc w:val="center"/>
        </w:trPr>
        <w:tc>
          <w:tcPr>
            <w:tcW w:w="0" w:type="auto"/>
            <w:vAlign w:val="center"/>
          </w:tcPr>
          <w:p w14:paraId="43E1DDF5" w14:textId="77777777" w:rsidR="006C7B7E" w:rsidRDefault="006C7B7E" w:rsidP="0010537E">
            <w:pPr>
              <w:jc w:val="center"/>
            </w:pPr>
            <w:r>
              <w:rPr>
                <w:color w:val="000000"/>
              </w:rPr>
              <w:t>KG</w:t>
            </w:r>
          </w:p>
        </w:tc>
        <w:tc>
          <w:tcPr>
            <w:tcW w:w="0" w:type="auto"/>
            <w:vAlign w:val="center"/>
          </w:tcPr>
          <w:p w14:paraId="4B0CE30F" w14:textId="77777777" w:rsidR="006C7B7E" w:rsidRDefault="006C7B7E" w:rsidP="0010537E">
            <w:pPr>
              <w:jc w:val="center"/>
            </w:pPr>
            <w:r>
              <w:rPr>
                <w:color w:val="000000"/>
              </w:rPr>
              <w:t>Kirghizistan</w:t>
            </w:r>
          </w:p>
        </w:tc>
        <w:tc>
          <w:tcPr>
            <w:tcW w:w="0" w:type="auto"/>
            <w:tcBorders>
              <w:top w:val="none" w:sz="8" w:space="0" w:color="000000"/>
              <w:left w:val="none" w:sz="8" w:space="0" w:color="000000"/>
              <w:bottom w:val="none" w:sz="8" w:space="0" w:color="000000"/>
              <w:right w:val="none" w:sz="8" w:space="0" w:color="000000"/>
            </w:tcBorders>
            <w:vAlign w:val="center"/>
          </w:tcPr>
          <w:p w14:paraId="486F953C" w14:textId="77777777" w:rsidR="006C7B7E" w:rsidRDefault="006C7B7E" w:rsidP="0010537E">
            <w:pPr>
              <w:jc w:val="center"/>
            </w:pPr>
          </w:p>
        </w:tc>
        <w:tc>
          <w:tcPr>
            <w:tcW w:w="0" w:type="auto"/>
            <w:vAlign w:val="center"/>
          </w:tcPr>
          <w:p w14:paraId="7BBCF004" w14:textId="77777777" w:rsidR="006C7B7E" w:rsidRDefault="006C7B7E" w:rsidP="0010537E">
            <w:pPr>
              <w:jc w:val="center"/>
            </w:pPr>
            <w:r>
              <w:rPr>
                <w:color w:val="000000"/>
              </w:rPr>
              <w:t>MH</w:t>
            </w:r>
          </w:p>
        </w:tc>
        <w:tc>
          <w:tcPr>
            <w:tcW w:w="0" w:type="auto"/>
            <w:vAlign w:val="center"/>
          </w:tcPr>
          <w:p w14:paraId="1A50C5C3" w14:textId="77777777" w:rsidR="006C7B7E" w:rsidRDefault="006C7B7E" w:rsidP="0010537E">
            <w:pPr>
              <w:jc w:val="center"/>
            </w:pPr>
            <w:r>
              <w:rPr>
                <w:color w:val="000000"/>
              </w:rPr>
              <w:t>Îles Marshall</w:t>
            </w:r>
          </w:p>
        </w:tc>
      </w:tr>
      <w:tr w:rsidR="006C7B7E" w:rsidRPr="00687508" w14:paraId="6BFD808A" w14:textId="77777777" w:rsidTr="0010537E">
        <w:trPr>
          <w:jc w:val="center"/>
        </w:trPr>
        <w:tc>
          <w:tcPr>
            <w:tcW w:w="0" w:type="auto"/>
            <w:vAlign w:val="center"/>
          </w:tcPr>
          <w:p w14:paraId="7A314755" w14:textId="77777777" w:rsidR="006C7B7E" w:rsidRDefault="006C7B7E" w:rsidP="0010537E">
            <w:pPr>
              <w:jc w:val="center"/>
            </w:pPr>
            <w:r>
              <w:rPr>
                <w:color w:val="000000"/>
              </w:rPr>
              <w:t>MO</w:t>
            </w:r>
          </w:p>
        </w:tc>
        <w:tc>
          <w:tcPr>
            <w:tcW w:w="0" w:type="auto"/>
            <w:vAlign w:val="center"/>
          </w:tcPr>
          <w:p w14:paraId="4F8A8B3A" w14:textId="77777777" w:rsidR="006C7B7E" w:rsidRDefault="006C7B7E" w:rsidP="0010537E">
            <w:pPr>
              <w:jc w:val="center"/>
            </w:pPr>
            <w:r>
              <w:rPr>
                <w:color w:val="000000"/>
              </w:rPr>
              <w:t>Macao</w:t>
            </w:r>
          </w:p>
        </w:tc>
        <w:tc>
          <w:tcPr>
            <w:tcW w:w="0" w:type="auto"/>
            <w:tcBorders>
              <w:top w:val="none" w:sz="8" w:space="0" w:color="000000"/>
              <w:left w:val="none" w:sz="8" w:space="0" w:color="000000"/>
              <w:bottom w:val="none" w:sz="8" w:space="0" w:color="000000"/>
              <w:right w:val="none" w:sz="8" w:space="0" w:color="000000"/>
            </w:tcBorders>
            <w:vAlign w:val="center"/>
          </w:tcPr>
          <w:p w14:paraId="110C19F2" w14:textId="77777777" w:rsidR="006C7B7E" w:rsidRDefault="006C7B7E" w:rsidP="0010537E">
            <w:pPr>
              <w:jc w:val="center"/>
            </w:pPr>
          </w:p>
        </w:tc>
        <w:tc>
          <w:tcPr>
            <w:tcW w:w="0" w:type="auto"/>
            <w:vAlign w:val="center"/>
          </w:tcPr>
          <w:p w14:paraId="184C25A5" w14:textId="77777777" w:rsidR="006C7B7E" w:rsidRDefault="006C7B7E" w:rsidP="0010537E">
            <w:pPr>
              <w:jc w:val="center"/>
            </w:pPr>
            <w:r>
              <w:rPr>
                <w:color w:val="000000"/>
              </w:rPr>
              <w:t>UM</w:t>
            </w:r>
          </w:p>
        </w:tc>
        <w:tc>
          <w:tcPr>
            <w:tcW w:w="0" w:type="auto"/>
            <w:vAlign w:val="center"/>
          </w:tcPr>
          <w:p w14:paraId="3C4CDE6B" w14:textId="77777777" w:rsidR="006C7B7E" w:rsidRPr="00687508" w:rsidRDefault="006C7B7E" w:rsidP="0010537E">
            <w:pPr>
              <w:jc w:val="center"/>
            </w:pPr>
            <w:r w:rsidRPr="00687508">
              <w:rPr>
                <w:color w:val="000000"/>
              </w:rPr>
              <w:t>Îles Mineures Éloignées Des États-Unis</w:t>
            </w:r>
          </w:p>
        </w:tc>
      </w:tr>
      <w:tr w:rsidR="006C7B7E" w14:paraId="674E98C1" w14:textId="77777777" w:rsidTr="0010537E">
        <w:trPr>
          <w:jc w:val="center"/>
        </w:trPr>
        <w:tc>
          <w:tcPr>
            <w:tcW w:w="0" w:type="auto"/>
            <w:vAlign w:val="center"/>
          </w:tcPr>
          <w:p w14:paraId="77392DE2" w14:textId="77777777" w:rsidR="006C7B7E" w:rsidRDefault="006C7B7E" w:rsidP="0010537E">
            <w:pPr>
              <w:jc w:val="center"/>
            </w:pPr>
            <w:r>
              <w:rPr>
                <w:color w:val="000000"/>
              </w:rPr>
              <w:t>MY</w:t>
            </w:r>
          </w:p>
        </w:tc>
        <w:tc>
          <w:tcPr>
            <w:tcW w:w="0" w:type="auto"/>
            <w:vAlign w:val="center"/>
          </w:tcPr>
          <w:p w14:paraId="67A22BC3" w14:textId="77777777" w:rsidR="006C7B7E" w:rsidRDefault="006C7B7E" w:rsidP="0010537E">
            <w:pPr>
              <w:jc w:val="center"/>
            </w:pPr>
            <w:r>
              <w:rPr>
                <w:color w:val="000000"/>
              </w:rPr>
              <w:t>Malaisie</w:t>
            </w:r>
          </w:p>
        </w:tc>
        <w:tc>
          <w:tcPr>
            <w:tcW w:w="0" w:type="auto"/>
            <w:tcBorders>
              <w:top w:val="none" w:sz="8" w:space="0" w:color="000000"/>
              <w:left w:val="none" w:sz="8" w:space="0" w:color="000000"/>
              <w:bottom w:val="none" w:sz="8" w:space="0" w:color="000000"/>
              <w:right w:val="none" w:sz="8" w:space="0" w:color="000000"/>
            </w:tcBorders>
            <w:vAlign w:val="center"/>
          </w:tcPr>
          <w:p w14:paraId="5375D0FF" w14:textId="77777777" w:rsidR="006C7B7E" w:rsidRDefault="006C7B7E" w:rsidP="0010537E">
            <w:pPr>
              <w:jc w:val="center"/>
            </w:pPr>
          </w:p>
        </w:tc>
        <w:tc>
          <w:tcPr>
            <w:tcW w:w="0" w:type="auto"/>
            <w:vAlign w:val="center"/>
          </w:tcPr>
          <w:p w14:paraId="69DFBBD3" w14:textId="77777777" w:rsidR="006C7B7E" w:rsidRDefault="006C7B7E" w:rsidP="0010537E">
            <w:pPr>
              <w:jc w:val="center"/>
            </w:pPr>
            <w:r>
              <w:rPr>
                <w:color w:val="000000"/>
              </w:rPr>
              <w:t>SB</w:t>
            </w:r>
          </w:p>
        </w:tc>
        <w:tc>
          <w:tcPr>
            <w:tcW w:w="0" w:type="auto"/>
            <w:vAlign w:val="center"/>
          </w:tcPr>
          <w:p w14:paraId="47356ACA" w14:textId="77777777" w:rsidR="006C7B7E" w:rsidRDefault="006C7B7E" w:rsidP="0010537E">
            <w:pPr>
              <w:jc w:val="center"/>
            </w:pPr>
            <w:r>
              <w:rPr>
                <w:color w:val="000000"/>
              </w:rPr>
              <w:t>Îles Salomon</w:t>
            </w:r>
          </w:p>
        </w:tc>
      </w:tr>
      <w:tr w:rsidR="006C7B7E" w14:paraId="7FF3455B" w14:textId="77777777" w:rsidTr="0010537E">
        <w:trPr>
          <w:jc w:val="center"/>
        </w:trPr>
        <w:tc>
          <w:tcPr>
            <w:tcW w:w="0" w:type="auto"/>
            <w:vAlign w:val="center"/>
          </w:tcPr>
          <w:p w14:paraId="4D4707FE" w14:textId="77777777" w:rsidR="006C7B7E" w:rsidRDefault="006C7B7E" w:rsidP="0010537E">
            <w:pPr>
              <w:jc w:val="center"/>
            </w:pPr>
            <w:r>
              <w:rPr>
                <w:color w:val="000000"/>
              </w:rPr>
              <w:t>MV</w:t>
            </w:r>
          </w:p>
        </w:tc>
        <w:tc>
          <w:tcPr>
            <w:tcW w:w="0" w:type="auto"/>
            <w:vAlign w:val="center"/>
          </w:tcPr>
          <w:p w14:paraId="390A79FC" w14:textId="77777777" w:rsidR="006C7B7E" w:rsidRDefault="006C7B7E" w:rsidP="0010537E">
            <w:pPr>
              <w:jc w:val="center"/>
            </w:pPr>
            <w:r>
              <w:rPr>
                <w:color w:val="000000"/>
              </w:rPr>
              <w:t>Maldives</w:t>
            </w:r>
          </w:p>
        </w:tc>
        <w:tc>
          <w:tcPr>
            <w:tcW w:w="0" w:type="auto"/>
            <w:tcBorders>
              <w:top w:val="none" w:sz="8" w:space="0" w:color="000000"/>
              <w:left w:val="none" w:sz="8" w:space="0" w:color="000000"/>
              <w:bottom w:val="none" w:sz="8" w:space="0" w:color="000000"/>
              <w:right w:val="none" w:sz="8" w:space="0" w:color="000000"/>
            </w:tcBorders>
            <w:vAlign w:val="center"/>
          </w:tcPr>
          <w:p w14:paraId="61F682CD" w14:textId="77777777" w:rsidR="006C7B7E" w:rsidRDefault="006C7B7E" w:rsidP="0010537E">
            <w:pPr>
              <w:jc w:val="center"/>
            </w:pPr>
          </w:p>
        </w:tc>
        <w:tc>
          <w:tcPr>
            <w:tcW w:w="0" w:type="auto"/>
            <w:vAlign w:val="center"/>
          </w:tcPr>
          <w:p w14:paraId="4904CC89" w14:textId="77777777" w:rsidR="006C7B7E" w:rsidRDefault="006C7B7E" w:rsidP="0010537E">
            <w:pPr>
              <w:jc w:val="center"/>
            </w:pPr>
            <w:r>
              <w:rPr>
                <w:color w:val="000000"/>
              </w:rPr>
              <w:t>KI</w:t>
            </w:r>
          </w:p>
        </w:tc>
        <w:tc>
          <w:tcPr>
            <w:tcW w:w="0" w:type="auto"/>
            <w:vAlign w:val="center"/>
          </w:tcPr>
          <w:p w14:paraId="58278A58" w14:textId="77777777" w:rsidR="006C7B7E" w:rsidRDefault="006C7B7E" w:rsidP="0010537E">
            <w:pPr>
              <w:jc w:val="center"/>
            </w:pPr>
            <w:r>
              <w:rPr>
                <w:color w:val="000000"/>
              </w:rPr>
              <w:t>Kiribati</w:t>
            </w:r>
          </w:p>
        </w:tc>
      </w:tr>
      <w:tr w:rsidR="006C7B7E" w14:paraId="4A871F6E" w14:textId="77777777" w:rsidTr="0010537E">
        <w:trPr>
          <w:jc w:val="center"/>
        </w:trPr>
        <w:tc>
          <w:tcPr>
            <w:tcW w:w="0" w:type="auto"/>
            <w:vAlign w:val="center"/>
          </w:tcPr>
          <w:p w14:paraId="32B8A9C6" w14:textId="77777777" w:rsidR="006C7B7E" w:rsidRDefault="006C7B7E" w:rsidP="0010537E">
            <w:pPr>
              <w:jc w:val="center"/>
            </w:pPr>
            <w:r>
              <w:rPr>
                <w:color w:val="000000"/>
              </w:rPr>
              <w:t>MN</w:t>
            </w:r>
          </w:p>
        </w:tc>
        <w:tc>
          <w:tcPr>
            <w:tcW w:w="0" w:type="auto"/>
            <w:vAlign w:val="center"/>
          </w:tcPr>
          <w:p w14:paraId="7155D231" w14:textId="77777777" w:rsidR="006C7B7E" w:rsidRDefault="006C7B7E" w:rsidP="0010537E">
            <w:pPr>
              <w:jc w:val="center"/>
            </w:pPr>
            <w:r>
              <w:rPr>
                <w:color w:val="000000"/>
              </w:rPr>
              <w:t>Mongolie</w:t>
            </w:r>
          </w:p>
        </w:tc>
        <w:tc>
          <w:tcPr>
            <w:tcW w:w="0" w:type="auto"/>
            <w:tcBorders>
              <w:top w:val="none" w:sz="8" w:space="0" w:color="000000"/>
              <w:left w:val="none" w:sz="8" w:space="0" w:color="000000"/>
              <w:bottom w:val="none" w:sz="8" w:space="0" w:color="000000"/>
              <w:right w:val="none" w:sz="8" w:space="0" w:color="000000"/>
            </w:tcBorders>
            <w:vAlign w:val="center"/>
          </w:tcPr>
          <w:p w14:paraId="046D83A9" w14:textId="77777777" w:rsidR="006C7B7E" w:rsidRDefault="006C7B7E" w:rsidP="0010537E">
            <w:pPr>
              <w:jc w:val="center"/>
            </w:pPr>
          </w:p>
        </w:tc>
        <w:tc>
          <w:tcPr>
            <w:tcW w:w="0" w:type="auto"/>
            <w:vAlign w:val="center"/>
          </w:tcPr>
          <w:p w14:paraId="7860A68F" w14:textId="77777777" w:rsidR="006C7B7E" w:rsidRDefault="006C7B7E" w:rsidP="0010537E">
            <w:pPr>
              <w:jc w:val="center"/>
            </w:pPr>
            <w:r>
              <w:rPr>
                <w:color w:val="000000"/>
              </w:rPr>
              <w:t>NR</w:t>
            </w:r>
          </w:p>
        </w:tc>
        <w:tc>
          <w:tcPr>
            <w:tcW w:w="0" w:type="auto"/>
            <w:vAlign w:val="center"/>
          </w:tcPr>
          <w:p w14:paraId="2EE2B6AF" w14:textId="77777777" w:rsidR="006C7B7E" w:rsidRDefault="006C7B7E" w:rsidP="0010537E">
            <w:pPr>
              <w:jc w:val="center"/>
            </w:pPr>
            <w:r>
              <w:rPr>
                <w:color w:val="000000"/>
              </w:rPr>
              <w:t>Nauru</w:t>
            </w:r>
          </w:p>
        </w:tc>
      </w:tr>
      <w:tr w:rsidR="006C7B7E" w14:paraId="0BCAD6AE" w14:textId="77777777" w:rsidTr="0010537E">
        <w:trPr>
          <w:jc w:val="center"/>
        </w:trPr>
        <w:tc>
          <w:tcPr>
            <w:tcW w:w="0" w:type="auto"/>
            <w:vAlign w:val="center"/>
          </w:tcPr>
          <w:p w14:paraId="3CCDA038" w14:textId="77777777" w:rsidR="006C7B7E" w:rsidRDefault="006C7B7E" w:rsidP="0010537E">
            <w:pPr>
              <w:jc w:val="center"/>
            </w:pPr>
            <w:r>
              <w:rPr>
                <w:color w:val="000000"/>
              </w:rPr>
              <w:t>NP</w:t>
            </w:r>
          </w:p>
        </w:tc>
        <w:tc>
          <w:tcPr>
            <w:tcW w:w="0" w:type="auto"/>
            <w:vAlign w:val="center"/>
          </w:tcPr>
          <w:p w14:paraId="37885558" w14:textId="77777777" w:rsidR="006C7B7E" w:rsidRDefault="006C7B7E" w:rsidP="0010537E">
            <w:pPr>
              <w:jc w:val="center"/>
            </w:pPr>
            <w:r>
              <w:rPr>
                <w:color w:val="000000"/>
              </w:rPr>
              <w:t>Népal</w:t>
            </w:r>
          </w:p>
        </w:tc>
        <w:tc>
          <w:tcPr>
            <w:tcW w:w="0" w:type="auto"/>
            <w:tcBorders>
              <w:top w:val="none" w:sz="8" w:space="0" w:color="000000"/>
              <w:left w:val="none" w:sz="8" w:space="0" w:color="000000"/>
              <w:bottom w:val="none" w:sz="8" w:space="0" w:color="000000"/>
              <w:right w:val="none" w:sz="8" w:space="0" w:color="000000"/>
            </w:tcBorders>
            <w:vAlign w:val="center"/>
          </w:tcPr>
          <w:p w14:paraId="043ED203" w14:textId="77777777" w:rsidR="006C7B7E" w:rsidRDefault="006C7B7E" w:rsidP="0010537E">
            <w:pPr>
              <w:jc w:val="center"/>
            </w:pPr>
          </w:p>
        </w:tc>
        <w:tc>
          <w:tcPr>
            <w:tcW w:w="0" w:type="auto"/>
            <w:vAlign w:val="center"/>
          </w:tcPr>
          <w:p w14:paraId="790B63AD" w14:textId="77777777" w:rsidR="006C7B7E" w:rsidRDefault="006C7B7E" w:rsidP="0010537E">
            <w:pPr>
              <w:jc w:val="center"/>
            </w:pPr>
            <w:r>
              <w:rPr>
                <w:color w:val="000000"/>
              </w:rPr>
              <w:t>NU</w:t>
            </w:r>
          </w:p>
        </w:tc>
        <w:tc>
          <w:tcPr>
            <w:tcW w:w="0" w:type="auto"/>
            <w:vAlign w:val="center"/>
          </w:tcPr>
          <w:p w14:paraId="44FBD297" w14:textId="77777777" w:rsidR="006C7B7E" w:rsidRDefault="006C7B7E" w:rsidP="0010537E">
            <w:pPr>
              <w:jc w:val="center"/>
            </w:pPr>
            <w:r>
              <w:rPr>
                <w:color w:val="000000"/>
              </w:rPr>
              <w:t>Niue</w:t>
            </w:r>
          </w:p>
        </w:tc>
      </w:tr>
      <w:tr w:rsidR="006C7B7E" w14:paraId="01AB52E8" w14:textId="77777777" w:rsidTr="0010537E">
        <w:trPr>
          <w:jc w:val="center"/>
        </w:trPr>
        <w:tc>
          <w:tcPr>
            <w:tcW w:w="0" w:type="auto"/>
            <w:vAlign w:val="center"/>
          </w:tcPr>
          <w:p w14:paraId="7F9A934B" w14:textId="77777777" w:rsidR="006C7B7E" w:rsidRDefault="006C7B7E" w:rsidP="0010537E">
            <w:pPr>
              <w:jc w:val="center"/>
            </w:pPr>
            <w:r>
              <w:rPr>
                <w:color w:val="000000"/>
              </w:rPr>
              <w:t>UZ</w:t>
            </w:r>
          </w:p>
        </w:tc>
        <w:tc>
          <w:tcPr>
            <w:tcW w:w="0" w:type="auto"/>
            <w:vAlign w:val="center"/>
          </w:tcPr>
          <w:p w14:paraId="6811AC64" w14:textId="77777777" w:rsidR="006C7B7E" w:rsidRDefault="006C7B7E" w:rsidP="0010537E">
            <w:pPr>
              <w:jc w:val="center"/>
            </w:pPr>
            <w:r>
              <w:rPr>
                <w:color w:val="000000"/>
              </w:rPr>
              <w:t>Ouzbékistan</w:t>
            </w:r>
          </w:p>
        </w:tc>
        <w:tc>
          <w:tcPr>
            <w:tcW w:w="0" w:type="auto"/>
            <w:tcBorders>
              <w:top w:val="none" w:sz="8" w:space="0" w:color="000000"/>
              <w:left w:val="none" w:sz="8" w:space="0" w:color="000000"/>
              <w:bottom w:val="none" w:sz="8" w:space="0" w:color="000000"/>
              <w:right w:val="none" w:sz="8" w:space="0" w:color="000000"/>
            </w:tcBorders>
            <w:vAlign w:val="center"/>
          </w:tcPr>
          <w:p w14:paraId="090F53D2" w14:textId="77777777" w:rsidR="006C7B7E" w:rsidRDefault="006C7B7E" w:rsidP="0010537E">
            <w:pPr>
              <w:jc w:val="center"/>
            </w:pPr>
          </w:p>
        </w:tc>
        <w:tc>
          <w:tcPr>
            <w:tcW w:w="0" w:type="auto"/>
            <w:vAlign w:val="center"/>
          </w:tcPr>
          <w:p w14:paraId="2C0F4A73" w14:textId="77777777" w:rsidR="006C7B7E" w:rsidRDefault="006C7B7E" w:rsidP="0010537E">
            <w:pPr>
              <w:jc w:val="center"/>
            </w:pPr>
            <w:r>
              <w:rPr>
                <w:color w:val="000000"/>
              </w:rPr>
              <w:t>NC</w:t>
            </w:r>
          </w:p>
        </w:tc>
        <w:tc>
          <w:tcPr>
            <w:tcW w:w="0" w:type="auto"/>
            <w:vAlign w:val="center"/>
          </w:tcPr>
          <w:p w14:paraId="61A7E93A" w14:textId="77777777" w:rsidR="006C7B7E" w:rsidRDefault="006C7B7E" w:rsidP="0010537E">
            <w:pPr>
              <w:jc w:val="center"/>
            </w:pPr>
            <w:r>
              <w:rPr>
                <w:color w:val="000000"/>
              </w:rPr>
              <w:t>Nouvelle-Calédonie</w:t>
            </w:r>
          </w:p>
        </w:tc>
      </w:tr>
      <w:tr w:rsidR="006C7B7E" w14:paraId="54709029" w14:textId="77777777" w:rsidTr="0010537E">
        <w:trPr>
          <w:jc w:val="center"/>
        </w:trPr>
        <w:tc>
          <w:tcPr>
            <w:tcW w:w="0" w:type="auto"/>
            <w:vAlign w:val="center"/>
          </w:tcPr>
          <w:p w14:paraId="249832EC" w14:textId="77777777" w:rsidR="006C7B7E" w:rsidRDefault="006C7B7E" w:rsidP="0010537E">
            <w:pPr>
              <w:jc w:val="center"/>
            </w:pPr>
            <w:r>
              <w:rPr>
                <w:color w:val="000000"/>
              </w:rPr>
              <w:t>PK</w:t>
            </w:r>
          </w:p>
        </w:tc>
        <w:tc>
          <w:tcPr>
            <w:tcW w:w="0" w:type="auto"/>
            <w:vAlign w:val="center"/>
          </w:tcPr>
          <w:p w14:paraId="7DE65AC1" w14:textId="77777777" w:rsidR="006C7B7E" w:rsidRDefault="006C7B7E" w:rsidP="0010537E">
            <w:pPr>
              <w:jc w:val="center"/>
            </w:pPr>
            <w:r>
              <w:rPr>
                <w:color w:val="000000"/>
              </w:rPr>
              <w:t>Pakistan</w:t>
            </w:r>
          </w:p>
        </w:tc>
        <w:tc>
          <w:tcPr>
            <w:tcW w:w="0" w:type="auto"/>
            <w:tcBorders>
              <w:top w:val="none" w:sz="8" w:space="0" w:color="000000"/>
              <w:left w:val="none" w:sz="8" w:space="0" w:color="000000"/>
              <w:bottom w:val="none" w:sz="8" w:space="0" w:color="000000"/>
              <w:right w:val="none" w:sz="8" w:space="0" w:color="000000"/>
            </w:tcBorders>
            <w:vAlign w:val="center"/>
          </w:tcPr>
          <w:p w14:paraId="093498D9" w14:textId="77777777" w:rsidR="006C7B7E" w:rsidRDefault="006C7B7E" w:rsidP="0010537E">
            <w:pPr>
              <w:jc w:val="center"/>
            </w:pPr>
          </w:p>
        </w:tc>
        <w:tc>
          <w:tcPr>
            <w:tcW w:w="0" w:type="auto"/>
            <w:vAlign w:val="center"/>
          </w:tcPr>
          <w:p w14:paraId="41D884B0" w14:textId="77777777" w:rsidR="006C7B7E" w:rsidRDefault="006C7B7E" w:rsidP="0010537E">
            <w:pPr>
              <w:jc w:val="center"/>
            </w:pPr>
            <w:r>
              <w:rPr>
                <w:color w:val="000000"/>
              </w:rPr>
              <w:t>NZ</w:t>
            </w:r>
          </w:p>
        </w:tc>
        <w:tc>
          <w:tcPr>
            <w:tcW w:w="0" w:type="auto"/>
            <w:vAlign w:val="center"/>
          </w:tcPr>
          <w:p w14:paraId="2A673532" w14:textId="77777777" w:rsidR="006C7B7E" w:rsidRDefault="006C7B7E" w:rsidP="0010537E">
            <w:pPr>
              <w:jc w:val="center"/>
            </w:pPr>
            <w:r>
              <w:rPr>
                <w:color w:val="000000"/>
              </w:rPr>
              <w:t>Nouvelle-Zélande</w:t>
            </w:r>
          </w:p>
        </w:tc>
      </w:tr>
      <w:tr w:rsidR="006C7B7E" w14:paraId="78638751" w14:textId="77777777" w:rsidTr="0010537E">
        <w:trPr>
          <w:jc w:val="center"/>
        </w:trPr>
        <w:tc>
          <w:tcPr>
            <w:tcW w:w="0" w:type="auto"/>
            <w:vAlign w:val="center"/>
          </w:tcPr>
          <w:p w14:paraId="7D575C4B" w14:textId="77777777" w:rsidR="006C7B7E" w:rsidRDefault="006C7B7E" w:rsidP="0010537E">
            <w:pPr>
              <w:jc w:val="center"/>
            </w:pPr>
            <w:r>
              <w:rPr>
                <w:color w:val="000000"/>
              </w:rPr>
              <w:t>PH</w:t>
            </w:r>
          </w:p>
        </w:tc>
        <w:tc>
          <w:tcPr>
            <w:tcW w:w="0" w:type="auto"/>
            <w:vAlign w:val="center"/>
          </w:tcPr>
          <w:p w14:paraId="1B7C9C90" w14:textId="77777777" w:rsidR="006C7B7E" w:rsidRDefault="006C7B7E" w:rsidP="0010537E">
            <w:pPr>
              <w:jc w:val="center"/>
            </w:pPr>
            <w:r>
              <w:rPr>
                <w:color w:val="000000"/>
              </w:rPr>
              <w:t>Philippines</w:t>
            </w:r>
          </w:p>
        </w:tc>
        <w:tc>
          <w:tcPr>
            <w:tcW w:w="0" w:type="auto"/>
            <w:tcBorders>
              <w:top w:val="none" w:sz="8" w:space="0" w:color="000000"/>
              <w:left w:val="none" w:sz="8" w:space="0" w:color="000000"/>
              <w:bottom w:val="none" w:sz="8" w:space="0" w:color="000000"/>
              <w:right w:val="none" w:sz="8" w:space="0" w:color="000000"/>
            </w:tcBorders>
            <w:vAlign w:val="center"/>
          </w:tcPr>
          <w:p w14:paraId="168F08C5" w14:textId="77777777" w:rsidR="006C7B7E" w:rsidRDefault="006C7B7E" w:rsidP="0010537E">
            <w:pPr>
              <w:jc w:val="center"/>
            </w:pPr>
          </w:p>
        </w:tc>
        <w:tc>
          <w:tcPr>
            <w:tcW w:w="0" w:type="auto"/>
            <w:vAlign w:val="center"/>
          </w:tcPr>
          <w:p w14:paraId="085039D9" w14:textId="77777777" w:rsidR="006C7B7E" w:rsidRDefault="006C7B7E" w:rsidP="0010537E">
            <w:pPr>
              <w:jc w:val="center"/>
            </w:pPr>
            <w:r>
              <w:rPr>
                <w:color w:val="000000"/>
              </w:rPr>
              <w:t>PW</w:t>
            </w:r>
          </w:p>
        </w:tc>
        <w:tc>
          <w:tcPr>
            <w:tcW w:w="0" w:type="auto"/>
            <w:vAlign w:val="center"/>
          </w:tcPr>
          <w:p w14:paraId="08C7E9DD" w14:textId="77777777" w:rsidR="006C7B7E" w:rsidRDefault="006C7B7E" w:rsidP="0010537E">
            <w:pPr>
              <w:jc w:val="center"/>
            </w:pPr>
            <w:r>
              <w:rPr>
                <w:color w:val="000000"/>
              </w:rPr>
              <w:t>Palaos</w:t>
            </w:r>
          </w:p>
        </w:tc>
      </w:tr>
      <w:tr w:rsidR="006C7B7E" w14:paraId="1CE1CACC" w14:textId="77777777" w:rsidTr="0010537E">
        <w:trPr>
          <w:jc w:val="center"/>
        </w:trPr>
        <w:tc>
          <w:tcPr>
            <w:tcW w:w="0" w:type="auto"/>
            <w:vAlign w:val="center"/>
          </w:tcPr>
          <w:p w14:paraId="1D4B2BEF" w14:textId="77777777" w:rsidR="006C7B7E" w:rsidRDefault="006C7B7E" w:rsidP="0010537E">
            <w:pPr>
              <w:jc w:val="center"/>
            </w:pPr>
            <w:r>
              <w:rPr>
                <w:color w:val="000000"/>
              </w:rPr>
              <w:t>PG</w:t>
            </w:r>
          </w:p>
        </w:tc>
        <w:tc>
          <w:tcPr>
            <w:tcW w:w="0" w:type="auto"/>
            <w:vAlign w:val="center"/>
          </w:tcPr>
          <w:p w14:paraId="67E12CE3" w14:textId="77777777" w:rsidR="006C7B7E" w:rsidRDefault="006C7B7E" w:rsidP="0010537E">
            <w:pPr>
              <w:jc w:val="center"/>
            </w:pPr>
            <w:r>
              <w:rPr>
                <w:color w:val="000000"/>
              </w:rPr>
              <w:t>Papouasie-Nouvelle-Guinée</w:t>
            </w:r>
          </w:p>
        </w:tc>
        <w:tc>
          <w:tcPr>
            <w:tcW w:w="0" w:type="auto"/>
            <w:tcBorders>
              <w:top w:val="none" w:sz="8" w:space="0" w:color="000000"/>
              <w:left w:val="none" w:sz="8" w:space="0" w:color="000000"/>
              <w:bottom w:val="none" w:sz="8" w:space="0" w:color="000000"/>
              <w:right w:val="none" w:sz="8" w:space="0" w:color="000000"/>
            </w:tcBorders>
            <w:vAlign w:val="center"/>
          </w:tcPr>
          <w:p w14:paraId="44840217" w14:textId="77777777" w:rsidR="006C7B7E" w:rsidRDefault="006C7B7E" w:rsidP="0010537E">
            <w:pPr>
              <w:jc w:val="center"/>
            </w:pPr>
          </w:p>
        </w:tc>
        <w:tc>
          <w:tcPr>
            <w:tcW w:w="0" w:type="auto"/>
            <w:vAlign w:val="center"/>
          </w:tcPr>
          <w:p w14:paraId="17510F57" w14:textId="77777777" w:rsidR="006C7B7E" w:rsidRDefault="006C7B7E" w:rsidP="0010537E">
            <w:pPr>
              <w:jc w:val="center"/>
            </w:pPr>
            <w:r>
              <w:rPr>
                <w:color w:val="000000"/>
              </w:rPr>
              <w:t>BR</w:t>
            </w:r>
          </w:p>
        </w:tc>
        <w:tc>
          <w:tcPr>
            <w:tcW w:w="0" w:type="auto"/>
            <w:vAlign w:val="center"/>
          </w:tcPr>
          <w:p w14:paraId="1BC62E10" w14:textId="77777777" w:rsidR="006C7B7E" w:rsidRDefault="006C7B7E" w:rsidP="0010537E">
            <w:pPr>
              <w:jc w:val="center"/>
            </w:pPr>
            <w:r>
              <w:rPr>
                <w:color w:val="000000"/>
              </w:rPr>
              <w:t>Brésil</w:t>
            </w:r>
          </w:p>
        </w:tc>
      </w:tr>
      <w:tr w:rsidR="006C7B7E" w14:paraId="46E15D5B" w14:textId="77777777" w:rsidTr="0010537E">
        <w:trPr>
          <w:jc w:val="center"/>
        </w:trPr>
        <w:tc>
          <w:tcPr>
            <w:tcW w:w="0" w:type="auto"/>
            <w:vAlign w:val="center"/>
          </w:tcPr>
          <w:p w14:paraId="1D2DA351" w14:textId="77777777" w:rsidR="006C7B7E" w:rsidRDefault="006C7B7E" w:rsidP="0010537E">
            <w:pPr>
              <w:jc w:val="center"/>
            </w:pPr>
            <w:r>
              <w:rPr>
                <w:color w:val="000000"/>
              </w:rPr>
              <w:t>PN</w:t>
            </w:r>
          </w:p>
        </w:tc>
        <w:tc>
          <w:tcPr>
            <w:tcW w:w="0" w:type="auto"/>
            <w:vAlign w:val="center"/>
          </w:tcPr>
          <w:p w14:paraId="7ADF1E88" w14:textId="77777777" w:rsidR="006C7B7E" w:rsidRDefault="006C7B7E" w:rsidP="0010537E">
            <w:pPr>
              <w:jc w:val="center"/>
            </w:pPr>
            <w:r>
              <w:rPr>
                <w:color w:val="000000"/>
              </w:rPr>
              <w:t>Pitcairn</w:t>
            </w:r>
          </w:p>
        </w:tc>
        <w:tc>
          <w:tcPr>
            <w:tcW w:w="0" w:type="auto"/>
            <w:tcBorders>
              <w:top w:val="none" w:sz="8" w:space="0" w:color="000000"/>
              <w:left w:val="none" w:sz="8" w:space="0" w:color="000000"/>
              <w:bottom w:val="none" w:sz="8" w:space="0" w:color="000000"/>
              <w:right w:val="none" w:sz="8" w:space="0" w:color="000000"/>
            </w:tcBorders>
            <w:vAlign w:val="center"/>
          </w:tcPr>
          <w:p w14:paraId="5CA34BE1" w14:textId="77777777" w:rsidR="006C7B7E" w:rsidRDefault="006C7B7E" w:rsidP="0010537E">
            <w:pPr>
              <w:jc w:val="center"/>
            </w:pPr>
          </w:p>
        </w:tc>
        <w:tc>
          <w:tcPr>
            <w:tcW w:w="0" w:type="auto"/>
            <w:vAlign w:val="center"/>
          </w:tcPr>
          <w:p w14:paraId="7FA2D5F8" w14:textId="77777777" w:rsidR="006C7B7E" w:rsidRDefault="006C7B7E" w:rsidP="0010537E">
            <w:pPr>
              <w:jc w:val="center"/>
            </w:pPr>
            <w:r>
              <w:rPr>
                <w:color w:val="000000"/>
              </w:rPr>
              <w:t>CL</w:t>
            </w:r>
          </w:p>
        </w:tc>
        <w:tc>
          <w:tcPr>
            <w:tcW w:w="0" w:type="auto"/>
            <w:vAlign w:val="center"/>
          </w:tcPr>
          <w:p w14:paraId="24F78621" w14:textId="77777777" w:rsidR="006C7B7E" w:rsidRDefault="006C7B7E" w:rsidP="0010537E">
            <w:pPr>
              <w:jc w:val="center"/>
            </w:pPr>
            <w:r>
              <w:rPr>
                <w:color w:val="000000"/>
              </w:rPr>
              <w:t>Chili</w:t>
            </w:r>
          </w:p>
        </w:tc>
      </w:tr>
      <w:tr w:rsidR="006C7B7E" w14:paraId="532AF341" w14:textId="77777777" w:rsidTr="0010537E">
        <w:trPr>
          <w:jc w:val="center"/>
        </w:trPr>
        <w:tc>
          <w:tcPr>
            <w:tcW w:w="0" w:type="auto"/>
            <w:vAlign w:val="center"/>
          </w:tcPr>
          <w:p w14:paraId="4EC73CD5" w14:textId="77777777" w:rsidR="006C7B7E" w:rsidRDefault="006C7B7E" w:rsidP="0010537E">
            <w:pPr>
              <w:jc w:val="center"/>
            </w:pPr>
            <w:r>
              <w:rPr>
                <w:color w:val="000000"/>
              </w:rPr>
              <w:t>PF</w:t>
            </w:r>
          </w:p>
        </w:tc>
        <w:tc>
          <w:tcPr>
            <w:tcW w:w="0" w:type="auto"/>
            <w:vAlign w:val="center"/>
          </w:tcPr>
          <w:p w14:paraId="4C7589E0" w14:textId="77777777" w:rsidR="006C7B7E" w:rsidRDefault="006C7B7E" w:rsidP="0010537E">
            <w:pPr>
              <w:jc w:val="center"/>
            </w:pPr>
            <w:r>
              <w:rPr>
                <w:color w:val="000000"/>
              </w:rPr>
              <w:t>Polynésie Française</w:t>
            </w:r>
          </w:p>
        </w:tc>
        <w:tc>
          <w:tcPr>
            <w:tcW w:w="0" w:type="auto"/>
            <w:tcBorders>
              <w:top w:val="none" w:sz="8" w:space="0" w:color="000000"/>
              <w:left w:val="none" w:sz="8" w:space="0" w:color="000000"/>
              <w:bottom w:val="none" w:sz="8" w:space="0" w:color="000000"/>
              <w:right w:val="none" w:sz="8" w:space="0" w:color="000000"/>
            </w:tcBorders>
            <w:vAlign w:val="center"/>
          </w:tcPr>
          <w:p w14:paraId="54372FB0" w14:textId="77777777" w:rsidR="006C7B7E" w:rsidRDefault="006C7B7E" w:rsidP="0010537E">
            <w:pPr>
              <w:jc w:val="center"/>
            </w:pPr>
          </w:p>
        </w:tc>
        <w:tc>
          <w:tcPr>
            <w:tcW w:w="0" w:type="auto"/>
            <w:vAlign w:val="center"/>
          </w:tcPr>
          <w:p w14:paraId="642D608E" w14:textId="77777777" w:rsidR="006C7B7E" w:rsidRDefault="006C7B7E" w:rsidP="0010537E">
            <w:pPr>
              <w:jc w:val="center"/>
            </w:pPr>
            <w:r>
              <w:rPr>
                <w:color w:val="000000"/>
              </w:rPr>
              <w:t>CO</w:t>
            </w:r>
          </w:p>
        </w:tc>
        <w:tc>
          <w:tcPr>
            <w:tcW w:w="0" w:type="auto"/>
            <w:vAlign w:val="center"/>
          </w:tcPr>
          <w:p w14:paraId="3BDE1DD3" w14:textId="77777777" w:rsidR="006C7B7E" w:rsidRDefault="006C7B7E" w:rsidP="0010537E">
            <w:pPr>
              <w:jc w:val="center"/>
            </w:pPr>
            <w:r>
              <w:rPr>
                <w:color w:val="000000"/>
              </w:rPr>
              <w:t>Colombie</w:t>
            </w:r>
          </w:p>
        </w:tc>
      </w:tr>
      <w:tr w:rsidR="006C7B7E" w14:paraId="114BF035" w14:textId="77777777" w:rsidTr="0010537E">
        <w:trPr>
          <w:jc w:val="center"/>
        </w:trPr>
        <w:tc>
          <w:tcPr>
            <w:tcW w:w="0" w:type="auto"/>
            <w:vAlign w:val="center"/>
          </w:tcPr>
          <w:p w14:paraId="31C2E905" w14:textId="77777777" w:rsidR="006C7B7E" w:rsidRDefault="006C7B7E" w:rsidP="0010537E">
            <w:pPr>
              <w:jc w:val="center"/>
            </w:pPr>
          </w:p>
        </w:tc>
        <w:tc>
          <w:tcPr>
            <w:tcW w:w="0" w:type="auto"/>
            <w:vAlign w:val="center"/>
          </w:tcPr>
          <w:p w14:paraId="1D722794" w14:textId="77777777" w:rsidR="006C7B7E" w:rsidRDefault="006C7B7E" w:rsidP="0010537E">
            <w:pPr>
              <w:jc w:val="center"/>
            </w:pPr>
          </w:p>
        </w:tc>
        <w:tc>
          <w:tcPr>
            <w:tcW w:w="0" w:type="auto"/>
            <w:tcBorders>
              <w:top w:val="none" w:sz="8" w:space="0" w:color="000000"/>
              <w:left w:val="none" w:sz="8" w:space="0" w:color="000000"/>
              <w:bottom w:val="none" w:sz="8" w:space="0" w:color="000000"/>
              <w:right w:val="none" w:sz="8" w:space="0" w:color="000000"/>
            </w:tcBorders>
            <w:vAlign w:val="center"/>
          </w:tcPr>
          <w:p w14:paraId="3F652C89" w14:textId="77777777" w:rsidR="006C7B7E" w:rsidRDefault="006C7B7E" w:rsidP="0010537E">
            <w:pPr>
              <w:jc w:val="center"/>
            </w:pPr>
          </w:p>
        </w:tc>
        <w:tc>
          <w:tcPr>
            <w:tcW w:w="0" w:type="auto"/>
            <w:vAlign w:val="center"/>
          </w:tcPr>
          <w:p w14:paraId="276A6075" w14:textId="77777777" w:rsidR="006C7B7E" w:rsidRDefault="006C7B7E" w:rsidP="0010537E">
            <w:pPr>
              <w:jc w:val="center"/>
            </w:pPr>
            <w:r>
              <w:rPr>
                <w:color w:val="000000"/>
              </w:rPr>
              <w:t>EC</w:t>
            </w:r>
          </w:p>
        </w:tc>
        <w:tc>
          <w:tcPr>
            <w:tcW w:w="0" w:type="auto"/>
            <w:vAlign w:val="center"/>
          </w:tcPr>
          <w:p w14:paraId="3703366E" w14:textId="77777777" w:rsidR="006C7B7E" w:rsidRDefault="006C7B7E" w:rsidP="0010537E">
            <w:pPr>
              <w:jc w:val="center"/>
            </w:pPr>
            <w:r>
              <w:rPr>
                <w:color w:val="000000"/>
              </w:rPr>
              <w:t>Équateur</w:t>
            </w:r>
          </w:p>
        </w:tc>
      </w:tr>
      <w:tr w:rsidR="006C7B7E" w14:paraId="03F43FBA" w14:textId="77777777" w:rsidTr="0010537E">
        <w:trPr>
          <w:jc w:val="center"/>
        </w:trPr>
        <w:tc>
          <w:tcPr>
            <w:tcW w:w="0" w:type="auto"/>
            <w:vAlign w:val="center"/>
          </w:tcPr>
          <w:p w14:paraId="294AD75B" w14:textId="77777777" w:rsidR="006C7B7E" w:rsidRDefault="006C7B7E" w:rsidP="0010537E">
            <w:pPr>
              <w:jc w:val="center"/>
            </w:pPr>
            <w:r>
              <w:rPr>
                <w:color w:val="000000"/>
              </w:rPr>
              <w:t>WS</w:t>
            </w:r>
          </w:p>
        </w:tc>
        <w:tc>
          <w:tcPr>
            <w:tcW w:w="0" w:type="auto"/>
            <w:vAlign w:val="center"/>
          </w:tcPr>
          <w:p w14:paraId="37347714" w14:textId="77777777" w:rsidR="006C7B7E" w:rsidRDefault="006C7B7E" w:rsidP="0010537E">
            <w:pPr>
              <w:jc w:val="center"/>
            </w:pPr>
            <w:r>
              <w:rPr>
                <w:color w:val="000000"/>
              </w:rPr>
              <w:t>Samoa</w:t>
            </w:r>
          </w:p>
        </w:tc>
        <w:tc>
          <w:tcPr>
            <w:tcW w:w="0" w:type="auto"/>
            <w:tcBorders>
              <w:top w:val="none" w:sz="8" w:space="0" w:color="000000"/>
              <w:left w:val="none" w:sz="8" w:space="0" w:color="000000"/>
              <w:bottom w:val="none" w:sz="8" w:space="0" w:color="000000"/>
              <w:right w:val="none" w:sz="8" w:space="0" w:color="000000"/>
            </w:tcBorders>
            <w:vAlign w:val="center"/>
          </w:tcPr>
          <w:p w14:paraId="72C91CDE" w14:textId="77777777" w:rsidR="006C7B7E" w:rsidRDefault="006C7B7E" w:rsidP="0010537E">
            <w:pPr>
              <w:jc w:val="center"/>
            </w:pPr>
          </w:p>
        </w:tc>
        <w:tc>
          <w:tcPr>
            <w:tcW w:w="0" w:type="auto"/>
            <w:vAlign w:val="center"/>
          </w:tcPr>
          <w:p w14:paraId="2865725A" w14:textId="77777777" w:rsidR="006C7B7E" w:rsidRDefault="006C7B7E" w:rsidP="0010537E">
            <w:pPr>
              <w:jc w:val="center"/>
            </w:pPr>
            <w:r>
              <w:rPr>
                <w:color w:val="000000"/>
              </w:rPr>
              <w:t>BO</w:t>
            </w:r>
          </w:p>
        </w:tc>
        <w:tc>
          <w:tcPr>
            <w:tcW w:w="0" w:type="auto"/>
            <w:vAlign w:val="center"/>
          </w:tcPr>
          <w:p w14:paraId="56E0AA5B" w14:textId="77777777" w:rsidR="006C7B7E" w:rsidRDefault="006C7B7E" w:rsidP="0010537E">
            <w:pPr>
              <w:jc w:val="center"/>
            </w:pPr>
            <w:r>
              <w:rPr>
                <w:color w:val="000000"/>
              </w:rPr>
              <w:t>État Plurinational De Bolivie</w:t>
            </w:r>
          </w:p>
        </w:tc>
      </w:tr>
      <w:tr w:rsidR="006C7B7E" w14:paraId="2F73982B" w14:textId="77777777" w:rsidTr="0010537E">
        <w:trPr>
          <w:jc w:val="center"/>
        </w:trPr>
        <w:tc>
          <w:tcPr>
            <w:tcW w:w="0" w:type="auto"/>
            <w:vAlign w:val="center"/>
          </w:tcPr>
          <w:p w14:paraId="4C3D6DCE" w14:textId="77777777" w:rsidR="006C7B7E" w:rsidRDefault="006C7B7E" w:rsidP="0010537E">
            <w:pPr>
              <w:jc w:val="center"/>
            </w:pPr>
            <w:r>
              <w:rPr>
                <w:color w:val="000000"/>
              </w:rPr>
              <w:t>AS</w:t>
            </w:r>
          </w:p>
        </w:tc>
        <w:tc>
          <w:tcPr>
            <w:tcW w:w="0" w:type="auto"/>
            <w:vAlign w:val="center"/>
          </w:tcPr>
          <w:p w14:paraId="6BAA4A41" w14:textId="77777777" w:rsidR="006C7B7E" w:rsidRDefault="006C7B7E" w:rsidP="0010537E">
            <w:pPr>
              <w:jc w:val="center"/>
            </w:pPr>
            <w:r>
              <w:rPr>
                <w:color w:val="000000"/>
              </w:rPr>
              <w:t>Samoa Américaines</w:t>
            </w:r>
          </w:p>
        </w:tc>
        <w:tc>
          <w:tcPr>
            <w:tcW w:w="0" w:type="auto"/>
            <w:tcBorders>
              <w:top w:val="none" w:sz="8" w:space="0" w:color="000000"/>
              <w:left w:val="none" w:sz="8" w:space="0" w:color="000000"/>
              <w:bottom w:val="none" w:sz="8" w:space="0" w:color="000000"/>
              <w:right w:val="none" w:sz="8" w:space="0" w:color="000000"/>
            </w:tcBorders>
            <w:vAlign w:val="center"/>
          </w:tcPr>
          <w:p w14:paraId="7EEF9852" w14:textId="77777777" w:rsidR="006C7B7E" w:rsidRDefault="006C7B7E" w:rsidP="0010537E">
            <w:pPr>
              <w:jc w:val="center"/>
            </w:pPr>
          </w:p>
        </w:tc>
        <w:tc>
          <w:tcPr>
            <w:tcW w:w="0" w:type="auto"/>
            <w:vAlign w:val="center"/>
          </w:tcPr>
          <w:p w14:paraId="48B3739B" w14:textId="77777777" w:rsidR="006C7B7E" w:rsidRDefault="006C7B7E" w:rsidP="0010537E">
            <w:pPr>
              <w:jc w:val="center"/>
            </w:pPr>
            <w:r>
              <w:rPr>
                <w:color w:val="000000"/>
              </w:rPr>
              <w:t>GY</w:t>
            </w:r>
          </w:p>
        </w:tc>
        <w:tc>
          <w:tcPr>
            <w:tcW w:w="0" w:type="auto"/>
            <w:vAlign w:val="center"/>
          </w:tcPr>
          <w:p w14:paraId="2766D7DA" w14:textId="77777777" w:rsidR="006C7B7E" w:rsidRDefault="006C7B7E" w:rsidP="0010537E">
            <w:pPr>
              <w:jc w:val="center"/>
            </w:pPr>
            <w:r>
              <w:rPr>
                <w:color w:val="000000"/>
              </w:rPr>
              <w:t>Guyana</w:t>
            </w:r>
          </w:p>
        </w:tc>
      </w:tr>
      <w:tr w:rsidR="006C7B7E" w14:paraId="7D64722D" w14:textId="77777777" w:rsidTr="0010537E">
        <w:trPr>
          <w:jc w:val="center"/>
        </w:trPr>
        <w:tc>
          <w:tcPr>
            <w:tcW w:w="0" w:type="auto"/>
            <w:vAlign w:val="center"/>
          </w:tcPr>
          <w:p w14:paraId="00A17886" w14:textId="77777777" w:rsidR="006C7B7E" w:rsidRDefault="006C7B7E" w:rsidP="0010537E">
            <w:pPr>
              <w:jc w:val="center"/>
            </w:pPr>
            <w:r>
              <w:rPr>
                <w:color w:val="000000"/>
              </w:rPr>
              <w:t>TL</w:t>
            </w:r>
          </w:p>
        </w:tc>
        <w:tc>
          <w:tcPr>
            <w:tcW w:w="0" w:type="auto"/>
            <w:vAlign w:val="center"/>
          </w:tcPr>
          <w:p w14:paraId="4D996A6C" w14:textId="77777777" w:rsidR="006C7B7E" w:rsidRDefault="006C7B7E" w:rsidP="0010537E">
            <w:pPr>
              <w:jc w:val="center"/>
            </w:pPr>
            <w:r>
              <w:rPr>
                <w:color w:val="000000"/>
              </w:rPr>
              <w:t>Timor-Leste</w:t>
            </w:r>
          </w:p>
        </w:tc>
        <w:tc>
          <w:tcPr>
            <w:tcW w:w="0" w:type="auto"/>
            <w:tcBorders>
              <w:top w:val="none" w:sz="8" w:space="0" w:color="000000"/>
              <w:left w:val="none" w:sz="8" w:space="0" w:color="000000"/>
              <w:bottom w:val="none" w:sz="8" w:space="0" w:color="000000"/>
              <w:right w:val="none" w:sz="8" w:space="0" w:color="000000"/>
            </w:tcBorders>
            <w:vAlign w:val="center"/>
          </w:tcPr>
          <w:p w14:paraId="11947E7D" w14:textId="77777777" w:rsidR="006C7B7E" w:rsidRDefault="006C7B7E" w:rsidP="0010537E">
            <w:pPr>
              <w:jc w:val="center"/>
            </w:pPr>
          </w:p>
        </w:tc>
        <w:tc>
          <w:tcPr>
            <w:tcW w:w="0" w:type="auto"/>
            <w:vAlign w:val="center"/>
          </w:tcPr>
          <w:p w14:paraId="08C54AC5" w14:textId="77777777" w:rsidR="006C7B7E" w:rsidRDefault="006C7B7E" w:rsidP="0010537E">
            <w:pPr>
              <w:jc w:val="center"/>
            </w:pPr>
            <w:r>
              <w:rPr>
                <w:color w:val="000000"/>
              </w:rPr>
              <w:t>GF</w:t>
            </w:r>
          </w:p>
        </w:tc>
        <w:tc>
          <w:tcPr>
            <w:tcW w:w="0" w:type="auto"/>
            <w:vAlign w:val="center"/>
          </w:tcPr>
          <w:p w14:paraId="13D21460" w14:textId="77777777" w:rsidR="006C7B7E" w:rsidRDefault="006C7B7E" w:rsidP="0010537E">
            <w:pPr>
              <w:jc w:val="center"/>
            </w:pPr>
            <w:r>
              <w:rPr>
                <w:color w:val="000000"/>
              </w:rPr>
              <w:t>Guyane</w:t>
            </w:r>
          </w:p>
        </w:tc>
      </w:tr>
      <w:tr w:rsidR="006C7B7E" w14:paraId="00948C07" w14:textId="77777777" w:rsidTr="0010537E">
        <w:trPr>
          <w:jc w:val="center"/>
        </w:trPr>
        <w:tc>
          <w:tcPr>
            <w:tcW w:w="0" w:type="auto"/>
            <w:vAlign w:val="center"/>
          </w:tcPr>
          <w:p w14:paraId="117D173F" w14:textId="77777777" w:rsidR="006C7B7E" w:rsidRDefault="006C7B7E" w:rsidP="0010537E">
            <w:pPr>
              <w:jc w:val="center"/>
            </w:pPr>
            <w:r>
              <w:rPr>
                <w:color w:val="000000"/>
              </w:rPr>
              <w:t>TK</w:t>
            </w:r>
          </w:p>
        </w:tc>
        <w:tc>
          <w:tcPr>
            <w:tcW w:w="0" w:type="auto"/>
            <w:vAlign w:val="center"/>
          </w:tcPr>
          <w:p w14:paraId="06F178C6" w14:textId="77777777" w:rsidR="006C7B7E" w:rsidRDefault="006C7B7E" w:rsidP="0010537E">
            <w:pPr>
              <w:jc w:val="center"/>
            </w:pPr>
            <w:r>
              <w:rPr>
                <w:color w:val="000000"/>
              </w:rPr>
              <w:t>Tokelau</w:t>
            </w:r>
          </w:p>
        </w:tc>
        <w:tc>
          <w:tcPr>
            <w:tcW w:w="0" w:type="auto"/>
            <w:tcBorders>
              <w:top w:val="none" w:sz="8" w:space="0" w:color="000000"/>
              <w:left w:val="none" w:sz="8" w:space="0" w:color="000000"/>
              <w:bottom w:val="none" w:sz="8" w:space="0" w:color="000000"/>
              <w:right w:val="none" w:sz="8" w:space="0" w:color="000000"/>
            </w:tcBorders>
            <w:vAlign w:val="center"/>
          </w:tcPr>
          <w:p w14:paraId="78B2EFD6" w14:textId="77777777" w:rsidR="006C7B7E" w:rsidRDefault="006C7B7E" w:rsidP="0010537E">
            <w:pPr>
              <w:jc w:val="center"/>
            </w:pPr>
          </w:p>
        </w:tc>
        <w:tc>
          <w:tcPr>
            <w:tcW w:w="0" w:type="auto"/>
            <w:vAlign w:val="center"/>
          </w:tcPr>
          <w:p w14:paraId="03A7CF85" w14:textId="77777777" w:rsidR="006C7B7E" w:rsidRDefault="006C7B7E" w:rsidP="0010537E">
            <w:pPr>
              <w:jc w:val="center"/>
            </w:pPr>
            <w:r>
              <w:rPr>
                <w:color w:val="000000"/>
              </w:rPr>
              <w:t>FK</w:t>
            </w:r>
          </w:p>
        </w:tc>
        <w:tc>
          <w:tcPr>
            <w:tcW w:w="0" w:type="auto"/>
            <w:vAlign w:val="center"/>
          </w:tcPr>
          <w:p w14:paraId="57D0CEA6" w14:textId="77777777" w:rsidR="006C7B7E" w:rsidRDefault="006C7B7E" w:rsidP="0010537E">
            <w:pPr>
              <w:jc w:val="center"/>
            </w:pPr>
            <w:r>
              <w:rPr>
                <w:color w:val="000000"/>
              </w:rPr>
              <w:t>Îles Malouines</w:t>
            </w:r>
          </w:p>
        </w:tc>
      </w:tr>
      <w:tr w:rsidR="006C7B7E" w14:paraId="55D2D263" w14:textId="77777777" w:rsidTr="0010537E">
        <w:trPr>
          <w:jc w:val="center"/>
        </w:trPr>
        <w:tc>
          <w:tcPr>
            <w:tcW w:w="0" w:type="auto"/>
            <w:vAlign w:val="center"/>
          </w:tcPr>
          <w:p w14:paraId="5DCC943A" w14:textId="77777777" w:rsidR="006C7B7E" w:rsidRDefault="006C7B7E" w:rsidP="0010537E">
            <w:pPr>
              <w:jc w:val="center"/>
            </w:pPr>
            <w:r>
              <w:rPr>
                <w:color w:val="000000"/>
              </w:rPr>
              <w:t>TO</w:t>
            </w:r>
          </w:p>
        </w:tc>
        <w:tc>
          <w:tcPr>
            <w:tcW w:w="0" w:type="auto"/>
            <w:vAlign w:val="center"/>
          </w:tcPr>
          <w:p w14:paraId="0C5F4AF1" w14:textId="77777777" w:rsidR="006C7B7E" w:rsidRDefault="006C7B7E" w:rsidP="0010537E">
            <w:pPr>
              <w:jc w:val="center"/>
            </w:pPr>
            <w:r>
              <w:rPr>
                <w:color w:val="000000"/>
              </w:rPr>
              <w:t>Tonga</w:t>
            </w:r>
          </w:p>
        </w:tc>
        <w:tc>
          <w:tcPr>
            <w:tcW w:w="0" w:type="auto"/>
            <w:tcBorders>
              <w:top w:val="none" w:sz="8" w:space="0" w:color="000000"/>
              <w:left w:val="none" w:sz="8" w:space="0" w:color="000000"/>
              <w:bottom w:val="none" w:sz="8" w:space="0" w:color="000000"/>
              <w:right w:val="none" w:sz="8" w:space="0" w:color="000000"/>
            </w:tcBorders>
            <w:vAlign w:val="center"/>
          </w:tcPr>
          <w:p w14:paraId="3ECAC4A3" w14:textId="77777777" w:rsidR="006C7B7E" w:rsidRDefault="006C7B7E" w:rsidP="0010537E">
            <w:pPr>
              <w:jc w:val="center"/>
            </w:pPr>
          </w:p>
        </w:tc>
        <w:tc>
          <w:tcPr>
            <w:tcW w:w="0" w:type="auto"/>
            <w:vAlign w:val="center"/>
          </w:tcPr>
          <w:p w14:paraId="03E666D4" w14:textId="77777777" w:rsidR="006C7B7E" w:rsidRDefault="006C7B7E" w:rsidP="0010537E">
            <w:pPr>
              <w:jc w:val="center"/>
            </w:pPr>
            <w:r>
              <w:rPr>
                <w:color w:val="000000"/>
              </w:rPr>
              <w:t>PY</w:t>
            </w:r>
          </w:p>
        </w:tc>
        <w:tc>
          <w:tcPr>
            <w:tcW w:w="0" w:type="auto"/>
            <w:vAlign w:val="center"/>
          </w:tcPr>
          <w:p w14:paraId="39037CAD" w14:textId="77777777" w:rsidR="006C7B7E" w:rsidRDefault="006C7B7E" w:rsidP="0010537E">
            <w:pPr>
              <w:jc w:val="center"/>
            </w:pPr>
            <w:r>
              <w:rPr>
                <w:color w:val="000000"/>
              </w:rPr>
              <w:t>Paraguay</w:t>
            </w:r>
          </w:p>
        </w:tc>
      </w:tr>
      <w:tr w:rsidR="006C7B7E" w14:paraId="21B59AD1" w14:textId="77777777" w:rsidTr="0010537E">
        <w:trPr>
          <w:jc w:val="center"/>
        </w:trPr>
        <w:tc>
          <w:tcPr>
            <w:tcW w:w="0" w:type="auto"/>
            <w:vAlign w:val="center"/>
          </w:tcPr>
          <w:p w14:paraId="13DDFC21" w14:textId="77777777" w:rsidR="006C7B7E" w:rsidRDefault="006C7B7E" w:rsidP="0010537E">
            <w:pPr>
              <w:jc w:val="center"/>
            </w:pPr>
            <w:r>
              <w:rPr>
                <w:color w:val="000000"/>
              </w:rPr>
              <w:t>TV</w:t>
            </w:r>
          </w:p>
        </w:tc>
        <w:tc>
          <w:tcPr>
            <w:tcW w:w="0" w:type="auto"/>
            <w:vAlign w:val="center"/>
          </w:tcPr>
          <w:p w14:paraId="461E4180" w14:textId="77777777" w:rsidR="006C7B7E" w:rsidRDefault="006C7B7E" w:rsidP="0010537E">
            <w:pPr>
              <w:jc w:val="center"/>
            </w:pPr>
            <w:r>
              <w:rPr>
                <w:color w:val="000000"/>
              </w:rPr>
              <w:t>Tuvalu</w:t>
            </w:r>
          </w:p>
        </w:tc>
        <w:tc>
          <w:tcPr>
            <w:tcW w:w="0" w:type="auto"/>
            <w:tcBorders>
              <w:top w:val="none" w:sz="8" w:space="0" w:color="000000"/>
              <w:left w:val="none" w:sz="8" w:space="0" w:color="000000"/>
              <w:bottom w:val="none" w:sz="8" w:space="0" w:color="000000"/>
              <w:right w:val="none" w:sz="8" w:space="0" w:color="000000"/>
            </w:tcBorders>
            <w:vAlign w:val="center"/>
          </w:tcPr>
          <w:p w14:paraId="11C3983B" w14:textId="77777777" w:rsidR="006C7B7E" w:rsidRDefault="006C7B7E" w:rsidP="0010537E">
            <w:pPr>
              <w:jc w:val="center"/>
            </w:pPr>
          </w:p>
        </w:tc>
        <w:tc>
          <w:tcPr>
            <w:tcW w:w="0" w:type="auto"/>
            <w:vAlign w:val="center"/>
          </w:tcPr>
          <w:p w14:paraId="17B3C2EA" w14:textId="77777777" w:rsidR="006C7B7E" w:rsidRDefault="006C7B7E" w:rsidP="0010537E">
            <w:pPr>
              <w:jc w:val="center"/>
            </w:pPr>
            <w:r>
              <w:rPr>
                <w:color w:val="000000"/>
              </w:rPr>
              <w:t>PE</w:t>
            </w:r>
          </w:p>
        </w:tc>
        <w:tc>
          <w:tcPr>
            <w:tcW w:w="0" w:type="auto"/>
            <w:vAlign w:val="center"/>
          </w:tcPr>
          <w:p w14:paraId="66493650" w14:textId="77777777" w:rsidR="006C7B7E" w:rsidRDefault="006C7B7E" w:rsidP="0010537E">
            <w:pPr>
              <w:jc w:val="center"/>
            </w:pPr>
            <w:r>
              <w:rPr>
                <w:color w:val="000000"/>
              </w:rPr>
              <w:t>Pérou</w:t>
            </w:r>
          </w:p>
        </w:tc>
      </w:tr>
      <w:tr w:rsidR="006C7B7E" w14:paraId="591DA4AF" w14:textId="77777777" w:rsidTr="0010537E">
        <w:trPr>
          <w:jc w:val="center"/>
        </w:trPr>
        <w:tc>
          <w:tcPr>
            <w:tcW w:w="0" w:type="auto"/>
            <w:vAlign w:val="center"/>
          </w:tcPr>
          <w:p w14:paraId="4F011226" w14:textId="77777777" w:rsidR="006C7B7E" w:rsidRDefault="006C7B7E" w:rsidP="0010537E">
            <w:pPr>
              <w:jc w:val="center"/>
            </w:pPr>
            <w:r>
              <w:rPr>
                <w:color w:val="000000"/>
              </w:rPr>
              <w:t>VU</w:t>
            </w:r>
          </w:p>
        </w:tc>
        <w:tc>
          <w:tcPr>
            <w:tcW w:w="0" w:type="auto"/>
            <w:vAlign w:val="center"/>
          </w:tcPr>
          <w:p w14:paraId="77222DEB" w14:textId="77777777" w:rsidR="006C7B7E" w:rsidRDefault="006C7B7E" w:rsidP="0010537E">
            <w:pPr>
              <w:jc w:val="center"/>
            </w:pPr>
            <w:r>
              <w:rPr>
                <w:color w:val="000000"/>
              </w:rPr>
              <w:t>Vanuatu</w:t>
            </w:r>
          </w:p>
        </w:tc>
        <w:tc>
          <w:tcPr>
            <w:tcW w:w="0" w:type="auto"/>
            <w:tcBorders>
              <w:top w:val="none" w:sz="8" w:space="0" w:color="000000"/>
              <w:left w:val="none" w:sz="8" w:space="0" w:color="000000"/>
              <w:bottom w:val="none" w:sz="8" w:space="0" w:color="000000"/>
              <w:right w:val="none" w:sz="8" w:space="0" w:color="000000"/>
            </w:tcBorders>
            <w:vAlign w:val="center"/>
          </w:tcPr>
          <w:p w14:paraId="754882B5" w14:textId="77777777" w:rsidR="006C7B7E" w:rsidRDefault="006C7B7E" w:rsidP="0010537E">
            <w:pPr>
              <w:jc w:val="center"/>
            </w:pPr>
          </w:p>
        </w:tc>
        <w:tc>
          <w:tcPr>
            <w:tcW w:w="0" w:type="auto"/>
            <w:vAlign w:val="center"/>
          </w:tcPr>
          <w:p w14:paraId="79CB6125" w14:textId="77777777" w:rsidR="006C7B7E" w:rsidRDefault="006C7B7E" w:rsidP="0010537E">
            <w:pPr>
              <w:jc w:val="center"/>
            </w:pPr>
            <w:r>
              <w:rPr>
                <w:color w:val="000000"/>
              </w:rPr>
              <w:t>SR</w:t>
            </w:r>
          </w:p>
        </w:tc>
        <w:tc>
          <w:tcPr>
            <w:tcW w:w="0" w:type="auto"/>
            <w:vAlign w:val="center"/>
          </w:tcPr>
          <w:p w14:paraId="0A5AD157" w14:textId="77777777" w:rsidR="006C7B7E" w:rsidRDefault="006C7B7E" w:rsidP="0010537E">
            <w:pPr>
              <w:jc w:val="center"/>
            </w:pPr>
            <w:r>
              <w:rPr>
                <w:color w:val="000000"/>
              </w:rPr>
              <w:t>Surinam</w:t>
            </w:r>
          </w:p>
        </w:tc>
      </w:tr>
      <w:tr w:rsidR="006C7B7E" w14:paraId="74FF890B" w14:textId="77777777" w:rsidTr="0010537E">
        <w:trPr>
          <w:jc w:val="center"/>
        </w:trPr>
        <w:tc>
          <w:tcPr>
            <w:tcW w:w="0" w:type="auto"/>
            <w:vAlign w:val="center"/>
          </w:tcPr>
          <w:p w14:paraId="6143C29C" w14:textId="77777777" w:rsidR="006C7B7E" w:rsidRDefault="006C7B7E" w:rsidP="0010537E">
            <w:pPr>
              <w:jc w:val="center"/>
            </w:pPr>
            <w:r>
              <w:rPr>
                <w:color w:val="000000"/>
              </w:rPr>
              <w:t>WF</w:t>
            </w:r>
          </w:p>
        </w:tc>
        <w:tc>
          <w:tcPr>
            <w:tcW w:w="0" w:type="auto"/>
            <w:vAlign w:val="center"/>
          </w:tcPr>
          <w:p w14:paraId="7F8DD03B" w14:textId="77777777" w:rsidR="006C7B7E" w:rsidRDefault="006C7B7E" w:rsidP="0010537E">
            <w:pPr>
              <w:jc w:val="center"/>
            </w:pPr>
            <w:r>
              <w:rPr>
                <w:color w:val="000000"/>
              </w:rPr>
              <w:t>Wallis Et Futuna</w:t>
            </w:r>
          </w:p>
        </w:tc>
        <w:tc>
          <w:tcPr>
            <w:tcW w:w="0" w:type="auto"/>
            <w:tcBorders>
              <w:top w:val="none" w:sz="8" w:space="0" w:color="000000"/>
              <w:left w:val="none" w:sz="8" w:space="0" w:color="000000"/>
              <w:bottom w:val="none" w:sz="8" w:space="0" w:color="000000"/>
              <w:right w:val="none" w:sz="8" w:space="0" w:color="000000"/>
            </w:tcBorders>
            <w:vAlign w:val="center"/>
          </w:tcPr>
          <w:p w14:paraId="7E7A6768" w14:textId="77777777" w:rsidR="006C7B7E" w:rsidRDefault="006C7B7E" w:rsidP="0010537E">
            <w:pPr>
              <w:jc w:val="center"/>
            </w:pPr>
          </w:p>
        </w:tc>
        <w:tc>
          <w:tcPr>
            <w:tcW w:w="0" w:type="auto"/>
            <w:vAlign w:val="center"/>
          </w:tcPr>
          <w:p w14:paraId="38DE0A47" w14:textId="77777777" w:rsidR="006C7B7E" w:rsidRDefault="006C7B7E" w:rsidP="0010537E">
            <w:pPr>
              <w:jc w:val="center"/>
            </w:pPr>
            <w:r>
              <w:rPr>
                <w:color w:val="000000"/>
              </w:rPr>
              <w:t>UY</w:t>
            </w:r>
          </w:p>
        </w:tc>
        <w:tc>
          <w:tcPr>
            <w:tcW w:w="0" w:type="auto"/>
            <w:vAlign w:val="center"/>
          </w:tcPr>
          <w:p w14:paraId="393D0542" w14:textId="77777777" w:rsidR="006C7B7E" w:rsidRDefault="006C7B7E" w:rsidP="0010537E">
            <w:pPr>
              <w:jc w:val="center"/>
            </w:pPr>
            <w:r>
              <w:rPr>
                <w:color w:val="000000"/>
              </w:rPr>
              <w:t>Uruguay</w:t>
            </w:r>
          </w:p>
        </w:tc>
      </w:tr>
    </w:tbl>
    <w:p w14:paraId="0A39638F" w14:textId="77777777" w:rsidR="006C7B7E" w:rsidRDefault="006C7B7E" w:rsidP="006C7B7E"/>
    <w:p w14:paraId="2C48A009" w14:textId="77777777" w:rsidR="004C19B9" w:rsidRDefault="004C19B9">
      <w:pPr>
        <w:spacing w:after="160" w:line="259" w:lineRule="auto"/>
        <w:rPr>
          <w:b/>
          <w:bCs/>
          <w:color w:val="0000FF"/>
        </w:rPr>
      </w:pPr>
      <w:r>
        <w:rPr>
          <w:b/>
          <w:bCs/>
          <w:color w:val="0000FF"/>
        </w:rPr>
        <w:br w:type="page"/>
      </w:r>
    </w:p>
    <w:p w14:paraId="56AD2277" w14:textId="003FD7DB" w:rsidR="006C7B7E" w:rsidRPr="00687508" w:rsidRDefault="006C7B7E" w:rsidP="006C7B7E">
      <w:r w:rsidRPr="00687508">
        <w:rPr>
          <w:b/>
          <w:bCs/>
          <w:color w:val="0000FF"/>
        </w:rPr>
        <w:lastRenderedPageBreak/>
        <w:t>ZONE 6 : Afrique Hors Maghreb / PROCHE ORIENT / MOYEN ORIENT</w:t>
      </w:r>
    </w:p>
    <w:p w14:paraId="4B100DF1" w14:textId="77777777" w:rsidR="006C7B7E" w:rsidRPr="00687508" w:rsidRDefault="006C7B7E" w:rsidP="006C7B7E"/>
    <w:p w14:paraId="41F3A0CE" w14:textId="77777777" w:rsidR="006C7B7E" w:rsidRPr="00687508" w:rsidRDefault="006C7B7E" w:rsidP="006C7B7E"/>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23"/>
        <w:gridCol w:w="2241"/>
        <w:gridCol w:w="238"/>
        <w:gridCol w:w="1322"/>
        <w:gridCol w:w="4833"/>
      </w:tblGrid>
      <w:tr w:rsidR="006C7B7E" w14:paraId="6F0861E2" w14:textId="77777777" w:rsidTr="0010537E">
        <w:trPr>
          <w:jc w:val="center"/>
        </w:trPr>
        <w:tc>
          <w:tcPr>
            <w:tcW w:w="0" w:type="auto"/>
            <w:tcBorders>
              <w:bottom w:val="none" w:sz="8" w:space="0" w:color="000000"/>
            </w:tcBorders>
            <w:shd w:val="clear" w:color="00008B" w:fill="00008B"/>
            <w:vAlign w:val="center"/>
          </w:tcPr>
          <w:p w14:paraId="3A6CD8E7" w14:textId="77777777" w:rsidR="006C7B7E" w:rsidRDefault="006C7B7E" w:rsidP="0010537E">
            <w:pPr>
              <w:jc w:val="center"/>
            </w:pPr>
            <w:r>
              <w:rPr>
                <w:b/>
                <w:bCs/>
                <w:color w:val="FFFFFF"/>
              </w:rPr>
              <w:t>Code Pays</w:t>
            </w:r>
          </w:p>
        </w:tc>
        <w:tc>
          <w:tcPr>
            <w:tcW w:w="0" w:type="auto"/>
            <w:tcBorders>
              <w:bottom w:val="none" w:sz="8" w:space="0" w:color="000000"/>
            </w:tcBorders>
            <w:shd w:val="clear" w:color="00008B" w:fill="00008B"/>
            <w:vAlign w:val="center"/>
          </w:tcPr>
          <w:p w14:paraId="7CC9D621" w14:textId="77777777" w:rsidR="006C7B7E" w:rsidRDefault="006C7B7E" w:rsidP="0010537E">
            <w:pPr>
              <w:jc w:val="center"/>
            </w:pPr>
            <w:r>
              <w:rPr>
                <w:b/>
                <w:bCs/>
                <w:color w:val="FFFFFF"/>
              </w:rPr>
              <w:t>Pays</w:t>
            </w:r>
          </w:p>
        </w:tc>
        <w:tc>
          <w:tcPr>
            <w:tcW w:w="0" w:type="auto"/>
            <w:tcBorders>
              <w:top w:val="none" w:sz="8" w:space="0" w:color="000000"/>
              <w:left w:val="none" w:sz="8" w:space="0" w:color="000000"/>
              <w:bottom w:val="none" w:sz="8" w:space="0" w:color="000000"/>
              <w:right w:val="none" w:sz="8" w:space="0" w:color="000000"/>
            </w:tcBorders>
          </w:tcPr>
          <w:p w14:paraId="6628A360" w14:textId="77777777" w:rsidR="006C7B7E" w:rsidRDefault="006C7B7E" w:rsidP="0010537E"/>
        </w:tc>
        <w:tc>
          <w:tcPr>
            <w:tcW w:w="0" w:type="auto"/>
            <w:tcBorders>
              <w:bottom w:val="none" w:sz="8" w:space="0" w:color="000000"/>
            </w:tcBorders>
            <w:shd w:val="clear" w:color="00008B" w:fill="00008B"/>
            <w:vAlign w:val="center"/>
          </w:tcPr>
          <w:p w14:paraId="40108F96" w14:textId="77777777" w:rsidR="006C7B7E" w:rsidRDefault="006C7B7E" w:rsidP="0010537E">
            <w:pPr>
              <w:jc w:val="center"/>
            </w:pPr>
            <w:r>
              <w:rPr>
                <w:b/>
                <w:bCs/>
                <w:color w:val="FFFFFF"/>
              </w:rPr>
              <w:t>Code Pays</w:t>
            </w:r>
          </w:p>
        </w:tc>
        <w:tc>
          <w:tcPr>
            <w:tcW w:w="0" w:type="auto"/>
            <w:tcBorders>
              <w:bottom w:val="none" w:sz="8" w:space="0" w:color="000000"/>
            </w:tcBorders>
            <w:shd w:val="clear" w:color="00008B" w:fill="00008B"/>
            <w:vAlign w:val="center"/>
          </w:tcPr>
          <w:p w14:paraId="5661550B" w14:textId="77777777" w:rsidR="006C7B7E" w:rsidRDefault="006C7B7E" w:rsidP="0010537E">
            <w:pPr>
              <w:jc w:val="center"/>
            </w:pPr>
            <w:r>
              <w:rPr>
                <w:b/>
                <w:bCs/>
                <w:color w:val="FFFFFF"/>
              </w:rPr>
              <w:t>Pays</w:t>
            </w:r>
          </w:p>
        </w:tc>
      </w:tr>
      <w:tr w:rsidR="006C7B7E" w14:paraId="64A2DF4E" w14:textId="77777777" w:rsidTr="0010537E">
        <w:trPr>
          <w:jc w:val="center"/>
        </w:trPr>
        <w:tc>
          <w:tcPr>
            <w:tcW w:w="0" w:type="auto"/>
            <w:vAlign w:val="center"/>
          </w:tcPr>
          <w:p w14:paraId="2FA0019B" w14:textId="77777777" w:rsidR="006C7B7E" w:rsidRDefault="006C7B7E" w:rsidP="0010537E">
            <w:pPr>
              <w:jc w:val="center"/>
            </w:pPr>
            <w:r>
              <w:rPr>
                <w:color w:val="000000"/>
              </w:rPr>
              <w:t>ZA</w:t>
            </w:r>
          </w:p>
        </w:tc>
        <w:tc>
          <w:tcPr>
            <w:tcW w:w="0" w:type="auto"/>
            <w:vAlign w:val="center"/>
          </w:tcPr>
          <w:p w14:paraId="286A5D5E" w14:textId="77777777" w:rsidR="006C7B7E" w:rsidRDefault="006C7B7E" w:rsidP="0010537E">
            <w:pPr>
              <w:jc w:val="center"/>
            </w:pPr>
            <w:r>
              <w:rPr>
                <w:color w:val="000000"/>
              </w:rPr>
              <w:t>Afrique Du Sud</w:t>
            </w:r>
          </w:p>
        </w:tc>
        <w:tc>
          <w:tcPr>
            <w:tcW w:w="0" w:type="auto"/>
            <w:tcBorders>
              <w:top w:val="none" w:sz="8" w:space="0" w:color="000000"/>
              <w:left w:val="none" w:sz="8" w:space="0" w:color="000000"/>
              <w:bottom w:val="none" w:sz="8" w:space="0" w:color="000000"/>
              <w:right w:val="none" w:sz="8" w:space="0" w:color="000000"/>
            </w:tcBorders>
            <w:vAlign w:val="center"/>
          </w:tcPr>
          <w:p w14:paraId="138CB29F" w14:textId="77777777" w:rsidR="006C7B7E" w:rsidRDefault="006C7B7E" w:rsidP="0010537E">
            <w:pPr>
              <w:jc w:val="center"/>
            </w:pPr>
          </w:p>
        </w:tc>
        <w:tc>
          <w:tcPr>
            <w:tcW w:w="0" w:type="auto"/>
            <w:vAlign w:val="center"/>
          </w:tcPr>
          <w:p w14:paraId="17AD3E94" w14:textId="77777777" w:rsidR="006C7B7E" w:rsidRDefault="006C7B7E" w:rsidP="0010537E">
            <w:pPr>
              <w:jc w:val="center"/>
            </w:pPr>
            <w:r>
              <w:rPr>
                <w:color w:val="000000"/>
              </w:rPr>
              <w:t>NG</w:t>
            </w:r>
          </w:p>
        </w:tc>
        <w:tc>
          <w:tcPr>
            <w:tcW w:w="0" w:type="auto"/>
            <w:vAlign w:val="center"/>
          </w:tcPr>
          <w:p w14:paraId="6C466BCF" w14:textId="77777777" w:rsidR="006C7B7E" w:rsidRDefault="006C7B7E" w:rsidP="0010537E">
            <w:pPr>
              <w:jc w:val="center"/>
            </w:pPr>
            <w:r>
              <w:rPr>
                <w:color w:val="000000"/>
              </w:rPr>
              <w:t>Nigéria</w:t>
            </w:r>
          </w:p>
        </w:tc>
      </w:tr>
      <w:tr w:rsidR="006C7B7E" w14:paraId="2DB53EC9" w14:textId="77777777" w:rsidTr="0010537E">
        <w:trPr>
          <w:jc w:val="center"/>
        </w:trPr>
        <w:tc>
          <w:tcPr>
            <w:tcW w:w="0" w:type="auto"/>
            <w:vAlign w:val="center"/>
          </w:tcPr>
          <w:p w14:paraId="575D9DF5" w14:textId="77777777" w:rsidR="006C7B7E" w:rsidRDefault="006C7B7E" w:rsidP="0010537E">
            <w:pPr>
              <w:jc w:val="center"/>
            </w:pPr>
            <w:r>
              <w:rPr>
                <w:color w:val="000000"/>
              </w:rPr>
              <w:t>AO</w:t>
            </w:r>
          </w:p>
        </w:tc>
        <w:tc>
          <w:tcPr>
            <w:tcW w:w="0" w:type="auto"/>
            <w:vAlign w:val="center"/>
          </w:tcPr>
          <w:p w14:paraId="3D81AC0D" w14:textId="77777777" w:rsidR="006C7B7E" w:rsidRDefault="006C7B7E" w:rsidP="0010537E">
            <w:pPr>
              <w:jc w:val="center"/>
            </w:pPr>
            <w:r>
              <w:rPr>
                <w:color w:val="000000"/>
              </w:rPr>
              <w:t>Angola</w:t>
            </w:r>
          </w:p>
        </w:tc>
        <w:tc>
          <w:tcPr>
            <w:tcW w:w="0" w:type="auto"/>
            <w:tcBorders>
              <w:top w:val="none" w:sz="8" w:space="0" w:color="000000"/>
              <w:left w:val="none" w:sz="8" w:space="0" w:color="000000"/>
              <w:bottom w:val="none" w:sz="8" w:space="0" w:color="000000"/>
              <w:right w:val="none" w:sz="8" w:space="0" w:color="000000"/>
            </w:tcBorders>
            <w:vAlign w:val="center"/>
          </w:tcPr>
          <w:p w14:paraId="32B245B7" w14:textId="77777777" w:rsidR="006C7B7E" w:rsidRDefault="006C7B7E" w:rsidP="0010537E">
            <w:pPr>
              <w:jc w:val="center"/>
            </w:pPr>
          </w:p>
        </w:tc>
        <w:tc>
          <w:tcPr>
            <w:tcW w:w="0" w:type="auto"/>
            <w:vAlign w:val="center"/>
          </w:tcPr>
          <w:p w14:paraId="7C2952E5" w14:textId="77777777" w:rsidR="006C7B7E" w:rsidRDefault="006C7B7E" w:rsidP="0010537E">
            <w:pPr>
              <w:jc w:val="center"/>
            </w:pPr>
            <w:r>
              <w:rPr>
                <w:color w:val="000000"/>
              </w:rPr>
              <w:t>UG</w:t>
            </w:r>
          </w:p>
        </w:tc>
        <w:tc>
          <w:tcPr>
            <w:tcW w:w="0" w:type="auto"/>
            <w:vAlign w:val="center"/>
          </w:tcPr>
          <w:p w14:paraId="585E1E17" w14:textId="77777777" w:rsidR="006C7B7E" w:rsidRDefault="006C7B7E" w:rsidP="0010537E">
            <w:pPr>
              <w:jc w:val="center"/>
            </w:pPr>
            <w:r>
              <w:rPr>
                <w:color w:val="000000"/>
              </w:rPr>
              <w:t>Ouganda</w:t>
            </w:r>
          </w:p>
        </w:tc>
      </w:tr>
      <w:tr w:rsidR="006C7B7E" w14:paraId="0CE5A915" w14:textId="77777777" w:rsidTr="0010537E">
        <w:trPr>
          <w:jc w:val="center"/>
        </w:trPr>
        <w:tc>
          <w:tcPr>
            <w:tcW w:w="0" w:type="auto"/>
            <w:vAlign w:val="center"/>
          </w:tcPr>
          <w:p w14:paraId="1D36641D" w14:textId="77777777" w:rsidR="006C7B7E" w:rsidRDefault="006C7B7E" w:rsidP="0010537E">
            <w:pPr>
              <w:jc w:val="center"/>
            </w:pPr>
            <w:r>
              <w:rPr>
                <w:color w:val="000000"/>
              </w:rPr>
              <w:t>BJ</w:t>
            </w:r>
          </w:p>
        </w:tc>
        <w:tc>
          <w:tcPr>
            <w:tcW w:w="0" w:type="auto"/>
            <w:vAlign w:val="center"/>
          </w:tcPr>
          <w:p w14:paraId="4AAB5DC3" w14:textId="77777777" w:rsidR="006C7B7E" w:rsidRDefault="006C7B7E" w:rsidP="0010537E">
            <w:pPr>
              <w:jc w:val="center"/>
            </w:pPr>
            <w:r>
              <w:rPr>
                <w:color w:val="000000"/>
              </w:rPr>
              <w:t>Bénin</w:t>
            </w:r>
          </w:p>
        </w:tc>
        <w:tc>
          <w:tcPr>
            <w:tcW w:w="0" w:type="auto"/>
            <w:tcBorders>
              <w:top w:val="none" w:sz="8" w:space="0" w:color="000000"/>
              <w:left w:val="none" w:sz="8" w:space="0" w:color="000000"/>
              <w:bottom w:val="none" w:sz="8" w:space="0" w:color="000000"/>
              <w:right w:val="none" w:sz="8" w:space="0" w:color="000000"/>
            </w:tcBorders>
            <w:vAlign w:val="center"/>
          </w:tcPr>
          <w:p w14:paraId="2B38E8A5" w14:textId="77777777" w:rsidR="006C7B7E" w:rsidRDefault="006C7B7E" w:rsidP="0010537E">
            <w:pPr>
              <w:jc w:val="center"/>
            </w:pPr>
          </w:p>
        </w:tc>
        <w:tc>
          <w:tcPr>
            <w:tcW w:w="0" w:type="auto"/>
            <w:vAlign w:val="center"/>
          </w:tcPr>
          <w:p w14:paraId="4141BD82" w14:textId="77777777" w:rsidR="006C7B7E" w:rsidRDefault="006C7B7E" w:rsidP="0010537E">
            <w:pPr>
              <w:jc w:val="center"/>
            </w:pPr>
            <w:r>
              <w:rPr>
                <w:color w:val="000000"/>
              </w:rPr>
              <w:t>CF</w:t>
            </w:r>
          </w:p>
        </w:tc>
        <w:tc>
          <w:tcPr>
            <w:tcW w:w="0" w:type="auto"/>
            <w:vAlign w:val="center"/>
          </w:tcPr>
          <w:p w14:paraId="12100D94" w14:textId="77777777" w:rsidR="006C7B7E" w:rsidRDefault="006C7B7E" w:rsidP="0010537E">
            <w:pPr>
              <w:jc w:val="center"/>
            </w:pPr>
            <w:r>
              <w:rPr>
                <w:color w:val="000000"/>
              </w:rPr>
              <w:t>République Centrafricaine</w:t>
            </w:r>
          </w:p>
        </w:tc>
      </w:tr>
      <w:tr w:rsidR="006C7B7E" w14:paraId="37D416E2" w14:textId="77777777" w:rsidTr="0010537E">
        <w:trPr>
          <w:jc w:val="center"/>
        </w:trPr>
        <w:tc>
          <w:tcPr>
            <w:tcW w:w="0" w:type="auto"/>
            <w:vAlign w:val="center"/>
          </w:tcPr>
          <w:p w14:paraId="61943496" w14:textId="77777777" w:rsidR="006C7B7E" w:rsidRDefault="006C7B7E" w:rsidP="0010537E">
            <w:pPr>
              <w:jc w:val="center"/>
            </w:pPr>
            <w:r>
              <w:rPr>
                <w:color w:val="000000"/>
              </w:rPr>
              <w:t>BW</w:t>
            </w:r>
          </w:p>
        </w:tc>
        <w:tc>
          <w:tcPr>
            <w:tcW w:w="0" w:type="auto"/>
            <w:vAlign w:val="center"/>
          </w:tcPr>
          <w:p w14:paraId="0DB253E9" w14:textId="77777777" w:rsidR="006C7B7E" w:rsidRDefault="006C7B7E" w:rsidP="0010537E">
            <w:pPr>
              <w:jc w:val="center"/>
            </w:pPr>
            <w:r>
              <w:rPr>
                <w:color w:val="000000"/>
              </w:rPr>
              <w:t>Botswana</w:t>
            </w:r>
          </w:p>
        </w:tc>
        <w:tc>
          <w:tcPr>
            <w:tcW w:w="0" w:type="auto"/>
            <w:tcBorders>
              <w:top w:val="none" w:sz="8" w:space="0" w:color="000000"/>
              <w:left w:val="none" w:sz="8" w:space="0" w:color="000000"/>
              <w:bottom w:val="none" w:sz="8" w:space="0" w:color="000000"/>
              <w:right w:val="none" w:sz="8" w:space="0" w:color="000000"/>
            </w:tcBorders>
            <w:vAlign w:val="center"/>
          </w:tcPr>
          <w:p w14:paraId="0D49B6F6" w14:textId="77777777" w:rsidR="006C7B7E" w:rsidRDefault="006C7B7E" w:rsidP="0010537E">
            <w:pPr>
              <w:jc w:val="center"/>
            </w:pPr>
          </w:p>
        </w:tc>
        <w:tc>
          <w:tcPr>
            <w:tcW w:w="0" w:type="auto"/>
            <w:vAlign w:val="center"/>
          </w:tcPr>
          <w:p w14:paraId="5FFCC060" w14:textId="77777777" w:rsidR="006C7B7E" w:rsidRDefault="006C7B7E" w:rsidP="0010537E">
            <w:pPr>
              <w:jc w:val="center"/>
            </w:pPr>
            <w:r>
              <w:rPr>
                <w:color w:val="000000"/>
              </w:rPr>
              <w:t>TZ</w:t>
            </w:r>
          </w:p>
        </w:tc>
        <w:tc>
          <w:tcPr>
            <w:tcW w:w="0" w:type="auto"/>
            <w:vAlign w:val="center"/>
          </w:tcPr>
          <w:p w14:paraId="7E6D07E0" w14:textId="77777777" w:rsidR="006C7B7E" w:rsidRDefault="006C7B7E" w:rsidP="0010537E">
            <w:pPr>
              <w:jc w:val="center"/>
            </w:pPr>
            <w:r>
              <w:rPr>
                <w:color w:val="000000"/>
              </w:rPr>
              <w:t>République-Unie De Tanzanie</w:t>
            </w:r>
          </w:p>
        </w:tc>
      </w:tr>
      <w:tr w:rsidR="006C7B7E" w14:paraId="7DE349DD" w14:textId="77777777" w:rsidTr="0010537E">
        <w:trPr>
          <w:jc w:val="center"/>
        </w:trPr>
        <w:tc>
          <w:tcPr>
            <w:tcW w:w="0" w:type="auto"/>
            <w:vAlign w:val="center"/>
          </w:tcPr>
          <w:p w14:paraId="5E7EB557" w14:textId="77777777" w:rsidR="006C7B7E" w:rsidRDefault="006C7B7E" w:rsidP="0010537E">
            <w:pPr>
              <w:jc w:val="center"/>
            </w:pPr>
            <w:r>
              <w:rPr>
                <w:color w:val="000000"/>
              </w:rPr>
              <w:t>BF</w:t>
            </w:r>
          </w:p>
        </w:tc>
        <w:tc>
          <w:tcPr>
            <w:tcW w:w="0" w:type="auto"/>
            <w:vAlign w:val="center"/>
          </w:tcPr>
          <w:p w14:paraId="3DFFB142" w14:textId="77777777" w:rsidR="006C7B7E" w:rsidRDefault="006C7B7E" w:rsidP="0010537E">
            <w:pPr>
              <w:jc w:val="center"/>
            </w:pPr>
            <w:r>
              <w:rPr>
                <w:color w:val="000000"/>
              </w:rPr>
              <w:t>Burkina Faso</w:t>
            </w:r>
          </w:p>
        </w:tc>
        <w:tc>
          <w:tcPr>
            <w:tcW w:w="0" w:type="auto"/>
            <w:tcBorders>
              <w:top w:val="none" w:sz="8" w:space="0" w:color="000000"/>
              <w:left w:val="none" w:sz="8" w:space="0" w:color="000000"/>
              <w:bottom w:val="none" w:sz="8" w:space="0" w:color="000000"/>
              <w:right w:val="none" w:sz="8" w:space="0" w:color="000000"/>
            </w:tcBorders>
            <w:vAlign w:val="center"/>
          </w:tcPr>
          <w:p w14:paraId="154004F9" w14:textId="77777777" w:rsidR="006C7B7E" w:rsidRDefault="006C7B7E" w:rsidP="0010537E">
            <w:pPr>
              <w:jc w:val="center"/>
            </w:pPr>
          </w:p>
        </w:tc>
        <w:tc>
          <w:tcPr>
            <w:tcW w:w="0" w:type="auto"/>
            <w:vAlign w:val="center"/>
          </w:tcPr>
          <w:p w14:paraId="540B8FAF" w14:textId="77777777" w:rsidR="006C7B7E" w:rsidRDefault="006C7B7E" w:rsidP="0010537E">
            <w:pPr>
              <w:jc w:val="center"/>
            </w:pPr>
            <w:r>
              <w:rPr>
                <w:color w:val="000000"/>
              </w:rPr>
              <w:t>RE</w:t>
            </w:r>
          </w:p>
        </w:tc>
        <w:tc>
          <w:tcPr>
            <w:tcW w:w="0" w:type="auto"/>
            <w:vAlign w:val="center"/>
          </w:tcPr>
          <w:p w14:paraId="5A941480" w14:textId="77777777" w:rsidR="006C7B7E" w:rsidRDefault="006C7B7E" w:rsidP="0010537E">
            <w:pPr>
              <w:jc w:val="center"/>
            </w:pPr>
            <w:r>
              <w:rPr>
                <w:color w:val="000000"/>
              </w:rPr>
              <w:t>Réunion</w:t>
            </w:r>
          </w:p>
        </w:tc>
      </w:tr>
      <w:tr w:rsidR="006C7B7E" w14:paraId="4B361EE2" w14:textId="77777777" w:rsidTr="0010537E">
        <w:trPr>
          <w:jc w:val="center"/>
        </w:trPr>
        <w:tc>
          <w:tcPr>
            <w:tcW w:w="0" w:type="auto"/>
            <w:vAlign w:val="center"/>
          </w:tcPr>
          <w:p w14:paraId="13959B8C" w14:textId="77777777" w:rsidR="006C7B7E" w:rsidRDefault="006C7B7E" w:rsidP="0010537E">
            <w:pPr>
              <w:jc w:val="center"/>
            </w:pPr>
            <w:r>
              <w:rPr>
                <w:color w:val="000000"/>
              </w:rPr>
              <w:t>BI</w:t>
            </w:r>
          </w:p>
        </w:tc>
        <w:tc>
          <w:tcPr>
            <w:tcW w:w="0" w:type="auto"/>
            <w:vAlign w:val="center"/>
          </w:tcPr>
          <w:p w14:paraId="6D7D11DD" w14:textId="77777777" w:rsidR="006C7B7E" w:rsidRDefault="006C7B7E" w:rsidP="0010537E">
            <w:pPr>
              <w:jc w:val="center"/>
            </w:pPr>
            <w:r>
              <w:rPr>
                <w:color w:val="000000"/>
              </w:rPr>
              <w:t>Burundi</w:t>
            </w:r>
          </w:p>
        </w:tc>
        <w:tc>
          <w:tcPr>
            <w:tcW w:w="0" w:type="auto"/>
            <w:tcBorders>
              <w:top w:val="none" w:sz="8" w:space="0" w:color="000000"/>
              <w:left w:val="none" w:sz="8" w:space="0" w:color="000000"/>
              <w:bottom w:val="none" w:sz="8" w:space="0" w:color="000000"/>
              <w:right w:val="none" w:sz="8" w:space="0" w:color="000000"/>
            </w:tcBorders>
            <w:vAlign w:val="center"/>
          </w:tcPr>
          <w:p w14:paraId="72233A7A" w14:textId="77777777" w:rsidR="006C7B7E" w:rsidRDefault="006C7B7E" w:rsidP="0010537E">
            <w:pPr>
              <w:jc w:val="center"/>
            </w:pPr>
          </w:p>
        </w:tc>
        <w:tc>
          <w:tcPr>
            <w:tcW w:w="0" w:type="auto"/>
            <w:vAlign w:val="center"/>
          </w:tcPr>
          <w:p w14:paraId="4C874970" w14:textId="77777777" w:rsidR="006C7B7E" w:rsidRDefault="006C7B7E" w:rsidP="0010537E">
            <w:pPr>
              <w:jc w:val="center"/>
            </w:pPr>
            <w:r>
              <w:rPr>
                <w:color w:val="000000"/>
              </w:rPr>
              <w:t>RW</w:t>
            </w:r>
          </w:p>
        </w:tc>
        <w:tc>
          <w:tcPr>
            <w:tcW w:w="0" w:type="auto"/>
            <w:vAlign w:val="center"/>
          </w:tcPr>
          <w:p w14:paraId="7D1935E9" w14:textId="77777777" w:rsidR="006C7B7E" w:rsidRDefault="006C7B7E" w:rsidP="0010537E">
            <w:pPr>
              <w:jc w:val="center"/>
            </w:pPr>
            <w:r>
              <w:rPr>
                <w:color w:val="000000"/>
              </w:rPr>
              <w:t>Rwanda</w:t>
            </w:r>
          </w:p>
        </w:tc>
      </w:tr>
      <w:tr w:rsidR="006C7B7E" w14:paraId="25D9EBF0" w14:textId="77777777" w:rsidTr="0010537E">
        <w:trPr>
          <w:jc w:val="center"/>
        </w:trPr>
        <w:tc>
          <w:tcPr>
            <w:tcW w:w="0" w:type="auto"/>
            <w:vAlign w:val="center"/>
          </w:tcPr>
          <w:p w14:paraId="764BAC06" w14:textId="77777777" w:rsidR="006C7B7E" w:rsidRDefault="006C7B7E" w:rsidP="0010537E">
            <w:pPr>
              <w:jc w:val="center"/>
            </w:pPr>
            <w:r>
              <w:rPr>
                <w:color w:val="000000"/>
              </w:rPr>
              <w:t>CM</w:t>
            </w:r>
          </w:p>
        </w:tc>
        <w:tc>
          <w:tcPr>
            <w:tcW w:w="0" w:type="auto"/>
            <w:vAlign w:val="center"/>
          </w:tcPr>
          <w:p w14:paraId="50135FE9" w14:textId="77777777" w:rsidR="006C7B7E" w:rsidRDefault="006C7B7E" w:rsidP="0010537E">
            <w:pPr>
              <w:jc w:val="center"/>
            </w:pPr>
            <w:r>
              <w:rPr>
                <w:color w:val="000000"/>
              </w:rPr>
              <w:t>Cameroun</w:t>
            </w:r>
          </w:p>
        </w:tc>
        <w:tc>
          <w:tcPr>
            <w:tcW w:w="0" w:type="auto"/>
            <w:tcBorders>
              <w:top w:val="none" w:sz="8" w:space="0" w:color="000000"/>
              <w:left w:val="none" w:sz="8" w:space="0" w:color="000000"/>
              <w:bottom w:val="none" w:sz="8" w:space="0" w:color="000000"/>
              <w:right w:val="none" w:sz="8" w:space="0" w:color="000000"/>
            </w:tcBorders>
            <w:vAlign w:val="center"/>
          </w:tcPr>
          <w:p w14:paraId="12533FB2" w14:textId="77777777" w:rsidR="006C7B7E" w:rsidRDefault="006C7B7E" w:rsidP="0010537E">
            <w:pPr>
              <w:jc w:val="center"/>
            </w:pPr>
          </w:p>
        </w:tc>
        <w:tc>
          <w:tcPr>
            <w:tcW w:w="0" w:type="auto"/>
            <w:vAlign w:val="center"/>
          </w:tcPr>
          <w:p w14:paraId="1EBF3F2C" w14:textId="77777777" w:rsidR="006C7B7E" w:rsidRDefault="006C7B7E" w:rsidP="0010537E">
            <w:pPr>
              <w:jc w:val="center"/>
            </w:pPr>
            <w:r>
              <w:rPr>
                <w:color w:val="000000"/>
              </w:rPr>
              <w:t>EH</w:t>
            </w:r>
          </w:p>
        </w:tc>
        <w:tc>
          <w:tcPr>
            <w:tcW w:w="0" w:type="auto"/>
            <w:vAlign w:val="center"/>
          </w:tcPr>
          <w:p w14:paraId="29E7349B" w14:textId="77777777" w:rsidR="006C7B7E" w:rsidRDefault="006C7B7E" w:rsidP="0010537E">
            <w:pPr>
              <w:jc w:val="center"/>
            </w:pPr>
            <w:r>
              <w:rPr>
                <w:color w:val="000000"/>
              </w:rPr>
              <w:t>Sahara Occidental</w:t>
            </w:r>
          </w:p>
        </w:tc>
      </w:tr>
      <w:tr w:rsidR="006C7B7E" w14:paraId="4D42CAC8" w14:textId="77777777" w:rsidTr="0010537E">
        <w:trPr>
          <w:jc w:val="center"/>
        </w:trPr>
        <w:tc>
          <w:tcPr>
            <w:tcW w:w="0" w:type="auto"/>
            <w:vAlign w:val="center"/>
          </w:tcPr>
          <w:p w14:paraId="343D108F" w14:textId="77777777" w:rsidR="006C7B7E" w:rsidRDefault="006C7B7E" w:rsidP="0010537E">
            <w:pPr>
              <w:jc w:val="center"/>
            </w:pPr>
            <w:r>
              <w:rPr>
                <w:color w:val="000000"/>
              </w:rPr>
              <w:t>CV</w:t>
            </w:r>
          </w:p>
        </w:tc>
        <w:tc>
          <w:tcPr>
            <w:tcW w:w="0" w:type="auto"/>
            <w:vAlign w:val="center"/>
          </w:tcPr>
          <w:p w14:paraId="25B10489" w14:textId="77777777" w:rsidR="006C7B7E" w:rsidRDefault="006C7B7E" w:rsidP="0010537E">
            <w:pPr>
              <w:jc w:val="center"/>
            </w:pPr>
            <w:r>
              <w:rPr>
                <w:color w:val="000000"/>
              </w:rPr>
              <w:t>Cap-Vert</w:t>
            </w:r>
          </w:p>
        </w:tc>
        <w:tc>
          <w:tcPr>
            <w:tcW w:w="0" w:type="auto"/>
            <w:tcBorders>
              <w:top w:val="none" w:sz="8" w:space="0" w:color="000000"/>
              <w:left w:val="none" w:sz="8" w:space="0" w:color="000000"/>
              <w:bottom w:val="none" w:sz="8" w:space="0" w:color="000000"/>
              <w:right w:val="none" w:sz="8" w:space="0" w:color="000000"/>
            </w:tcBorders>
            <w:vAlign w:val="center"/>
          </w:tcPr>
          <w:p w14:paraId="1307B34B" w14:textId="77777777" w:rsidR="006C7B7E" w:rsidRDefault="006C7B7E" w:rsidP="0010537E">
            <w:pPr>
              <w:jc w:val="center"/>
            </w:pPr>
          </w:p>
        </w:tc>
        <w:tc>
          <w:tcPr>
            <w:tcW w:w="0" w:type="auto"/>
            <w:vAlign w:val="center"/>
          </w:tcPr>
          <w:p w14:paraId="29760E94" w14:textId="77777777" w:rsidR="006C7B7E" w:rsidRDefault="006C7B7E" w:rsidP="0010537E">
            <w:pPr>
              <w:jc w:val="center"/>
            </w:pPr>
            <w:r>
              <w:rPr>
                <w:color w:val="000000"/>
              </w:rPr>
              <w:t>SH</w:t>
            </w:r>
          </w:p>
        </w:tc>
        <w:tc>
          <w:tcPr>
            <w:tcW w:w="0" w:type="auto"/>
            <w:vAlign w:val="center"/>
          </w:tcPr>
          <w:p w14:paraId="3119FE70" w14:textId="77777777" w:rsidR="006C7B7E" w:rsidRDefault="006C7B7E" w:rsidP="0010537E">
            <w:pPr>
              <w:jc w:val="center"/>
            </w:pPr>
            <w:r>
              <w:rPr>
                <w:color w:val="000000"/>
              </w:rPr>
              <w:t>Sainte-Hélène</w:t>
            </w:r>
          </w:p>
        </w:tc>
      </w:tr>
      <w:tr w:rsidR="006C7B7E" w14:paraId="18F91C32" w14:textId="77777777" w:rsidTr="0010537E">
        <w:trPr>
          <w:jc w:val="center"/>
        </w:trPr>
        <w:tc>
          <w:tcPr>
            <w:tcW w:w="0" w:type="auto"/>
            <w:vAlign w:val="center"/>
          </w:tcPr>
          <w:p w14:paraId="166A280F" w14:textId="77777777" w:rsidR="006C7B7E" w:rsidRDefault="006C7B7E" w:rsidP="0010537E">
            <w:pPr>
              <w:jc w:val="center"/>
            </w:pPr>
            <w:r>
              <w:rPr>
                <w:color w:val="000000"/>
              </w:rPr>
              <w:t>KM</w:t>
            </w:r>
          </w:p>
        </w:tc>
        <w:tc>
          <w:tcPr>
            <w:tcW w:w="0" w:type="auto"/>
            <w:vAlign w:val="center"/>
          </w:tcPr>
          <w:p w14:paraId="018F9348" w14:textId="77777777" w:rsidR="006C7B7E" w:rsidRDefault="006C7B7E" w:rsidP="0010537E">
            <w:pPr>
              <w:jc w:val="center"/>
            </w:pPr>
            <w:r>
              <w:rPr>
                <w:color w:val="000000"/>
              </w:rPr>
              <w:t>Comores</w:t>
            </w:r>
          </w:p>
        </w:tc>
        <w:tc>
          <w:tcPr>
            <w:tcW w:w="0" w:type="auto"/>
            <w:tcBorders>
              <w:top w:val="none" w:sz="8" w:space="0" w:color="000000"/>
              <w:left w:val="none" w:sz="8" w:space="0" w:color="000000"/>
              <w:bottom w:val="none" w:sz="8" w:space="0" w:color="000000"/>
              <w:right w:val="none" w:sz="8" w:space="0" w:color="000000"/>
            </w:tcBorders>
            <w:vAlign w:val="center"/>
          </w:tcPr>
          <w:p w14:paraId="7C11DDBC" w14:textId="77777777" w:rsidR="006C7B7E" w:rsidRDefault="006C7B7E" w:rsidP="0010537E">
            <w:pPr>
              <w:jc w:val="center"/>
            </w:pPr>
          </w:p>
        </w:tc>
        <w:tc>
          <w:tcPr>
            <w:tcW w:w="0" w:type="auto"/>
            <w:vAlign w:val="center"/>
          </w:tcPr>
          <w:p w14:paraId="5474786C" w14:textId="77777777" w:rsidR="006C7B7E" w:rsidRDefault="006C7B7E" w:rsidP="0010537E">
            <w:pPr>
              <w:jc w:val="center"/>
            </w:pPr>
            <w:r>
              <w:rPr>
                <w:color w:val="000000"/>
              </w:rPr>
              <w:t>ST</w:t>
            </w:r>
          </w:p>
        </w:tc>
        <w:tc>
          <w:tcPr>
            <w:tcW w:w="0" w:type="auto"/>
            <w:vAlign w:val="center"/>
          </w:tcPr>
          <w:p w14:paraId="133CA7AC" w14:textId="77777777" w:rsidR="006C7B7E" w:rsidRDefault="006C7B7E" w:rsidP="0010537E">
            <w:pPr>
              <w:jc w:val="center"/>
            </w:pPr>
            <w:r>
              <w:rPr>
                <w:color w:val="000000"/>
              </w:rPr>
              <w:t>Sao Tomé-Et-Principe</w:t>
            </w:r>
          </w:p>
        </w:tc>
      </w:tr>
      <w:tr w:rsidR="006C7B7E" w14:paraId="058771F1" w14:textId="77777777" w:rsidTr="0010537E">
        <w:trPr>
          <w:jc w:val="center"/>
        </w:trPr>
        <w:tc>
          <w:tcPr>
            <w:tcW w:w="0" w:type="auto"/>
            <w:vAlign w:val="center"/>
          </w:tcPr>
          <w:p w14:paraId="27BB722C" w14:textId="77777777" w:rsidR="006C7B7E" w:rsidRDefault="006C7B7E" w:rsidP="0010537E">
            <w:pPr>
              <w:jc w:val="center"/>
            </w:pPr>
            <w:r>
              <w:rPr>
                <w:color w:val="000000"/>
              </w:rPr>
              <w:t>CG</w:t>
            </w:r>
          </w:p>
        </w:tc>
        <w:tc>
          <w:tcPr>
            <w:tcW w:w="0" w:type="auto"/>
            <w:vAlign w:val="center"/>
          </w:tcPr>
          <w:p w14:paraId="5D17CAD0" w14:textId="77777777" w:rsidR="006C7B7E" w:rsidRDefault="006C7B7E" w:rsidP="0010537E">
            <w:pPr>
              <w:jc w:val="center"/>
            </w:pPr>
            <w:r>
              <w:rPr>
                <w:color w:val="000000"/>
              </w:rPr>
              <w:t>Congo</w:t>
            </w:r>
          </w:p>
        </w:tc>
        <w:tc>
          <w:tcPr>
            <w:tcW w:w="0" w:type="auto"/>
            <w:tcBorders>
              <w:top w:val="none" w:sz="8" w:space="0" w:color="000000"/>
              <w:left w:val="none" w:sz="8" w:space="0" w:color="000000"/>
              <w:bottom w:val="none" w:sz="8" w:space="0" w:color="000000"/>
              <w:right w:val="none" w:sz="8" w:space="0" w:color="000000"/>
            </w:tcBorders>
            <w:vAlign w:val="center"/>
          </w:tcPr>
          <w:p w14:paraId="74CC7CAE" w14:textId="77777777" w:rsidR="006C7B7E" w:rsidRDefault="006C7B7E" w:rsidP="0010537E">
            <w:pPr>
              <w:jc w:val="center"/>
            </w:pPr>
          </w:p>
        </w:tc>
        <w:tc>
          <w:tcPr>
            <w:tcW w:w="0" w:type="auto"/>
            <w:vAlign w:val="center"/>
          </w:tcPr>
          <w:p w14:paraId="63D8075C" w14:textId="77777777" w:rsidR="006C7B7E" w:rsidRDefault="006C7B7E" w:rsidP="0010537E">
            <w:pPr>
              <w:jc w:val="center"/>
            </w:pPr>
            <w:r>
              <w:rPr>
                <w:color w:val="000000"/>
              </w:rPr>
              <w:t>SN</w:t>
            </w:r>
          </w:p>
        </w:tc>
        <w:tc>
          <w:tcPr>
            <w:tcW w:w="0" w:type="auto"/>
            <w:vAlign w:val="center"/>
          </w:tcPr>
          <w:p w14:paraId="719F40D7" w14:textId="77777777" w:rsidR="006C7B7E" w:rsidRDefault="006C7B7E" w:rsidP="0010537E">
            <w:pPr>
              <w:jc w:val="center"/>
            </w:pPr>
            <w:r>
              <w:rPr>
                <w:color w:val="000000"/>
              </w:rPr>
              <w:t>Sénégal</w:t>
            </w:r>
          </w:p>
        </w:tc>
      </w:tr>
      <w:tr w:rsidR="006C7B7E" w14:paraId="6FC1B0A4" w14:textId="77777777" w:rsidTr="0010537E">
        <w:trPr>
          <w:jc w:val="center"/>
        </w:trPr>
        <w:tc>
          <w:tcPr>
            <w:tcW w:w="0" w:type="auto"/>
            <w:vAlign w:val="center"/>
          </w:tcPr>
          <w:p w14:paraId="382AEB84" w14:textId="77777777" w:rsidR="006C7B7E" w:rsidRDefault="006C7B7E" w:rsidP="0010537E">
            <w:pPr>
              <w:jc w:val="center"/>
            </w:pPr>
            <w:r>
              <w:rPr>
                <w:color w:val="000000"/>
              </w:rPr>
              <w:t>CI</w:t>
            </w:r>
          </w:p>
        </w:tc>
        <w:tc>
          <w:tcPr>
            <w:tcW w:w="0" w:type="auto"/>
            <w:vAlign w:val="center"/>
          </w:tcPr>
          <w:p w14:paraId="6199ECEF" w14:textId="77777777" w:rsidR="006C7B7E" w:rsidRDefault="006C7B7E" w:rsidP="0010537E">
            <w:pPr>
              <w:jc w:val="center"/>
            </w:pPr>
            <w:r>
              <w:rPr>
                <w:color w:val="000000"/>
              </w:rPr>
              <w:t>Côte D'Ivoire</w:t>
            </w:r>
          </w:p>
        </w:tc>
        <w:tc>
          <w:tcPr>
            <w:tcW w:w="0" w:type="auto"/>
            <w:tcBorders>
              <w:top w:val="none" w:sz="8" w:space="0" w:color="000000"/>
              <w:left w:val="none" w:sz="8" w:space="0" w:color="000000"/>
              <w:bottom w:val="none" w:sz="8" w:space="0" w:color="000000"/>
              <w:right w:val="none" w:sz="8" w:space="0" w:color="000000"/>
            </w:tcBorders>
            <w:vAlign w:val="center"/>
          </w:tcPr>
          <w:p w14:paraId="69237FB0" w14:textId="77777777" w:rsidR="006C7B7E" w:rsidRDefault="006C7B7E" w:rsidP="0010537E">
            <w:pPr>
              <w:jc w:val="center"/>
            </w:pPr>
          </w:p>
        </w:tc>
        <w:tc>
          <w:tcPr>
            <w:tcW w:w="0" w:type="auto"/>
            <w:vAlign w:val="center"/>
          </w:tcPr>
          <w:p w14:paraId="11E66E3D" w14:textId="77777777" w:rsidR="006C7B7E" w:rsidRDefault="006C7B7E" w:rsidP="0010537E">
            <w:pPr>
              <w:jc w:val="center"/>
            </w:pPr>
            <w:r>
              <w:rPr>
                <w:color w:val="000000"/>
              </w:rPr>
              <w:t>SC</w:t>
            </w:r>
          </w:p>
        </w:tc>
        <w:tc>
          <w:tcPr>
            <w:tcW w:w="0" w:type="auto"/>
            <w:vAlign w:val="center"/>
          </w:tcPr>
          <w:p w14:paraId="501FD1D5" w14:textId="77777777" w:rsidR="006C7B7E" w:rsidRDefault="006C7B7E" w:rsidP="0010537E">
            <w:pPr>
              <w:jc w:val="center"/>
            </w:pPr>
            <w:r>
              <w:rPr>
                <w:color w:val="000000"/>
              </w:rPr>
              <w:t>Seychelles</w:t>
            </w:r>
          </w:p>
        </w:tc>
      </w:tr>
      <w:tr w:rsidR="006C7B7E" w14:paraId="1EDC540B" w14:textId="77777777" w:rsidTr="0010537E">
        <w:trPr>
          <w:jc w:val="center"/>
        </w:trPr>
        <w:tc>
          <w:tcPr>
            <w:tcW w:w="0" w:type="auto"/>
            <w:vAlign w:val="center"/>
          </w:tcPr>
          <w:p w14:paraId="74A282BB" w14:textId="77777777" w:rsidR="006C7B7E" w:rsidRDefault="006C7B7E" w:rsidP="0010537E">
            <w:pPr>
              <w:jc w:val="center"/>
            </w:pPr>
            <w:r>
              <w:rPr>
                <w:color w:val="000000"/>
              </w:rPr>
              <w:t>DJ</w:t>
            </w:r>
          </w:p>
        </w:tc>
        <w:tc>
          <w:tcPr>
            <w:tcW w:w="0" w:type="auto"/>
            <w:vAlign w:val="center"/>
          </w:tcPr>
          <w:p w14:paraId="197E2337" w14:textId="77777777" w:rsidR="006C7B7E" w:rsidRDefault="006C7B7E" w:rsidP="0010537E">
            <w:pPr>
              <w:jc w:val="center"/>
            </w:pPr>
            <w:r>
              <w:rPr>
                <w:color w:val="000000"/>
              </w:rPr>
              <w:t>Djibouti</w:t>
            </w:r>
          </w:p>
        </w:tc>
        <w:tc>
          <w:tcPr>
            <w:tcW w:w="0" w:type="auto"/>
            <w:tcBorders>
              <w:top w:val="none" w:sz="8" w:space="0" w:color="000000"/>
              <w:left w:val="none" w:sz="8" w:space="0" w:color="000000"/>
              <w:bottom w:val="none" w:sz="8" w:space="0" w:color="000000"/>
              <w:right w:val="none" w:sz="8" w:space="0" w:color="000000"/>
            </w:tcBorders>
            <w:vAlign w:val="center"/>
          </w:tcPr>
          <w:p w14:paraId="1719C262" w14:textId="77777777" w:rsidR="006C7B7E" w:rsidRDefault="006C7B7E" w:rsidP="0010537E">
            <w:pPr>
              <w:jc w:val="center"/>
            </w:pPr>
          </w:p>
        </w:tc>
        <w:tc>
          <w:tcPr>
            <w:tcW w:w="0" w:type="auto"/>
            <w:vAlign w:val="center"/>
          </w:tcPr>
          <w:p w14:paraId="5242F56E" w14:textId="77777777" w:rsidR="006C7B7E" w:rsidRDefault="006C7B7E" w:rsidP="0010537E">
            <w:pPr>
              <w:jc w:val="center"/>
            </w:pPr>
            <w:r>
              <w:rPr>
                <w:color w:val="000000"/>
              </w:rPr>
              <w:t>SL</w:t>
            </w:r>
          </w:p>
        </w:tc>
        <w:tc>
          <w:tcPr>
            <w:tcW w:w="0" w:type="auto"/>
            <w:vAlign w:val="center"/>
          </w:tcPr>
          <w:p w14:paraId="6DCE4FE7" w14:textId="77777777" w:rsidR="006C7B7E" w:rsidRDefault="006C7B7E" w:rsidP="0010537E">
            <w:pPr>
              <w:jc w:val="center"/>
            </w:pPr>
            <w:r>
              <w:rPr>
                <w:color w:val="000000"/>
              </w:rPr>
              <w:t>Sierra Leone</w:t>
            </w:r>
          </w:p>
        </w:tc>
      </w:tr>
      <w:tr w:rsidR="006C7B7E" w14:paraId="5B50F01C" w14:textId="77777777" w:rsidTr="0010537E">
        <w:trPr>
          <w:jc w:val="center"/>
        </w:trPr>
        <w:tc>
          <w:tcPr>
            <w:tcW w:w="0" w:type="auto"/>
            <w:vAlign w:val="center"/>
          </w:tcPr>
          <w:p w14:paraId="0590FF0B" w14:textId="77777777" w:rsidR="006C7B7E" w:rsidRDefault="006C7B7E" w:rsidP="0010537E">
            <w:pPr>
              <w:jc w:val="center"/>
            </w:pPr>
            <w:r>
              <w:rPr>
                <w:color w:val="000000"/>
              </w:rPr>
              <w:t>EG</w:t>
            </w:r>
          </w:p>
        </w:tc>
        <w:tc>
          <w:tcPr>
            <w:tcW w:w="0" w:type="auto"/>
            <w:vAlign w:val="center"/>
          </w:tcPr>
          <w:p w14:paraId="269502B1" w14:textId="77777777" w:rsidR="006C7B7E" w:rsidRDefault="006C7B7E" w:rsidP="0010537E">
            <w:pPr>
              <w:jc w:val="center"/>
            </w:pPr>
            <w:r>
              <w:rPr>
                <w:color w:val="000000"/>
              </w:rPr>
              <w:t>Égypte</w:t>
            </w:r>
          </w:p>
        </w:tc>
        <w:tc>
          <w:tcPr>
            <w:tcW w:w="0" w:type="auto"/>
            <w:tcBorders>
              <w:top w:val="none" w:sz="8" w:space="0" w:color="000000"/>
              <w:left w:val="none" w:sz="8" w:space="0" w:color="000000"/>
              <w:bottom w:val="none" w:sz="8" w:space="0" w:color="000000"/>
              <w:right w:val="none" w:sz="8" w:space="0" w:color="000000"/>
            </w:tcBorders>
            <w:vAlign w:val="center"/>
          </w:tcPr>
          <w:p w14:paraId="3D9514E5" w14:textId="77777777" w:rsidR="006C7B7E" w:rsidRDefault="006C7B7E" w:rsidP="0010537E">
            <w:pPr>
              <w:jc w:val="center"/>
            </w:pPr>
          </w:p>
        </w:tc>
        <w:tc>
          <w:tcPr>
            <w:tcW w:w="0" w:type="auto"/>
            <w:vAlign w:val="center"/>
          </w:tcPr>
          <w:p w14:paraId="1B4F71CE" w14:textId="77777777" w:rsidR="006C7B7E" w:rsidRDefault="006C7B7E" w:rsidP="0010537E">
            <w:pPr>
              <w:jc w:val="center"/>
            </w:pPr>
            <w:r>
              <w:rPr>
                <w:color w:val="000000"/>
              </w:rPr>
              <w:t>SZ</w:t>
            </w:r>
          </w:p>
        </w:tc>
        <w:tc>
          <w:tcPr>
            <w:tcW w:w="0" w:type="auto"/>
            <w:vAlign w:val="center"/>
          </w:tcPr>
          <w:p w14:paraId="51CDB2CB" w14:textId="77777777" w:rsidR="006C7B7E" w:rsidRDefault="006C7B7E" w:rsidP="0010537E">
            <w:pPr>
              <w:jc w:val="center"/>
            </w:pPr>
            <w:r>
              <w:rPr>
                <w:color w:val="000000"/>
              </w:rPr>
              <w:t>Swaziland</w:t>
            </w:r>
          </w:p>
        </w:tc>
      </w:tr>
      <w:tr w:rsidR="006C7B7E" w14:paraId="262CD8BD" w14:textId="77777777" w:rsidTr="0010537E">
        <w:trPr>
          <w:jc w:val="center"/>
        </w:trPr>
        <w:tc>
          <w:tcPr>
            <w:tcW w:w="0" w:type="auto"/>
            <w:vAlign w:val="center"/>
          </w:tcPr>
          <w:p w14:paraId="4B183E42" w14:textId="77777777" w:rsidR="006C7B7E" w:rsidRDefault="006C7B7E" w:rsidP="0010537E">
            <w:pPr>
              <w:jc w:val="center"/>
            </w:pPr>
            <w:r>
              <w:rPr>
                <w:color w:val="000000"/>
              </w:rPr>
              <w:t>ER</w:t>
            </w:r>
          </w:p>
        </w:tc>
        <w:tc>
          <w:tcPr>
            <w:tcW w:w="0" w:type="auto"/>
            <w:vAlign w:val="center"/>
          </w:tcPr>
          <w:p w14:paraId="7C194CE1" w14:textId="77777777" w:rsidR="006C7B7E" w:rsidRDefault="006C7B7E" w:rsidP="0010537E">
            <w:pPr>
              <w:jc w:val="center"/>
            </w:pPr>
            <w:r>
              <w:rPr>
                <w:color w:val="000000"/>
              </w:rPr>
              <w:t>Érythrée</w:t>
            </w:r>
          </w:p>
        </w:tc>
        <w:tc>
          <w:tcPr>
            <w:tcW w:w="0" w:type="auto"/>
            <w:tcBorders>
              <w:top w:val="none" w:sz="8" w:space="0" w:color="000000"/>
              <w:left w:val="none" w:sz="8" w:space="0" w:color="000000"/>
              <w:bottom w:val="none" w:sz="8" w:space="0" w:color="000000"/>
              <w:right w:val="none" w:sz="8" w:space="0" w:color="000000"/>
            </w:tcBorders>
            <w:vAlign w:val="center"/>
          </w:tcPr>
          <w:p w14:paraId="71A74AF2" w14:textId="77777777" w:rsidR="006C7B7E" w:rsidRDefault="006C7B7E" w:rsidP="0010537E">
            <w:pPr>
              <w:jc w:val="center"/>
            </w:pPr>
          </w:p>
        </w:tc>
        <w:tc>
          <w:tcPr>
            <w:tcW w:w="0" w:type="auto"/>
            <w:vAlign w:val="center"/>
          </w:tcPr>
          <w:p w14:paraId="39F325D1" w14:textId="77777777" w:rsidR="006C7B7E" w:rsidRDefault="006C7B7E" w:rsidP="0010537E">
            <w:pPr>
              <w:jc w:val="center"/>
            </w:pPr>
            <w:r>
              <w:rPr>
                <w:color w:val="000000"/>
              </w:rPr>
              <w:t>TD</w:t>
            </w:r>
          </w:p>
        </w:tc>
        <w:tc>
          <w:tcPr>
            <w:tcW w:w="0" w:type="auto"/>
            <w:vAlign w:val="center"/>
          </w:tcPr>
          <w:p w14:paraId="3FFE9F2A" w14:textId="77777777" w:rsidR="006C7B7E" w:rsidRDefault="006C7B7E" w:rsidP="0010537E">
            <w:pPr>
              <w:jc w:val="center"/>
            </w:pPr>
            <w:r>
              <w:rPr>
                <w:color w:val="000000"/>
              </w:rPr>
              <w:t>Tchad</w:t>
            </w:r>
          </w:p>
        </w:tc>
      </w:tr>
      <w:tr w:rsidR="006C7B7E" w14:paraId="542EE2D7" w14:textId="77777777" w:rsidTr="0010537E">
        <w:trPr>
          <w:jc w:val="center"/>
        </w:trPr>
        <w:tc>
          <w:tcPr>
            <w:tcW w:w="0" w:type="auto"/>
            <w:vAlign w:val="center"/>
          </w:tcPr>
          <w:p w14:paraId="21839345" w14:textId="77777777" w:rsidR="006C7B7E" w:rsidRDefault="006C7B7E" w:rsidP="0010537E">
            <w:pPr>
              <w:jc w:val="center"/>
            </w:pPr>
            <w:r>
              <w:rPr>
                <w:color w:val="000000"/>
              </w:rPr>
              <w:t>ET</w:t>
            </w:r>
          </w:p>
        </w:tc>
        <w:tc>
          <w:tcPr>
            <w:tcW w:w="0" w:type="auto"/>
            <w:vAlign w:val="center"/>
          </w:tcPr>
          <w:p w14:paraId="4FB571EB" w14:textId="77777777" w:rsidR="006C7B7E" w:rsidRDefault="006C7B7E" w:rsidP="0010537E">
            <w:pPr>
              <w:jc w:val="center"/>
            </w:pPr>
            <w:r>
              <w:rPr>
                <w:color w:val="000000"/>
              </w:rPr>
              <w:t>Éthiopie</w:t>
            </w:r>
          </w:p>
        </w:tc>
        <w:tc>
          <w:tcPr>
            <w:tcW w:w="0" w:type="auto"/>
            <w:tcBorders>
              <w:top w:val="none" w:sz="8" w:space="0" w:color="000000"/>
              <w:left w:val="none" w:sz="8" w:space="0" w:color="000000"/>
              <w:bottom w:val="none" w:sz="8" w:space="0" w:color="000000"/>
              <w:right w:val="none" w:sz="8" w:space="0" w:color="000000"/>
            </w:tcBorders>
            <w:vAlign w:val="center"/>
          </w:tcPr>
          <w:p w14:paraId="7EE01285" w14:textId="77777777" w:rsidR="006C7B7E" w:rsidRDefault="006C7B7E" w:rsidP="0010537E">
            <w:pPr>
              <w:jc w:val="center"/>
            </w:pPr>
          </w:p>
        </w:tc>
        <w:tc>
          <w:tcPr>
            <w:tcW w:w="0" w:type="auto"/>
            <w:vAlign w:val="center"/>
          </w:tcPr>
          <w:p w14:paraId="75336376" w14:textId="77777777" w:rsidR="006C7B7E" w:rsidRDefault="006C7B7E" w:rsidP="0010537E">
            <w:pPr>
              <w:jc w:val="center"/>
            </w:pPr>
            <w:r>
              <w:rPr>
                <w:color w:val="000000"/>
              </w:rPr>
              <w:t>TG</w:t>
            </w:r>
          </w:p>
        </w:tc>
        <w:tc>
          <w:tcPr>
            <w:tcW w:w="0" w:type="auto"/>
            <w:vAlign w:val="center"/>
          </w:tcPr>
          <w:p w14:paraId="4F7B9C7A" w14:textId="77777777" w:rsidR="006C7B7E" w:rsidRDefault="006C7B7E" w:rsidP="0010537E">
            <w:pPr>
              <w:jc w:val="center"/>
            </w:pPr>
            <w:r>
              <w:rPr>
                <w:color w:val="000000"/>
              </w:rPr>
              <w:t>Togo</w:t>
            </w:r>
          </w:p>
        </w:tc>
      </w:tr>
      <w:tr w:rsidR="006C7B7E" w14:paraId="659584C0" w14:textId="77777777" w:rsidTr="0010537E">
        <w:trPr>
          <w:jc w:val="center"/>
        </w:trPr>
        <w:tc>
          <w:tcPr>
            <w:tcW w:w="0" w:type="auto"/>
            <w:vAlign w:val="center"/>
          </w:tcPr>
          <w:p w14:paraId="25C128E0" w14:textId="77777777" w:rsidR="006C7B7E" w:rsidRDefault="006C7B7E" w:rsidP="0010537E">
            <w:pPr>
              <w:jc w:val="center"/>
            </w:pPr>
            <w:r>
              <w:rPr>
                <w:color w:val="000000"/>
              </w:rPr>
              <w:t>GA</w:t>
            </w:r>
          </w:p>
        </w:tc>
        <w:tc>
          <w:tcPr>
            <w:tcW w:w="0" w:type="auto"/>
            <w:vAlign w:val="center"/>
          </w:tcPr>
          <w:p w14:paraId="7E49D9E3" w14:textId="77777777" w:rsidR="006C7B7E" w:rsidRDefault="006C7B7E" w:rsidP="0010537E">
            <w:pPr>
              <w:jc w:val="center"/>
            </w:pPr>
            <w:r>
              <w:rPr>
                <w:color w:val="000000"/>
              </w:rPr>
              <w:t>Gabon</w:t>
            </w:r>
          </w:p>
        </w:tc>
        <w:tc>
          <w:tcPr>
            <w:tcW w:w="0" w:type="auto"/>
            <w:tcBorders>
              <w:top w:val="none" w:sz="8" w:space="0" w:color="000000"/>
              <w:left w:val="none" w:sz="8" w:space="0" w:color="000000"/>
              <w:bottom w:val="none" w:sz="8" w:space="0" w:color="000000"/>
              <w:right w:val="none" w:sz="8" w:space="0" w:color="000000"/>
            </w:tcBorders>
            <w:vAlign w:val="center"/>
          </w:tcPr>
          <w:p w14:paraId="7238C25D" w14:textId="77777777" w:rsidR="006C7B7E" w:rsidRDefault="006C7B7E" w:rsidP="0010537E">
            <w:pPr>
              <w:jc w:val="center"/>
            </w:pPr>
          </w:p>
        </w:tc>
        <w:tc>
          <w:tcPr>
            <w:tcW w:w="0" w:type="auto"/>
            <w:vAlign w:val="center"/>
          </w:tcPr>
          <w:p w14:paraId="06854F04" w14:textId="77777777" w:rsidR="006C7B7E" w:rsidRDefault="006C7B7E" w:rsidP="0010537E">
            <w:pPr>
              <w:jc w:val="center"/>
            </w:pPr>
            <w:r>
              <w:rPr>
                <w:color w:val="000000"/>
              </w:rPr>
              <w:t>ZM</w:t>
            </w:r>
          </w:p>
        </w:tc>
        <w:tc>
          <w:tcPr>
            <w:tcW w:w="0" w:type="auto"/>
            <w:vAlign w:val="center"/>
          </w:tcPr>
          <w:p w14:paraId="43350F37" w14:textId="77777777" w:rsidR="006C7B7E" w:rsidRDefault="006C7B7E" w:rsidP="0010537E">
            <w:pPr>
              <w:jc w:val="center"/>
            </w:pPr>
            <w:r>
              <w:rPr>
                <w:color w:val="000000"/>
              </w:rPr>
              <w:t>Zambie</w:t>
            </w:r>
          </w:p>
        </w:tc>
      </w:tr>
      <w:tr w:rsidR="006C7B7E" w14:paraId="1DC16A3F" w14:textId="77777777" w:rsidTr="0010537E">
        <w:trPr>
          <w:jc w:val="center"/>
        </w:trPr>
        <w:tc>
          <w:tcPr>
            <w:tcW w:w="0" w:type="auto"/>
            <w:vAlign w:val="center"/>
          </w:tcPr>
          <w:p w14:paraId="34129670" w14:textId="77777777" w:rsidR="006C7B7E" w:rsidRDefault="006C7B7E" w:rsidP="0010537E">
            <w:pPr>
              <w:jc w:val="center"/>
            </w:pPr>
            <w:r>
              <w:rPr>
                <w:color w:val="000000"/>
              </w:rPr>
              <w:t>GM</w:t>
            </w:r>
          </w:p>
        </w:tc>
        <w:tc>
          <w:tcPr>
            <w:tcW w:w="0" w:type="auto"/>
            <w:vAlign w:val="center"/>
          </w:tcPr>
          <w:p w14:paraId="4822149D" w14:textId="77777777" w:rsidR="006C7B7E" w:rsidRDefault="006C7B7E" w:rsidP="0010537E">
            <w:pPr>
              <w:jc w:val="center"/>
            </w:pPr>
            <w:r>
              <w:rPr>
                <w:color w:val="000000"/>
              </w:rPr>
              <w:t>Gambie</w:t>
            </w:r>
          </w:p>
        </w:tc>
        <w:tc>
          <w:tcPr>
            <w:tcW w:w="0" w:type="auto"/>
            <w:tcBorders>
              <w:top w:val="none" w:sz="8" w:space="0" w:color="000000"/>
              <w:left w:val="none" w:sz="8" w:space="0" w:color="000000"/>
              <w:bottom w:val="none" w:sz="8" w:space="0" w:color="000000"/>
              <w:right w:val="none" w:sz="8" w:space="0" w:color="000000"/>
            </w:tcBorders>
            <w:vAlign w:val="center"/>
          </w:tcPr>
          <w:p w14:paraId="5E7DA147" w14:textId="77777777" w:rsidR="006C7B7E" w:rsidRDefault="006C7B7E" w:rsidP="0010537E">
            <w:pPr>
              <w:jc w:val="center"/>
            </w:pPr>
          </w:p>
        </w:tc>
        <w:tc>
          <w:tcPr>
            <w:tcW w:w="0" w:type="auto"/>
            <w:vAlign w:val="center"/>
          </w:tcPr>
          <w:p w14:paraId="14A0FD42" w14:textId="77777777" w:rsidR="006C7B7E" w:rsidRDefault="006C7B7E" w:rsidP="0010537E">
            <w:pPr>
              <w:jc w:val="center"/>
            </w:pPr>
            <w:r>
              <w:rPr>
                <w:color w:val="000000"/>
              </w:rPr>
              <w:t>AQ</w:t>
            </w:r>
          </w:p>
        </w:tc>
        <w:tc>
          <w:tcPr>
            <w:tcW w:w="0" w:type="auto"/>
            <w:vAlign w:val="center"/>
          </w:tcPr>
          <w:p w14:paraId="7F2085FE" w14:textId="77777777" w:rsidR="006C7B7E" w:rsidRDefault="006C7B7E" w:rsidP="0010537E">
            <w:pPr>
              <w:jc w:val="center"/>
            </w:pPr>
            <w:r>
              <w:rPr>
                <w:color w:val="000000"/>
              </w:rPr>
              <w:t>Antarctique</w:t>
            </w:r>
          </w:p>
        </w:tc>
      </w:tr>
      <w:tr w:rsidR="006C7B7E" w:rsidRPr="00687508" w14:paraId="3E0CE91F" w14:textId="77777777" w:rsidTr="0010537E">
        <w:trPr>
          <w:jc w:val="center"/>
        </w:trPr>
        <w:tc>
          <w:tcPr>
            <w:tcW w:w="0" w:type="auto"/>
            <w:vAlign w:val="center"/>
          </w:tcPr>
          <w:p w14:paraId="2015A7DD" w14:textId="77777777" w:rsidR="006C7B7E" w:rsidRDefault="006C7B7E" w:rsidP="0010537E">
            <w:pPr>
              <w:jc w:val="center"/>
            </w:pPr>
            <w:r>
              <w:rPr>
                <w:color w:val="000000"/>
              </w:rPr>
              <w:t>GH</w:t>
            </w:r>
          </w:p>
        </w:tc>
        <w:tc>
          <w:tcPr>
            <w:tcW w:w="0" w:type="auto"/>
            <w:vAlign w:val="center"/>
          </w:tcPr>
          <w:p w14:paraId="79D58CDE" w14:textId="77777777" w:rsidR="006C7B7E" w:rsidRDefault="006C7B7E" w:rsidP="0010537E">
            <w:pPr>
              <w:jc w:val="center"/>
            </w:pPr>
            <w:r>
              <w:rPr>
                <w:color w:val="000000"/>
              </w:rPr>
              <w:t>Ghana</w:t>
            </w:r>
          </w:p>
        </w:tc>
        <w:tc>
          <w:tcPr>
            <w:tcW w:w="0" w:type="auto"/>
            <w:tcBorders>
              <w:top w:val="none" w:sz="8" w:space="0" w:color="000000"/>
              <w:left w:val="none" w:sz="8" w:space="0" w:color="000000"/>
              <w:bottom w:val="none" w:sz="8" w:space="0" w:color="000000"/>
              <w:right w:val="none" w:sz="8" w:space="0" w:color="000000"/>
            </w:tcBorders>
            <w:vAlign w:val="center"/>
          </w:tcPr>
          <w:p w14:paraId="108A1AB6" w14:textId="77777777" w:rsidR="006C7B7E" w:rsidRDefault="006C7B7E" w:rsidP="0010537E">
            <w:pPr>
              <w:jc w:val="center"/>
            </w:pPr>
          </w:p>
        </w:tc>
        <w:tc>
          <w:tcPr>
            <w:tcW w:w="0" w:type="auto"/>
            <w:vAlign w:val="center"/>
          </w:tcPr>
          <w:p w14:paraId="1D2F678D" w14:textId="77777777" w:rsidR="006C7B7E" w:rsidRDefault="006C7B7E" w:rsidP="0010537E">
            <w:pPr>
              <w:jc w:val="center"/>
            </w:pPr>
            <w:r>
              <w:rPr>
                <w:color w:val="000000"/>
              </w:rPr>
              <w:t>GS</w:t>
            </w:r>
          </w:p>
        </w:tc>
        <w:tc>
          <w:tcPr>
            <w:tcW w:w="0" w:type="auto"/>
            <w:vAlign w:val="center"/>
          </w:tcPr>
          <w:p w14:paraId="3EA43EE0" w14:textId="77777777" w:rsidR="006C7B7E" w:rsidRPr="00687508" w:rsidRDefault="006C7B7E" w:rsidP="0010537E">
            <w:pPr>
              <w:jc w:val="center"/>
            </w:pPr>
            <w:r w:rsidRPr="00687508">
              <w:rPr>
                <w:color w:val="000000"/>
              </w:rPr>
              <w:t>Géorgie Du Sud-Et-Les Îles Sandwich Du Sud</w:t>
            </w:r>
          </w:p>
        </w:tc>
      </w:tr>
      <w:tr w:rsidR="006C7B7E" w14:paraId="77E535EF" w14:textId="77777777" w:rsidTr="0010537E">
        <w:trPr>
          <w:jc w:val="center"/>
        </w:trPr>
        <w:tc>
          <w:tcPr>
            <w:tcW w:w="0" w:type="auto"/>
            <w:vAlign w:val="center"/>
          </w:tcPr>
          <w:p w14:paraId="10582A9F" w14:textId="77777777" w:rsidR="006C7B7E" w:rsidRDefault="006C7B7E" w:rsidP="0010537E">
            <w:pPr>
              <w:jc w:val="center"/>
            </w:pPr>
            <w:r>
              <w:rPr>
                <w:color w:val="000000"/>
              </w:rPr>
              <w:t>GN</w:t>
            </w:r>
          </w:p>
        </w:tc>
        <w:tc>
          <w:tcPr>
            <w:tcW w:w="0" w:type="auto"/>
            <w:vAlign w:val="center"/>
          </w:tcPr>
          <w:p w14:paraId="2167DFDE" w14:textId="77777777" w:rsidR="006C7B7E" w:rsidRDefault="006C7B7E" w:rsidP="0010537E">
            <w:pPr>
              <w:jc w:val="center"/>
            </w:pPr>
            <w:r>
              <w:rPr>
                <w:color w:val="000000"/>
              </w:rPr>
              <w:t>Guinée</w:t>
            </w:r>
          </w:p>
        </w:tc>
        <w:tc>
          <w:tcPr>
            <w:tcW w:w="0" w:type="auto"/>
            <w:tcBorders>
              <w:top w:val="none" w:sz="8" w:space="0" w:color="000000"/>
              <w:left w:val="none" w:sz="8" w:space="0" w:color="000000"/>
              <w:bottom w:val="none" w:sz="8" w:space="0" w:color="000000"/>
              <w:right w:val="none" w:sz="8" w:space="0" w:color="000000"/>
            </w:tcBorders>
            <w:vAlign w:val="center"/>
          </w:tcPr>
          <w:p w14:paraId="290413C7" w14:textId="77777777" w:rsidR="006C7B7E" w:rsidRDefault="006C7B7E" w:rsidP="0010537E">
            <w:pPr>
              <w:jc w:val="center"/>
            </w:pPr>
          </w:p>
        </w:tc>
        <w:tc>
          <w:tcPr>
            <w:tcW w:w="0" w:type="auto"/>
            <w:vAlign w:val="center"/>
          </w:tcPr>
          <w:p w14:paraId="1C7781C0" w14:textId="77777777" w:rsidR="006C7B7E" w:rsidRDefault="006C7B7E" w:rsidP="0010537E">
            <w:pPr>
              <w:jc w:val="center"/>
            </w:pPr>
            <w:r>
              <w:rPr>
                <w:color w:val="000000"/>
              </w:rPr>
              <w:t>BV</w:t>
            </w:r>
          </w:p>
        </w:tc>
        <w:tc>
          <w:tcPr>
            <w:tcW w:w="0" w:type="auto"/>
            <w:vAlign w:val="center"/>
          </w:tcPr>
          <w:p w14:paraId="2FB96F07" w14:textId="77777777" w:rsidR="006C7B7E" w:rsidRDefault="006C7B7E" w:rsidP="0010537E">
            <w:pPr>
              <w:jc w:val="center"/>
            </w:pPr>
            <w:r>
              <w:rPr>
                <w:color w:val="000000"/>
              </w:rPr>
              <w:t>Île Bouvet</w:t>
            </w:r>
          </w:p>
        </w:tc>
      </w:tr>
      <w:tr w:rsidR="006C7B7E" w14:paraId="6A04BBB5" w14:textId="77777777" w:rsidTr="0010537E">
        <w:trPr>
          <w:jc w:val="center"/>
        </w:trPr>
        <w:tc>
          <w:tcPr>
            <w:tcW w:w="0" w:type="auto"/>
            <w:vAlign w:val="center"/>
          </w:tcPr>
          <w:p w14:paraId="2F52FC39" w14:textId="77777777" w:rsidR="006C7B7E" w:rsidRDefault="006C7B7E" w:rsidP="0010537E">
            <w:pPr>
              <w:jc w:val="center"/>
            </w:pPr>
            <w:r>
              <w:rPr>
                <w:color w:val="000000"/>
              </w:rPr>
              <w:t>GQ</w:t>
            </w:r>
          </w:p>
        </w:tc>
        <w:tc>
          <w:tcPr>
            <w:tcW w:w="0" w:type="auto"/>
            <w:vAlign w:val="center"/>
          </w:tcPr>
          <w:p w14:paraId="1DA2EDDA" w14:textId="77777777" w:rsidR="006C7B7E" w:rsidRDefault="006C7B7E" w:rsidP="0010537E">
            <w:pPr>
              <w:jc w:val="center"/>
            </w:pPr>
            <w:r>
              <w:rPr>
                <w:color w:val="000000"/>
              </w:rPr>
              <w:t>Guinée Équatoriale</w:t>
            </w:r>
          </w:p>
        </w:tc>
        <w:tc>
          <w:tcPr>
            <w:tcW w:w="0" w:type="auto"/>
            <w:tcBorders>
              <w:top w:val="none" w:sz="8" w:space="0" w:color="000000"/>
              <w:left w:val="none" w:sz="8" w:space="0" w:color="000000"/>
              <w:bottom w:val="none" w:sz="8" w:space="0" w:color="000000"/>
              <w:right w:val="none" w:sz="8" w:space="0" w:color="000000"/>
            </w:tcBorders>
            <w:vAlign w:val="center"/>
          </w:tcPr>
          <w:p w14:paraId="0E8B8131" w14:textId="77777777" w:rsidR="006C7B7E" w:rsidRDefault="006C7B7E" w:rsidP="0010537E">
            <w:pPr>
              <w:jc w:val="center"/>
            </w:pPr>
          </w:p>
        </w:tc>
        <w:tc>
          <w:tcPr>
            <w:tcW w:w="0" w:type="auto"/>
            <w:vAlign w:val="center"/>
          </w:tcPr>
          <w:p w14:paraId="18E7E2BC" w14:textId="77777777" w:rsidR="006C7B7E" w:rsidRDefault="006C7B7E" w:rsidP="0010537E">
            <w:pPr>
              <w:jc w:val="center"/>
            </w:pPr>
            <w:r>
              <w:rPr>
                <w:color w:val="000000"/>
              </w:rPr>
              <w:t>HM</w:t>
            </w:r>
          </w:p>
        </w:tc>
        <w:tc>
          <w:tcPr>
            <w:tcW w:w="0" w:type="auto"/>
            <w:vAlign w:val="center"/>
          </w:tcPr>
          <w:p w14:paraId="12F2070A" w14:textId="77777777" w:rsidR="006C7B7E" w:rsidRDefault="006C7B7E" w:rsidP="0010537E">
            <w:pPr>
              <w:jc w:val="center"/>
            </w:pPr>
            <w:r>
              <w:rPr>
                <w:color w:val="000000"/>
              </w:rPr>
              <w:t>Îles Heard-Et-MacDonald</w:t>
            </w:r>
          </w:p>
        </w:tc>
      </w:tr>
      <w:tr w:rsidR="006C7B7E" w14:paraId="12B4540A" w14:textId="77777777" w:rsidTr="0010537E">
        <w:trPr>
          <w:jc w:val="center"/>
        </w:trPr>
        <w:tc>
          <w:tcPr>
            <w:tcW w:w="0" w:type="auto"/>
            <w:vAlign w:val="center"/>
          </w:tcPr>
          <w:p w14:paraId="52A20DFB" w14:textId="77777777" w:rsidR="006C7B7E" w:rsidRDefault="006C7B7E" w:rsidP="0010537E">
            <w:pPr>
              <w:jc w:val="center"/>
            </w:pPr>
            <w:r>
              <w:rPr>
                <w:color w:val="000000"/>
              </w:rPr>
              <w:t>GW</w:t>
            </w:r>
          </w:p>
        </w:tc>
        <w:tc>
          <w:tcPr>
            <w:tcW w:w="0" w:type="auto"/>
            <w:vAlign w:val="center"/>
          </w:tcPr>
          <w:p w14:paraId="2DFF405C" w14:textId="77777777" w:rsidR="006C7B7E" w:rsidRDefault="006C7B7E" w:rsidP="0010537E">
            <w:pPr>
              <w:jc w:val="center"/>
            </w:pPr>
            <w:r>
              <w:rPr>
                <w:color w:val="000000"/>
              </w:rPr>
              <w:t>Guinée-Bissau</w:t>
            </w:r>
          </w:p>
        </w:tc>
        <w:tc>
          <w:tcPr>
            <w:tcW w:w="0" w:type="auto"/>
            <w:tcBorders>
              <w:top w:val="none" w:sz="8" w:space="0" w:color="000000"/>
              <w:left w:val="none" w:sz="8" w:space="0" w:color="000000"/>
              <w:bottom w:val="none" w:sz="8" w:space="0" w:color="000000"/>
              <w:right w:val="none" w:sz="8" w:space="0" w:color="000000"/>
            </w:tcBorders>
            <w:vAlign w:val="center"/>
          </w:tcPr>
          <w:p w14:paraId="3454CBA9" w14:textId="77777777" w:rsidR="006C7B7E" w:rsidRDefault="006C7B7E" w:rsidP="0010537E">
            <w:pPr>
              <w:jc w:val="center"/>
            </w:pPr>
          </w:p>
        </w:tc>
        <w:tc>
          <w:tcPr>
            <w:tcW w:w="0" w:type="auto"/>
            <w:vAlign w:val="center"/>
          </w:tcPr>
          <w:p w14:paraId="3415DBC0" w14:textId="77777777" w:rsidR="006C7B7E" w:rsidRDefault="006C7B7E" w:rsidP="0010537E">
            <w:pPr>
              <w:jc w:val="center"/>
            </w:pPr>
            <w:r>
              <w:rPr>
                <w:color w:val="000000"/>
              </w:rPr>
              <w:t>TF</w:t>
            </w:r>
          </w:p>
        </w:tc>
        <w:tc>
          <w:tcPr>
            <w:tcW w:w="0" w:type="auto"/>
            <w:vAlign w:val="center"/>
          </w:tcPr>
          <w:p w14:paraId="459C27EC" w14:textId="77777777" w:rsidR="006C7B7E" w:rsidRDefault="006C7B7E" w:rsidP="0010537E">
            <w:pPr>
              <w:jc w:val="center"/>
            </w:pPr>
            <w:r>
              <w:rPr>
                <w:color w:val="000000"/>
              </w:rPr>
              <w:t>Terres Australes Françaises</w:t>
            </w:r>
          </w:p>
        </w:tc>
      </w:tr>
      <w:tr w:rsidR="006C7B7E" w14:paraId="242D7AA3" w14:textId="77777777" w:rsidTr="0010537E">
        <w:trPr>
          <w:jc w:val="center"/>
        </w:trPr>
        <w:tc>
          <w:tcPr>
            <w:tcW w:w="0" w:type="auto"/>
            <w:vAlign w:val="center"/>
          </w:tcPr>
          <w:p w14:paraId="2B08CC2A" w14:textId="77777777" w:rsidR="006C7B7E" w:rsidRDefault="006C7B7E" w:rsidP="0010537E">
            <w:pPr>
              <w:jc w:val="center"/>
            </w:pPr>
            <w:r>
              <w:rPr>
                <w:color w:val="000000"/>
              </w:rPr>
              <w:t>KE</w:t>
            </w:r>
          </w:p>
        </w:tc>
        <w:tc>
          <w:tcPr>
            <w:tcW w:w="0" w:type="auto"/>
            <w:vAlign w:val="center"/>
          </w:tcPr>
          <w:p w14:paraId="0B8D3A82" w14:textId="77777777" w:rsidR="006C7B7E" w:rsidRDefault="006C7B7E" w:rsidP="0010537E">
            <w:pPr>
              <w:jc w:val="center"/>
            </w:pPr>
            <w:r>
              <w:rPr>
                <w:color w:val="000000"/>
              </w:rPr>
              <w:t>Kenya</w:t>
            </w:r>
          </w:p>
        </w:tc>
        <w:tc>
          <w:tcPr>
            <w:tcW w:w="0" w:type="auto"/>
            <w:tcBorders>
              <w:top w:val="none" w:sz="8" w:space="0" w:color="000000"/>
              <w:left w:val="none" w:sz="8" w:space="0" w:color="000000"/>
              <w:bottom w:val="none" w:sz="8" w:space="0" w:color="000000"/>
              <w:right w:val="none" w:sz="8" w:space="0" w:color="000000"/>
            </w:tcBorders>
            <w:vAlign w:val="center"/>
          </w:tcPr>
          <w:p w14:paraId="440A3922" w14:textId="77777777" w:rsidR="006C7B7E" w:rsidRDefault="006C7B7E" w:rsidP="0010537E">
            <w:pPr>
              <w:jc w:val="center"/>
            </w:pPr>
          </w:p>
        </w:tc>
        <w:tc>
          <w:tcPr>
            <w:tcW w:w="0" w:type="auto"/>
            <w:vAlign w:val="center"/>
          </w:tcPr>
          <w:p w14:paraId="573EB820" w14:textId="77777777" w:rsidR="006C7B7E" w:rsidRDefault="006C7B7E" w:rsidP="0010537E">
            <w:pPr>
              <w:jc w:val="center"/>
            </w:pPr>
            <w:r>
              <w:rPr>
                <w:color w:val="000000"/>
              </w:rPr>
              <w:t>SA</w:t>
            </w:r>
          </w:p>
        </w:tc>
        <w:tc>
          <w:tcPr>
            <w:tcW w:w="0" w:type="auto"/>
            <w:vAlign w:val="center"/>
          </w:tcPr>
          <w:p w14:paraId="1C2A773F" w14:textId="77777777" w:rsidR="006C7B7E" w:rsidRDefault="006C7B7E" w:rsidP="0010537E">
            <w:pPr>
              <w:jc w:val="center"/>
            </w:pPr>
            <w:r>
              <w:rPr>
                <w:color w:val="000000"/>
              </w:rPr>
              <w:t>Arabie Saoudite</w:t>
            </w:r>
          </w:p>
        </w:tc>
      </w:tr>
      <w:tr w:rsidR="006C7B7E" w14:paraId="400357EC" w14:textId="77777777" w:rsidTr="0010537E">
        <w:trPr>
          <w:jc w:val="center"/>
        </w:trPr>
        <w:tc>
          <w:tcPr>
            <w:tcW w:w="0" w:type="auto"/>
            <w:vAlign w:val="center"/>
          </w:tcPr>
          <w:p w14:paraId="7FC69561" w14:textId="77777777" w:rsidR="006C7B7E" w:rsidRDefault="006C7B7E" w:rsidP="0010537E">
            <w:pPr>
              <w:jc w:val="center"/>
            </w:pPr>
            <w:r>
              <w:rPr>
                <w:color w:val="000000"/>
              </w:rPr>
              <w:t>LS</w:t>
            </w:r>
          </w:p>
        </w:tc>
        <w:tc>
          <w:tcPr>
            <w:tcW w:w="0" w:type="auto"/>
            <w:vAlign w:val="center"/>
          </w:tcPr>
          <w:p w14:paraId="005DA619" w14:textId="77777777" w:rsidR="006C7B7E" w:rsidRDefault="006C7B7E" w:rsidP="0010537E">
            <w:pPr>
              <w:jc w:val="center"/>
            </w:pPr>
            <w:r>
              <w:rPr>
                <w:color w:val="000000"/>
              </w:rPr>
              <w:t>Lesotho</w:t>
            </w:r>
          </w:p>
        </w:tc>
        <w:tc>
          <w:tcPr>
            <w:tcW w:w="0" w:type="auto"/>
            <w:tcBorders>
              <w:top w:val="none" w:sz="8" w:space="0" w:color="000000"/>
              <w:left w:val="none" w:sz="8" w:space="0" w:color="000000"/>
              <w:bottom w:val="none" w:sz="8" w:space="0" w:color="000000"/>
              <w:right w:val="none" w:sz="8" w:space="0" w:color="000000"/>
            </w:tcBorders>
            <w:vAlign w:val="center"/>
          </w:tcPr>
          <w:p w14:paraId="23B9CA4D" w14:textId="77777777" w:rsidR="006C7B7E" w:rsidRDefault="006C7B7E" w:rsidP="0010537E">
            <w:pPr>
              <w:jc w:val="center"/>
            </w:pPr>
          </w:p>
        </w:tc>
        <w:tc>
          <w:tcPr>
            <w:tcW w:w="0" w:type="auto"/>
            <w:vAlign w:val="center"/>
          </w:tcPr>
          <w:p w14:paraId="2992AED0" w14:textId="77777777" w:rsidR="006C7B7E" w:rsidRDefault="006C7B7E" w:rsidP="0010537E">
            <w:pPr>
              <w:jc w:val="center"/>
            </w:pPr>
            <w:r>
              <w:rPr>
                <w:color w:val="000000"/>
              </w:rPr>
              <w:t>AE</w:t>
            </w:r>
          </w:p>
        </w:tc>
        <w:tc>
          <w:tcPr>
            <w:tcW w:w="0" w:type="auto"/>
            <w:vAlign w:val="center"/>
          </w:tcPr>
          <w:p w14:paraId="7B492452" w14:textId="77777777" w:rsidR="006C7B7E" w:rsidRDefault="006C7B7E" w:rsidP="0010537E">
            <w:pPr>
              <w:jc w:val="center"/>
            </w:pPr>
            <w:r>
              <w:rPr>
                <w:color w:val="000000"/>
              </w:rPr>
              <w:t>Émirats Arabes Unis</w:t>
            </w:r>
          </w:p>
        </w:tc>
      </w:tr>
      <w:tr w:rsidR="006C7B7E" w14:paraId="04B74F5B" w14:textId="77777777" w:rsidTr="0010537E">
        <w:trPr>
          <w:jc w:val="center"/>
        </w:trPr>
        <w:tc>
          <w:tcPr>
            <w:tcW w:w="0" w:type="auto"/>
            <w:vAlign w:val="center"/>
          </w:tcPr>
          <w:p w14:paraId="5B50D592" w14:textId="77777777" w:rsidR="006C7B7E" w:rsidRDefault="006C7B7E" w:rsidP="0010537E">
            <w:pPr>
              <w:jc w:val="center"/>
            </w:pPr>
            <w:r>
              <w:rPr>
                <w:color w:val="000000"/>
              </w:rPr>
              <w:t>LR</w:t>
            </w:r>
          </w:p>
        </w:tc>
        <w:tc>
          <w:tcPr>
            <w:tcW w:w="0" w:type="auto"/>
            <w:vAlign w:val="center"/>
          </w:tcPr>
          <w:p w14:paraId="471E1DE7" w14:textId="77777777" w:rsidR="006C7B7E" w:rsidRDefault="006C7B7E" w:rsidP="0010537E">
            <w:pPr>
              <w:jc w:val="center"/>
            </w:pPr>
            <w:r>
              <w:rPr>
                <w:color w:val="000000"/>
              </w:rPr>
              <w:t>Liberia</w:t>
            </w:r>
          </w:p>
        </w:tc>
        <w:tc>
          <w:tcPr>
            <w:tcW w:w="0" w:type="auto"/>
            <w:tcBorders>
              <w:top w:val="none" w:sz="8" w:space="0" w:color="000000"/>
              <w:left w:val="none" w:sz="8" w:space="0" w:color="000000"/>
              <w:bottom w:val="none" w:sz="8" w:space="0" w:color="000000"/>
              <w:right w:val="none" w:sz="8" w:space="0" w:color="000000"/>
            </w:tcBorders>
            <w:vAlign w:val="center"/>
          </w:tcPr>
          <w:p w14:paraId="696DF4EB" w14:textId="77777777" w:rsidR="006C7B7E" w:rsidRDefault="006C7B7E" w:rsidP="0010537E">
            <w:pPr>
              <w:jc w:val="center"/>
            </w:pPr>
          </w:p>
        </w:tc>
        <w:tc>
          <w:tcPr>
            <w:tcW w:w="0" w:type="auto"/>
            <w:vAlign w:val="center"/>
          </w:tcPr>
          <w:p w14:paraId="3A59B895" w14:textId="77777777" w:rsidR="006C7B7E" w:rsidRDefault="006C7B7E" w:rsidP="0010537E">
            <w:pPr>
              <w:jc w:val="center"/>
            </w:pPr>
            <w:r>
              <w:rPr>
                <w:color w:val="000000"/>
              </w:rPr>
              <w:t>IQ</w:t>
            </w:r>
          </w:p>
        </w:tc>
        <w:tc>
          <w:tcPr>
            <w:tcW w:w="0" w:type="auto"/>
            <w:vAlign w:val="center"/>
          </w:tcPr>
          <w:p w14:paraId="1F0B0479" w14:textId="77777777" w:rsidR="006C7B7E" w:rsidRDefault="006C7B7E" w:rsidP="0010537E">
            <w:pPr>
              <w:jc w:val="center"/>
            </w:pPr>
            <w:r>
              <w:rPr>
                <w:color w:val="000000"/>
              </w:rPr>
              <w:t>Irak</w:t>
            </w:r>
          </w:p>
        </w:tc>
      </w:tr>
      <w:tr w:rsidR="006C7B7E" w14:paraId="2375B04A" w14:textId="77777777" w:rsidTr="0010537E">
        <w:trPr>
          <w:jc w:val="center"/>
        </w:trPr>
        <w:tc>
          <w:tcPr>
            <w:tcW w:w="0" w:type="auto"/>
            <w:vAlign w:val="center"/>
          </w:tcPr>
          <w:p w14:paraId="076C0EC8" w14:textId="77777777" w:rsidR="006C7B7E" w:rsidRDefault="006C7B7E" w:rsidP="0010537E">
            <w:pPr>
              <w:jc w:val="center"/>
            </w:pPr>
            <w:r>
              <w:rPr>
                <w:color w:val="000000"/>
              </w:rPr>
              <w:t>MG</w:t>
            </w:r>
          </w:p>
        </w:tc>
        <w:tc>
          <w:tcPr>
            <w:tcW w:w="0" w:type="auto"/>
            <w:vAlign w:val="center"/>
          </w:tcPr>
          <w:p w14:paraId="577FD563" w14:textId="77777777" w:rsidR="006C7B7E" w:rsidRDefault="006C7B7E" w:rsidP="0010537E">
            <w:pPr>
              <w:jc w:val="center"/>
            </w:pPr>
            <w:r>
              <w:rPr>
                <w:color w:val="000000"/>
              </w:rPr>
              <w:t>Madagascar</w:t>
            </w:r>
          </w:p>
        </w:tc>
        <w:tc>
          <w:tcPr>
            <w:tcW w:w="0" w:type="auto"/>
            <w:tcBorders>
              <w:top w:val="none" w:sz="8" w:space="0" w:color="000000"/>
              <w:left w:val="none" w:sz="8" w:space="0" w:color="000000"/>
              <w:bottom w:val="none" w:sz="8" w:space="0" w:color="000000"/>
              <w:right w:val="none" w:sz="8" w:space="0" w:color="000000"/>
            </w:tcBorders>
            <w:vAlign w:val="center"/>
          </w:tcPr>
          <w:p w14:paraId="5E2A22C9" w14:textId="77777777" w:rsidR="006C7B7E" w:rsidRDefault="006C7B7E" w:rsidP="0010537E">
            <w:pPr>
              <w:jc w:val="center"/>
            </w:pPr>
          </w:p>
        </w:tc>
        <w:tc>
          <w:tcPr>
            <w:tcW w:w="0" w:type="auto"/>
            <w:vAlign w:val="center"/>
          </w:tcPr>
          <w:p w14:paraId="11856179" w14:textId="77777777" w:rsidR="006C7B7E" w:rsidRDefault="006C7B7E" w:rsidP="0010537E">
            <w:pPr>
              <w:jc w:val="center"/>
            </w:pPr>
            <w:r>
              <w:rPr>
                <w:color w:val="000000"/>
              </w:rPr>
              <w:t>IL</w:t>
            </w:r>
          </w:p>
        </w:tc>
        <w:tc>
          <w:tcPr>
            <w:tcW w:w="0" w:type="auto"/>
            <w:vAlign w:val="center"/>
          </w:tcPr>
          <w:p w14:paraId="44F91A60" w14:textId="77777777" w:rsidR="006C7B7E" w:rsidRDefault="006C7B7E" w:rsidP="0010537E">
            <w:pPr>
              <w:jc w:val="center"/>
            </w:pPr>
            <w:r>
              <w:rPr>
                <w:color w:val="000000"/>
              </w:rPr>
              <w:t>Israël</w:t>
            </w:r>
          </w:p>
        </w:tc>
      </w:tr>
      <w:tr w:rsidR="006C7B7E" w14:paraId="78A52BC3" w14:textId="77777777" w:rsidTr="0010537E">
        <w:trPr>
          <w:jc w:val="center"/>
        </w:trPr>
        <w:tc>
          <w:tcPr>
            <w:tcW w:w="0" w:type="auto"/>
            <w:vAlign w:val="center"/>
          </w:tcPr>
          <w:p w14:paraId="74F8D16F" w14:textId="77777777" w:rsidR="006C7B7E" w:rsidRDefault="006C7B7E" w:rsidP="0010537E">
            <w:pPr>
              <w:jc w:val="center"/>
            </w:pPr>
            <w:r>
              <w:rPr>
                <w:color w:val="000000"/>
              </w:rPr>
              <w:t>MW</w:t>
            </w:r>
          </w:p>
        </w:tc>
        <w:tc>
          <w:tcPr>
            <w:tcW w:w="0" w:type="auto"/>
            <w:vAlign w:val="center"/>
          </w:tcPr>
          <w:p w14:paraId="08878544" w14:textId="77777777" w:rsidR="006C7B7E" w:rsidRDefault="006C7B7E" w:rsidP="0010537E">
            <w:pPr>
              <w:jc w:val="center"/>
            </w:pPr>
            <w:r>
              <w:rPr>
                <w:color w:val="000000"/>
              </w:rPr>
              <w:t>Malawi</w:t>
            </w:r>
          </w:p>
        </w:tc>
        <w:tc>
          <w:tcPr>
            <w:tcW w:w="0" w:type="auto"/>
            <w:tcBorders>
              <w:top w:val="none" w:sz="8" w:space="0" w:color="000000"/>
              <w:left w:val="none" w:sz="8" w:space="0" w:color="000000"/>
              <w:bottom w:val="none" w:sz="8" w:space="0" w:color="000000"/>
              <w:right w:val="none" w:sz="8" w:space="0" w:color="000000"/>
            </w:tcBorders>
            <w:vAlign w:val="center"/>
          </w:tcPr>
          <w:p w14:paraId="52103195" w14:textId="77777777" w:rsidR="006C7B7E" w:rsidRDefault="006C7B7E" w:rsidP="0010537E">
            <w:pPr>
              <w:jc w:val="center"/>
            </w:pPr>
          </w:p>
        </w:tc>
        <w:tc>
          <w:tcPr>
            <w:tcW w:w="0" w:type="auto"/>
            <w:vAlign w:val="center"/>
          </w:tcPr>
          <w:p w14:paraId="524AFD97" w14:textId="77777777" w:rsidR="006C7B7E" w:rsidRDefault="006C7B7E" w:rsidP="0010537E">
            <w:pPr>
              <w:jc w:val="center"/>
            </w:pPr>
            <w:r>
              <w:rPr>
                <w:color w:val="000000"/>
              </w:rPr>
              <w:t>JO</w:t>
            </w:r>
          </w:p>
        </w:tc>
        <w:tc>
          <w:tcPr>
            <w:tcW w:w="0" w:type="auto"/>
            <w:vAlign w:val="center"/>
          </w:tcPr>
          <w:p w14:paraId="21EF693E" w14:textId="77777777" w:rsidR="006C7B7E" w:rsidRDefault="006C7B7E" w:rsidP="0010537E">
            <w:pPr>
              <w:jc w:val="center"/>
            </w:pPr>
            <w:r>
              <w:rPr>
                <w:color w:val="000000"/>
              </w:rPr>
              <w:t>Jordanie</w:t>
            </w:r>
          </w:p>
        </w:tc>
      </w:tr>
      <w:tr w:rsidR="006C7B7E" w14:paraId="0812D6C9" w14:textId="77777777" w:rsidTr="0010537E">
        <w:trPr>
          <w:jc w:val="center"/>
        </w:trPr>
        <w:tc>
          <w:tcPr>
            <w:tcW w:w="0" w:type="auto"/>
            <w:vAlign w:val="center"/>
          </w:tcPr>
          <w:p w14:paraId="738CD98A" w14:textId="77777777" w:rsidR="006C7B7E" w:rsidRDefault="006C7B7E" w:rsidP="0010537E">
            <w:pPr>
              <w:jc w:val="center"/>
            </w:pPr>
            <w:r>
              <w:rPr>
                <w:color w:val="000000"/>
              </w:rPr>
              <w:t>ML</w:t>
            </w:r>
          </w:p>
        </w:tc>
        <w:tc>
          <w:tcPr>
            <w:tcW w:w="0" w:type="auto"/>
            <w:vAlign w:val="center"/>
          </w:tcPr>
          <w:p w14:paraId="7D826D27" w14:textId="77777777" w:rsidR="006C7B7E" w:rsidRDefault="006C7B7E" w:rsidP="0010537E">
            <w:pPr>
              <w:jc w:val="center"/>
            </w:pPr>
            <w:r>
              <w:rPr>
                <w:color w:val="000000"/>
              </w:rPr>
              <w:t>Mali</w:t>
            </w:r>
          </w:p>
        </w:tc>
        <w:tc>
          <w:tcPr>
            <w:tcW w:w="0" w:type="auto"/>
            <w:tcBorders>
              <w:top w:val="none" w:sz="8" w:space="0" w:color="000000"/>
              <w:left w:val="none" w:sz="8" w:space="0" w:color="000000"/>
              <w:bottom w:val="none" w:sz="8" w:space="0" w:color="000000"/>
              <w:right w:val="none" w:sz="8" w:space="0" w:color="000000"/>
            </w:tcBorders>
            <w:vAlign w:val="center"/>
          </w:tcPr>
          <w:p w14:paraId="0FA27246" w14:textId="77777777" w:rsidR="006C7B7E" w:rsidRDefault="006C7B7E" w:rsidP="0010537E">
            <w:pPr>
              <w:jc w:val="center"/>
            </w:pPr>
          </w:p>
        </w:tc>
        <w:tc>
          <w:tcPr>
            <w:tcW w:w="0" w:type="auto"/>
            <w:vAlign w:val="center"/>
          </w:tcPr>
          <w:p w14:paraId="660699B4" w14:textId="77777777" w:rsidR="006C7B7E" w:rsidRDefault="006C7B7E" w:rsidP="0010537E">
            <w:pPr>
              <w:jc w:val="center"/>
            </w:pPr>
            <w:r>
              <w:rPr>
                <w:color w:val="000000"/>
              </w:rPr>
              <w:t>KW</w:t>
            </w:r>
          </w:p>
        </w:tc>
        <w:tc>
          <w:tcPr>
            <w:tcW w:w="0" w:type="auto"/>
            <w:vAlign w:val="center"/>
          </w:tcPr>
          <w:p w14:paraId="26438A06" w14:textId="77777777" w:rsidR="006C7B7E" w:rsidRDefault="006C7B7E" w:rsidP="0010537E">
            <w:pPr>
              <w:jc w:val="center"/>
            </w:pPr>
            <w:r>
              <w:rPr>
                <w:color w:val="000000"/>
              </w:rPr>
              <w:t>Koweït</w:t>
            </w:r>
          </w:p>
        </w:tc>
      </w:tr>
      <w:tr w:rsidR="006C7B7E" w14:paraId="17BF9391" w14:textId="77777777" w:rsidTr="0010537E">
        <w:trPr>
          <w:jc w:val="center"/>
        </w:trPr>
        <w:tc>
          <w:tcPr>
            <w:tcW w:w="0" w:type="auto"/>
            <w:vAlign w:val="center"/>
          </w:tcPr>
          <w:p w14:paraId="55C67EE3" w14:textId="77777777" w:rsidR="006C7B7E" w:rsidRDefault="006C7B7E" w:rsidP="0010537E">
            <w:pPr>
              <w:jc w:val="center"/>
            </w:pPr>
            <w:r>
              <w:rPr>
                <w:color w:val="000000"/>
              </w:rPr>
              <w:t>MU</w:t>
            </w:r>
          </w:p>
        </w:tc>
        <w:tc>
          <w:tcPr>
            <w:tcW w:w="0" w:type="auto"/>
            <w:vAlign w:val="center"/>
          </w:tcPr>
          <w:p w14:paraId="3AFEA833" w14:textId="77777777" w:rsidR="006C7B7E" w:rsidRDefault="006C7B7E" w:rsidP="0010537E">
            <w:pPr>
              <w:jc w:val="center"/>
            </w:pPr>
            <w:r>
              <w:rPr>
                <w:color w:val="000000"/>
              </w:rPr>
              <w:t>Maurice</w:t>
            </w:r>
          </w:p>
        </w:tc>
        <w:tc>
          <w:tcPr>
            <w:tcW w:w="0" w:type="auto"/>
            <w:tcBorders>
              <w:top w:val="none" w:sz="8" w:space="0" w:color="000000"/>
              <w:left w:val="none" w:sz="8" w:space="0" w:color="000000"/>
              <w:bottom w:val="none" w:sz="8" w:space="0" w:color="000000"/>
              <w:right w:val="none" w:sz="8" w:space="0" w:color="000000"/>
            </w:tcBorders>
            <w:vAlign w:val="center"/>
          </w:tcPr>
          <w:p w14:paraId="56878F48" w14:textId="77777777" w:rsidR="006C7B7E" w:rsidRDefault="006C7B7E" w:rsidP="0010537E">
            <w:pPr>
              <w:jc w:val="center"/>
            </w:pPr>
          </w:p>
        </w:tc>
        <w:tc>
          <w:tcPr>
            <w:tcW w:w="0" w:type="auto"/>
            <w:vAlign w:val="center"/>
          </w:tcPr>
          <w:p w14:paraId="2990A66F" w14:textId="77777777" w:rsidR="006C7B7E" w:rsidRDefault="006C7B7E" w:rsidP="0010537E">
            <w:pPr>
              <w:jc w:val="center"/>
            </w:pPr>
            <w:r>
              <w:rPr>
                <w:color w:val="000000"/>
              </w:rPr>
              <w:t>LB</w:t>
            </w:r>
          </w:p>
        </w:tc>
        <w:tc>
          <w:tcPr>
            <w:tcW w:w="0" w:type="auto"/>
            <w:vAlign w:val="center"/>
          </w:tcPr>
          <w:p w14:paraId="2D4DABAB" w14:textId="77777777" w:rsidR="006C7B7E" w:rsidRDefault="006C7B7E" w:rsidP="0010537E">
            <w:pPr>
              <w:jc w:val="center"/>
            </w:pPr>
            <w:r>
              <w:rPr>
                <w:color w:val="000000"/>
              </w:rPr>
              <w:t>Liban</w:t>
            </w:r>
          </w:p>
        </w:tc>
      </w:tr>
      <w:tr w:rsidR="006C7B7E" w14:paraId="0BC8CD27" w14:textId="77777777" w:rsidTr="0010537E">
        <w:trPr>
          <w:jc w:val="center"/>
        </w:trPr>
        <w:tc>
          <w:tcPr>
            <w:tcW w:w="0" w:type="auto"/>
            <w:vAlign w:val="center"/>
          </w:tcPr>
          <w:p w14:paraId="2B8CF05A" w14:textId="77777777" w:rsidR="006C7B7E" w:rsidRDefault="006C7B7E" w:rsidP="0010537E">
            <w:pPr>
              <w:jc w:val="center"/>
            </w:pPr>
            <w:r>
              <w:rPr>
                <w:color w:val="000000"/>
              </w:rPr>
              <w:t>YT</w:t>
            </w:r>
          </w:p>
        </w:tc>
        <w:tc>
          <w:tcPr>
            <w:tcW w:w="0" w:type="auto"/>
            <w:vAlign w:val="center"/>
          </w:tcPr>
          <w:p w14:paraId="58ED7BE5" w14:textId="77777777" w:rsidR="006C7B7E" w:rsidRDefault="006C7B7E" w:rsidP="0010537E">
            <w:pPr>
              <w:jc w:val="center"/>
            </w:pPr>
            <w:r>
              <w:rPr>
                <w:color w:val="000000"/>
              </w:rPr>
              <w:t>Mayotte</w:t>
            </w:r>
          </w:p>
        </w:tc>
        <w:tc>
          <w:tcPr>
            <w:tcW w:w="0" w:type="auto"/>
            <w:tcBorders>
              <w:top w:val="none" w:sz="8" w:space="0" w:color="000000"/>
              <w:left w:val="none" w:sz="8" w:space="0" w:color="000000"/>
              <w:bottom w:val="none" w:sz="8" w:space="0" w:color="000000"/>
              <w:right w:val="none" w:sz="8" w:space="0" w:color="000000"/>
            </w:tcBorders>
            <w:vAlign w:val="center"/>
          </w:tcPr>
          <w:p w14:paraId="29B6D9CF" w14:textId="77777777" w:rsidR="006C7B7E" w:rsidRDefault="006C7B7E" w:rsidP="0010537E">
            <w:pPr>
              <w:jc w:val="center"/>
            </w:pPr>
          </w:p>
        </w:tc>
        <w:tc>
          <w:tcPr>
            <w:tcW w:w="0" w:type="auto"/>
            <w:vAlign w:val="center"/>
          </w:tcPr>
          <w:p w14:paraId="66CE96F7" w14:textId="77777777" w:rsidR="006C7B7E" w:rsidRDefault="006C7B7E" w:rsidP="0010537E">
            <w:pPr>
              <w:jc w:val="center"/>
            </w:pPr>
            <w:r>
              <w:rPr>
                <w:color w:val="000000"/>
              </w:rPr>
              <w:t>OM</w:t>
            </w:r>
          </w:p>
        </w:tc>
        <w:tc>
          <w:tcPr>
            <w:tcW w:w="0" w:type="auto"/>
            <w:vAlign w:val="center"/>
          </w:tcPr>
          <w:p w14:paraId="1E82677C" w14:textId="77777777" w:rsidR="006C7B7E" w:rsidRDefault="006C7B7E" w:rsidP="0010537E">
            <w:pPr>
              <w:jc w:val="center"/>
            </w:pPr>
            <w:r>
              <w:rPr>
                <w:color w:val="000000"/>
              </w:rPr>
              <w:t>Oman</w:t>
            </w:r>
          </w:p>
        </w:tc>
      </w:tr>
      <w:tr w:rsidR="006C7B7E" w14:paraId="5EA02527" w14:textId="77777777" w:rsidTr="0010537E">
        <w:trPr>
          <w:jc w:val="center"/>
        </w:trPr>
        <w:tc>
          <w:tcPr>
            <w:tcW w:w="0" w:type="auto"/>
            <w:vAlign w:val="center"/>
          </w:tcPr>
          <w:p w14:paraId="31730120" w14:textId="77777777" w:rsidR="006C7B7E" w:rsidRDefault="006C7B7E" w:rsidP="0010537E">
            <w:pPr>
              <w:jc w:val="center"/>
            </w:pPr>
            <w:r>
              <w:rPr>
                <w:color w:val="000000"/>
              </w:rPr>
              <w:t>MZ</w:t>
            </w:r>
          </w:p>
        </w:tc>
        <w:tc>
          <w:tcPr>
            <w:tcW w:w="0" w:type="auto"/>
            <w:vAlign w:val="center"/>
          </w:tcPr>
          <w:p w14:paraId="23FEE5B2" w14:textId="77777777" w:rsidR="006C7B7E" w:rsidRDefault="006C7B7E" w:rsidP="0010537E">
            <w:pPr>
              <w:jc w:val="center"/>
            </w:pPr>
            <w:r>
              <w:rPr>
                <w:color w:val="000000"/>
              </w:rPr>
              <w:t>Mozambique</w:t>
            </w:r>
          </w:p>
        </w:tc>
        <w:tc>
          <w:tcPr>
            <w:tcW w:w="0" w:type="auto"/>
            <w:tcBorders>
              <w:top w:val="none" w:sz="8" w:space="0" w:color="000000"/>
              <w:left w:val="none" w:sz="8" w:space="0" w:color="000000"/>
              <w:bottom w:val="none" w:sz="8" w:space="0" w:color="000000"/>
              <w:right w:val="none" w:sz="8" w:space="0" w:color="000000"/>
            </w:tcBorders>
            <w:vAlign w:val="center"/>
          </w:tcPr>
          <w:p w14:paraId="04BE9291" w14:textId="77777777" w:rsidR="006C7B7E" w:rsidRDefault="006C7B7E" w:rsidP="0010537E">
            <w:pPr>
              <w:jc w:val="center"/>
            </w:pPr>
          </w:p>
        </w:tc>
        <w:tc>
          <w:tcPr>
            <w:tcW w:w="0" w:type="auto"/>
            <w:vAlign w:val="center"/>
          </w:tcPr>
          <w:p w14:paraId="1E09814C" w14:textId="77777777" w:rsidR="006C7B7E" w:rsidRDefault="006C7B7E" w:rsidP="0010537E">
            <w:pPr>
              <w:jc w:val="center"/>
            </w:pPr>
            <w:r>
              <w:rPr>
                <w:color w:val="000000"/>
              </w:rPr>
              <w:t>QA</w:t>
            </w:r>
          </w:p>
        </w:tc>
        <w:tc>
          <w:tcPr>
            <w:tcW w:w="0" w:type="auto"/>
            <w:vAlign w:val="center"/>
          </w:tcPr>
          <w:p w14:paraId="6DB1F20F" w14:textId="77777777" w:rsidR="006C7B7E" w:rsidRDefault="006C7B7E" w:rsidP="0010537E">
            <w:pPr>
              <w:jc w:val="center"/>
            </w:pPr>
            <w:r>
              <w:rPr>
                <w:color w:val="000000"/>
              </w:rPr>
              <w:t>Qatar</w:t>
            </w:r>
          </w:p>
        </w:tc>
      </w:tr>
      <w:tr w:rsidR="006C7B7E" w14:paraId="329B0345" w14:textId="77777777" w:rsidTr="0010537E">
        <w:trPr>
          <w:jc w:val="center"/>
        </w:trPr>
        <w:tc>
          <w:tcPr>
            <w:tcW w:w="0" w:type="auto"/>
            <w:vAlign w:val="center"/>
          </w:tcPr>
          <w:p w14:paraId="40BE452D" w14:textId="77777777" w:rsidR="006C7B7E" w:rsidRDefault="006C7B7E" w:rsidP="0010537E">
            <w:pPr>
              <w:jc w:val="center"/>
            </w:pPr>
            <w:r>
              <w:rPr>
                <w:color w:val="000000"/>
              </w:rPr>
              <w:t>NA</w:t>
            </w:r>
          </w:p>
        </w:tc>
        <w:tc>
          <w:tcPr>
            <w:tcW w:w="0" w:type="auto"/>
            <w:vAlign w:val="center"/>
          </w:tcPr>
          <w:p w14:paraId="5E709A6D" w14:textId="77777777" w:rsidR="006C7B7E" w:rsidRDefault="006C7B7E" w:rsidP="0010537E">
            <w:pPr>
              <w:jc w:val="center"/>
            </w:pPr>
            <w:r>
              <w:rPr>
                <w:color w:val="000000"/>
              </w:rPr>
              <w:t>Namibie</w:t>
            </w:r>
          </w:p>
        </w:tc>
        <w:tc>
          <w:tcPr>
            <w:tcW w:w="0" w:type="auto"/>
            <w:tcBorders>
              <w:top w:val="none" w:sz="8" w:space="0" w:color="000000"/>
              <w:left w:val="none" w:sz="8" w:space="0" w:color="000000"/>
              <w:bottom w:val="none" w:sz="8" w:space="0" w:color="000000"/>
              <w:right w:val="none" w:sz="8" w:space="0" w:color="000000"/>
            </w:tcBorders>
            <w:vAlign w:val="center"/>
          </w:tcPr>
          <w:p w14:paraId="20E12197" w14:textId="77777777" w:rsidR="006C7B7E" w:rsidRDefault="006C7B7E" w:rsidP="0010537E">
            <w:pPr>
              <w:jc w:val="center"/>
            </w:pPr>
          </w:p>
        </w:tc>
        <w:tc>
          <w:tcPr>
            <w:tcW w:w="0" w:type="auto"/>
            <w:vAlign w:val="center"/>
          </w:tcPr>
          <w:p w14:paraId="77D25719" w14:textId="77777777" w:rsidR="006C7B7E" w:rsidRDefault="006C7B7E" w:rsidP="0010537E">
            <w:pPr>
              <w:jc w:val="center"/>
            </w:pPr>
            <w:r>
              <w:rPr>
                <w:color w:val="000000"/>
              </w:rPr>
              <w:t>PS</w:t>
            </w:r>
          </w:p>
        </w:tc>
        <w:tc>
          <w:tcPr>
            <w:tcW w:w="0" w:type="auto"/>
            <w:vAlign w:val="center"/>
          </w:tcPr>
          <w:p w14:paraId="5B645197" w14:textId="77777777" w:rsidR="006C7B7E" w:rsidRDefault="006C7B7E" w:rsidP="0010537E">
            <w:pPr>
              <w:jc w:val="center"/>
            </w:pPr>
            <w:r>
              <w:rPr>
                <w:color w:val="000000"/>
              </w:rPr>
              <w:t>Territoires Palestiniens Occupés</w:t>
            </w:r>
          </w:p>
        </w:tc>
      </w:tr>
      <w:tr w:rsidR="006C7B7E" w14:paraId="21CED1AC" w14:textId="77777777" w:rsidTr="0010537E">
        <w:trPr>
          <w:jc w:val="center"/>
        </w:trPr>
        <w:tc>
          <w:tcPr>
            <w:tcW w:w="0" w:type="auto"/>
            <w:vAlign w:val="center"/>
          </w:tcPr>
          <w:p w14:paraId="7FD939BE" w14:textId="77777777" w:rsidR="006C7B7E" w:rsidRDefault="006C7B7E" w:rsidP="0010537E">
            <w:pPr>
              <w:jc w:val="center"/>
            </w:pPr>
            <w:r>
              <w:rPr>
                <w:color w:val="000000"/>
              </w:rPr>
              <w:t>NE</w:t>
            </w:r>
          </w:p>
        </w:tc>
        <w:tc>
          <w:tcPr>
            <w:tcW w:w="0" w:type="auto"/>
            <w:vAlign w:val="center"/>
          </w:tcPr>
          <w:p w14:paraId="4B891965" w14:textId="77777777" w:rsidR="006C7B7E" w:rsidRDefault="006C7B7E" w:rsidP="0010537E">
            <w:pPr>
              <w:jc w:val="center"/>
            </w:pPr>
            <w:r>
              <w:rPr>
                <w:color w:val="000000"/>
              </w:rPr>
              <w:t>Niger</w:t>
            </w:r>
          </w:p>
        </w:tc>
        <w:tc>
          <w:tcPr>
            <w:tcW w:w="0" w:type="auto"/>
            <w:tcBorders>
              <w:top w:val="none" w:sz="8" w:space="0" w:color="000000"/>
              <w:left w:val="none" w:sz="8" w:space="0" w:color="000000"/>
              <w:bottom w:val="none" w:sz="8" w:space="0" w:color="000000"/>
              <w:right w:val="none" w:sz="8" w:space="0" w:color="000000"/>
            </w:tcBorders>
            <w:vAlign w:val="center"/>
          </w:tcPr>
          <w:p w14:paraId="65A01CC5" w14:textId="77777777" w:rsidR="006C7B7E" w:rsidRDefault="006C7B7E" w:rsidP="0010537E">
            <w:pPr>
              <w:jc w:val="center"/>
            </w:pPr>
          </w:p>
        </w:tc>
        <w:tc>
          <w:tcPr>
            <w:tcW w:w="0" w:type="auto"/>
            <w:vAlign w:val="center"/>
          </w:tcPr>
          <w:p w14:paraId="4A7C8CAE" w14:textId="77777777" w:rsidR="006C7B7E" w:rsidRDefault="006C7B7E" w:rsidP="0010537E">
            <w:pPr>
              <w:jc w:val="center"/>
            </w:pPr>
            <w:r>
              <w:rPr>
                <w:color w:val="000000"/>
              </w:rPr>
              <w:t>TR</w:t>
            </w:r>
          </w:p>
        </w:tc>
        <w:tc>
          <w:tcPr>
            <w:tcW w:w="0" w:type="auto"/>
            <w:vAlign w:val="center"/>
          </w:tcPr>
          <w:p w14:paraId="272DC442" w14:textId="77777777" w:rsidR="006C7B7E" w:rsidRDefault="006C7B7E" w:rsidP="0010537E">
            <w:pPr>
              <w:jc w:val="center"/>
            </w:pPr>
            <w:r>
              <w:rPr>
                <w:color w:val="000000"/>
              </w:rPr>
              <w:t>Turquie</w:t>
            </w:r>
          </w:p>
        </w:tc>
      </w:tr>
      <w:tr w:rsidR="006C7B7E" w14:paraId="09517366" w14:textId="77777777" w:rsidTr="0010537E">
        <w:trPr>
          <w:jc w:val="center"/>
        </w:trPr>
        <w:tc>
          <w:tcPr>
            <w:tcW w:w="0" w:type="auto"/>
            <w:vAlign w:val="center"/>
          </w:tcPr>
          <w:p w14:paraId="164E8815" w14:textId="77777777" w:rsidR="006C7B7E" w:rsidRDefault="006C7B7E" w:rsidP="0010537E">
            <w:pPr>
              <w:jc w:val="center"/>
            </w:pPr>
            <w:r>
              <w:rPr>
                <w:color w:val="000000"/>
              </w:rPr>
              <w:t>YE</w:t>
            </w:r>
          </w:p>
        </w:tc>
        <w:tc>
          <w:tcPr>
            <w:tcW w:w="0" w:type="auto"/>
            <w:vAlign w:val="center"/>
          </w:tcPr>
          <w:p w14:paraId="5DC743E0" w14:textId="77777777" w:rsidR="006C7B7E" w:rsidRDefault="006C7B7E" w:rsidP="0010537E">
            <w:pPr>
              <w:jc w:val="center"/>
            </w:pPr>
            <w:r>
              <w:rPr>
                <w:color w:val="000000"/>
              </w:rPr>
              <w:t>Yémen</w:t>
            </w:r>
          </w:p>
        </w:tc>
        <w:tc>
          <w:tcPr>
            <w:tcW w:w="0" w:type="auto"/>
            <w:tcBorders>
              <w:top w:val="none" w:sz="8" w:space="0" w:color="000000"/>
              <w:left w:val="none" w:sz="8" w:space="0" w:color="000000"/>
              <w:bottom w:val="none" w:sz="8" w:space="0" w:color="000000"/>
              <w:right w:val="none" w:sz="8" w:space="0" w:color="000000"/>
            </w:tcBorders>
            <w:vAlign w:val="center"/>
          </w:tcPr>
          <w:p w14:paraId="4083D5B2" w14:textId="77777777" w:rsidR="006C7B7E" w:rsidRDefault="006C7B7E" w:rsidP="0010537E">
            <w:pPr>
              <w:jc w:val="center"/>
            </w:pPr>
          </w:p>
        </w:tc>
        <w:tc>
          <w:tcPr>
            <w:tcW w:w="0" w:type="auto"/>
            <w:vAlign w:val="center"/>
          </w:tcPr>
          <w:p w14:paraId="1CA9E808" w14:textId="77777777" w:rsidR="006C7B7E" w:rsidRDefault="006C7B7E" w:rsidP="0010537E">
            <w:pPr>
              <w:jc w:val="center"/>
            </w:pPr>
            <w:r>
              <w:rPr>
                <w:color w:val="000000"/>
              </w:rPr>
              <w:t xml:space="preserve"> </w:t>
            </w:r>
          </w:p>
        </w:tc>
        <w:tc>
          <w:tcPr>
            <w:tcW w:w="0" w:type="auto"/>
            <w:vAlign w:val="center"/>
          </w:tcPr>
          <w:p w14:paraId="3D3730A1" w14:textId="77777777" w:rsidR="006C7B7E" w:rsidRDefault="006C7B7E" w:rsidP="0010537E">
            <w:pPr>
              <w:jc w:val="center"/>
            </w:pPr>
            <w:r>
              <w:rPr>
                <w:color w:val="000000"/>
              </w:rPr>
              <w:t xml:space="preserve"> </w:t>
            </w:r>
          </w:p>
        </w:tc>
      </w:tr>
    </w:tbl>
    <w:p w14:paraId="14C4BA8B" w14:textId="77777777" w:rsidR="006C7B7E" w:rsidRDefault="006C7B7E" w:rsidP="006C7B7E"/>
    <w:p w14:paraId="4CB7E753" w14:textId="77777777" w:rsidR="004C19B9" w:rsidRDefault="004C19B9">
      <w:pPr>
        <w:spacing w:after="160" w:line="259" w:lineRule="auto"/>
        <w:rPr>
          <w:b/>
          <w:bCs/>
          <w:color w:val="0000FF"/>
        </w:rPr>
      </w:pPr>
      <w:r>
        <w:rPr>
          <w:b/>
          <w:bCs/>
          <w:color w:val="0000FF"/>
        </w:rPr>
        <w:br w:type="page"/>
      </w:r>
    </w:p>
    <w:p w14:paraId="5A351999" w14:textId="79304AF1" w:rsidR="006C7B7E" w:rsidRDefault="006C7B7E" w:rsidP="006C7B7E">
      <w:r>
        <w:rPr>
          <w:b/>
          <w:bCs/>
          <w:color w:val="0000FF"/>
        </w:rPr>
        <w:lastRenderedPageBreak/>
        <w:t>LISTE DES PAYS EXCLUS</w:t>
      </w:r>
    </w:p>
    <w:p w14:paraId="4223D7C7" w14:textId="77777777" w:rsidR="006C7B7E" w:rsidRDefault="006C7B7E" w:rsidP="006C7B7E"/>
    <w:p w14:paraId="7419B4EC" w14:textId="77777777" w:rsidR="006C7B7E" w:rsidRDefault="006C7B7E" w:rsidP="006C7B7E"/>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0"/>
        <w:gridCol w:w="3748"/>
        <w:gridCol w:w="245"/>
        <w:gridCol w:w="970"/>
        <w:gridCol w:w="4154"/>
      </w:tblGrid>
      <w:tr w:rsidR="0057192A" w14:paraId="32BB8C67" w14:textId="77777777" w:rsidTr="0057192A">
        <w:trPr>
          <w:jc w:val="center"/>
        </w:trPr>
        <w:tc>
          <w:tcPr>
            <w:tcW w:w="422" w:type="pct"/>
            <w:tcBorders>
              <w:bottom w:val="none" w:sz="8" w:space="0" w:color="000000"/>
            </w:tcBorders>
            <w:shd w:val="clear" w:color="00008B" w:fill="00008B"/>
            <w:vAlign w:val="center"/>
          </w:tcPr>
          <w:p w14:paraId="193EB474" w14:textId="77777777" w:rsidR="006C7B7E" w:rsidRDefault="006C7B7E" w:rsidP="0010537E">
            <w:pPr>
              <w:jc w:val="center"/>
            </w:pPr>
            <w:r>
              <w:rPr>
                <w:b/>
                <w:bCs/>
                <w:color w:val="FFFFFF"/>
              </w:rPr>
              <w:t>Code Pays</w:t>
            </w:r>
          </w:p>
        </w:tc>
        <w:tc>
          <w:tcPr>
            <w:tcW w:w="1882" w:type="pct"/>
            <w:tcBorders>
              <w:bottom w:val="none" w:sz="8" w:space="0" w:color="000000"/>
            </w:tcBorders>
            <w:shd w:val="clear" w:color="00008B" w:fill="00008B"/>
            <w:vAlign w:val="center"/>
          </w:tcPr>
          <w:p w14:paraId="159D7D37" w14:textId="77777777" w:rsidR="006C7B7E" w:rsidRDefault="006C7B7E" w:rsidP="0010537E">
            <w:pPr>
              <w:jc w:val="center"/>
            </w:pPr>
            <w:r>
              <w:rPr>
                <w:b/>
                <w:bCs/>
                <w:color w:val="FFFFFF"/>
              </w:rPr>
              <w:t>Pays</w:t>
            </w:r>
          </w:p>
        </w:tc>
        <w:tc>
          <w:tcPr>
            <w:tcW w:w="123" w:type="pct"/>
            <w:tcBorders>
              <w:top w:val="none" w:sz="8" w:space="0" w:color="000000"/>
              <w:left w:val="none" w:sz="8" w:space="0" w:color="000000"/>
              <w:bottom w:val="none" w:sz="8" w:space="0" w:color="000000"/>
              <w:right w:val="none" w:sz="8" w:space="0" w:color="000000"/>
            </w:tcBorders>
          </w:tcPr>
          <w:p w14:paraId="55D96DDD" w14:textId="77777777" w:rsidR="006C7B7E" w:rsidRDefault="006C7B7E" w:rsidP="0010537E"/>
        </w:tc>
        <w:tc>
          <w:tcPr>
            <w:tcW w:w="487" w:type="pct"/>
            <w:tcBorders>
              <w:bottom w:val="none" w:sz="8" w:space="0" w:color="000000"/>
            </w:tcBorders>
            <w:shd w:val="clear" w:color="00008B" w:fill="00008B"/>
            <w:vAlign w:val="center"/>
          </w:tcPr>
          <w:p w14:paraId="11588AAF" w14:textId="77777777" w:rsidR="006C7B7E" w:rsidRDefault="006C7B7E" w:rsidP="0010537E">
            <w:pPr>
              <w:jc w:val="center"/>
            </w:pPr>
            <w:r>
              <w:rPr>
                <w:b/>
                <w:bCs/>
                <w:color w:val="FFFFFF"/>
              </w:rPr>
              <w:t>Code Pays</w:t>
            </w:r>
          </w:p>
        </w:tc>
        <w:tc>
          <w:tcPr>
            <w:tcW w:w="2086" w:type="pct"/>
            <w:tcBorders>
              <w:bottom w:val="none" w:sz="8" w:space="0" w:color="000000"/>
            </w:tcBorders>
            <w:shd w:val="clear" w:color="00008B" w:fill="00008B"/>
            <w:vAlign w:val="center"/>
          </w:tcPr>
          <w:p w14:paraId="0CCD156C" w14:textId="77777777" w:rsidR="006C7B7E" w:rsidRDefault="006C7B7E" w:rsidP="0010537E">
            <w:pPr>
              <w:jc w:val="center"/>
            </w:pPr>
            <w:r>
              <w:rPr>
                <w:b/>
                <w:bCs/>
                <w:color w:val="FFFFFF"/>
              </w:rPr>
              <w:t>Pays</w:t>
            </w:r>
          </w:p>
        </w:tc>
      </w:tr>
      <w:tr w:rsidR="0057192A" w14:paraId="361BD6F0" w14:textId="77777777" w:rsidTr="0057192A">
        <w:trPr>
          <w:jc w:val="center"/>
        </w:trPr>
        <w:tc>
          <w:tcPr>
            <w:tcW w:w="422" w:type="pct"/>
            <w:vAlign w:val="center"/>
          </w:tcPr>
          <w:p w14:paraId="60061FC9" w14:textId="77777777" w:rsidR="006C7B7E" w:rsidRDefault="006C7B7E" w:rsidP="0010537E">
            <w:pPr>
              <w:jc w:val="center"/>
            </w:pPr>
            <w:r>
              <w:rPr>
                <w:color w:val="000000"/>
              </w:rPr>
              <w:t>AF</w:t>
            </w:r>
          </w:p>
        </w:tc>
        <w:tc>
          <w:tcPr>
            <w:tcW w:w="1882" w:type="pct"/>
            <w:vAlign w:val="center"/>
          </w:tcPr>
          <w:p w14:paraId="65FE5016" w14:textId="77777777" w:rsidR="006C7B7E" w:rsidRDefault="006C7B7E" w:rsidP="0010537E">
            <w:pPr>
              <w:jc w:val="center"/>
            </w:pPr>
            <w:r>
              <w:rPr>
                <w:color w:val="000000"/>
              </w:rPr>
              <w:t>Afghanistan</w:t>
            </w:r>
          </w:p>
        </w:tc>
        <w:tc>
          <w:tcPr>
            <w:tcW w:w="123" w:type="pct"/>
            <w:tcBorders>
              <w:top w:val="none" w:sz="8" w:space="0" w:color="000000"/>
              <w:left w:val="none" w:sz="8" w:space="0" w:color="000000"/>
              <w:bottom w:val="none" w:sz="8" w:space="0" w:color="000000"/>
              <w:right w:val="none" w:sz="8" w:space="0" w:color="000000"/>
            </w:tcBorders>
            <w:vAlign w:val="center"/>
          </w:tcPr>
          <w:p w14:paraId="685355AC" w14:textId="77777777" w:rsidR="006C7B7E" w:rsidRDefault="006C7B7E" w:rsidP="0010537E">
            <w:pPr>
              <w:jc w:val="center"/>
            </w:pPr>
          </w:p>
        </w:tc>
        <w:tc>
          <w:tcPr>
            <w:tcW w:w="487" w:type="pct"/>
            <w:vAlign w:val="center"/>
          </w:tcPr>
          <w:p w14:paraId="600AA716" w14:textId="5653F08E" w:rsidR="006C7B7E" w:rsidRDefault="0057192A" w:rsidP="0010537E">
            <w:pPr>
              <w:jc w:val="center"/>
            </w:pPr>
            <w:r>
              <w:t>HT</w:t>
            </w:r>
          </w:p>
        </w:tc>
        <w:tc>
          <w:tcPr>
            <w:tcW w:w="2086" w:type="pct"/>
            <w:vAlign w:val="center"/>
          </w:tcPr>
          <w:p w14:paraId="13B8DDA6" w14:textId="1642F2A0" w:rsidR="006C7B7E" w:rsidRDefault="0057192A" w:rsidP="0010537E">
            <w:pPr>
              <w:jc w:val="center"/>
            </w:pPr>
            <w:r>
              <w:t>Haïti</w:t>
            </w:r>
          </w:p>
        </w:tc>
      </w:tr>
      <w:tr w:rsidR="0057192A" w14:paraId="08106AFA" w14:textId="77777777" w:rsidTr="0057192A">
        <w:trPr>
          <w:jc w:val="center"/>
        </w:trPr>
        <w:tc>
          <w:tcPr>
            <w:tcW w:w="422" w:type="pct"/>
            <w:vAlign w:val="center"/>
          </w:tcPr>
          <w:p w14:paraId="6511806A" w14:textId="32189E1F" w:rsidR="0057192A" w:rsidRDefault="0057192A" w:rsidP="0057192A">
            <w:pPr>
              <w:jc w:val="center"/>
            </w:pPr>
            <w:r>
              <w:rPr>
                <w:color w:val="000000"/>
              </w:rPr>
              <w:t>BY</w:t>
            </w:r>
          </w:p>
        </w:tc>
        <w:tc>
          <w:tcPr>
            <w:tcW w:w="1882" w:type="pct"/>
            <w:vAlign w:val="center"/>
          </w:tcPr>
          <w:p w14:paraId="6B784A6E" w14:textId="6CFAEB38" w:rsidR="0057192A" w:rsidRDefault="0057192A" w:rsidP="0057192A">
            <w:pPr>
              <w:jc w:val="center"/>
            </w:pPr>
            <w:r>
              <w:rPr>
                <w:color w:val="000000"/>
              </w:rPr>
              <w:t>Biélorussie</w:t>
            </w:r>
          </w:p>
        </w:tc>
        <w:tc>
          <w:tcPr>
            <w:tcW w:w="123" w:type="pct"/>
            <w:tcBorders>
              <w:top w:val="none" w:sz="8" w:space="0" w:color="000000"/>
              <w:left w:val="none" w:sz="8" w:space="0" w:color="000000"/>
              <w:bottom w:val="none" w:sz="8" w:space="0" w:color="000000"/>
              <w:right w:val="none" w:sz="8" w:space="0" w:color="000000"/>
            </w:tcBorders>
            <w:vAlign w:val="center"/>
          </w:tcPr>
          <w:p w14:paraId="00CC5BB2" w14:textId="77777777" w:rsidR="0057192A" w:rsidRDefault="0057192A" w:rsidP="0057192A">
            <w:pPr>
              <w:jc w:val="center"/>
            </w:pPr>
          </w:p>
        </w:tc>
        <w:tc>
          <w:tcPr>
            <w:tcW w:w="487" w:type="pct"/>
            <w:vAlign w:val="center"/>
          </w:tcPr>
          <w:p w14:paraId="3AE66759" w14:textId="61F9771A" w:rsidR="0057192A" w:rsidRDefault="0057192A" w:rsidP="0057192A">
            <w:pPr>
              <w:jc w:val="center"/>
            </w:pPr>
            <w:r>
              <w:t>IQ</w:t>
            </w:r>
          </w:p>
        </w:tc>
        <w:tc>
          <w:tcPr>
            <w:tcW w:w="2086" w:type="pct"/>
            <w:vAlign w:val="center"/>
          </w:tcPr>
          <w:p w14:paraId="34179734" w14:textId="49D41CC8" w:rsidR="0057192A" w:rsidRDefault="0057192A" w:rsidP="0057192A">
            <w:pPr>
              <w:jc w:val="center"/>
            </w:pPr>
            <w:r>
              <w:t>Irak</w:t>
            </w:r>
          </w:p>
        </w:tc>
      </w:tr>
      <w:tr w:rsidR="0057192A" w14:paraId="23F6538A" w14:textId="77777777" w:rsidTr="0057192A">
        <w:trPr>
          <w:jc w:val="center"/>
        </w:trPr>
        <w:tc>
          <w:tcPr>
            <w:tcW w:w="422" w:type="pct"/>
            <w:vAlign w:val="center"/>
          </w:tcPr>
          <w:p w14:paraId="6C599312" w14:textId="24B0B447" w:rsidR="0057192A" w:rsidRDefault="0057192A" w:rsidP="0010537E">
            <w:pPr>
              <w:jc w:val="center"/>
              <w:rPr>
                <w:color w:val="000000"/>
              </w:rPr>
            </w:pPr>
            <w:r>
              <w:rPr>
                <w:color w:val="000000"/>
              </w:rPr>
              <w:t>KP</w:t>
            </w:r>
          </w:p>
        </w:tc>
        <w:tc>
          <w:tcPr>
            <w:tcW w:w="1882" w:type="pct"/>
            <w:vAlign w:val="center"/>
          </w:tcPr>
          <w:p w14:paraId="436BFE65" w14:textId="6DBDE4D6" w:rsidR="0057192A" w:rsidRDefault="0057192A" w:rsidP="0010537E">
            <w:pPr>
              <w:jc w:val="center"/>
              <w:rPr>
                <w:color w:val="000000"/>
              </w:rPr>
            </w:pPr>
            <w:r>
              <w:rPr>
                <w:color w:val="000000"/>
              </w:rPr>
              <w:t>Corée du Nord</w:t>
            </w:r>
          </w:p>
        </w:tc>
        <w:tc>
          <w:tcPr>
            <w:tcW w:w="123" w:type="pct"/>
            <w:tcBorders>
              <w:top w:val="none" w:sz="8" w:space="0" w:color="000000"/>
              <w:left w:val="none" w:sz="8" w:space="0" w:color="000000"/>
              <w:bottom w:val="none" w:sz="8" w:space="0" w:color="000000"/>
              <w:right w:val="none" w:sz="8" w:space="0" w:color="000000"/>
            </w:tcBorders>
            <w:vAlign w:val="center"/>
          </w:tcPr>
          <w:p w14:paraId="210B2F0D" w14:textId="77777777" w:rsidR="0057192A" w:rsidRDefault="0057192A" w:rsidP="0010537E">
            <w:pPr>
              <w:jc w:val="center"/>
            </w:pPr>
          </w:p>
        </w:tc>
        <w:tc>
          <w:tcPr>
            <w:tcW w:w="487" w:type="pct"/>
            <w:vAlign w:val="center"/>
          </w:tcPr>
          <w:p w14:paraId="4518CEB4" w14:textId="1976F75C" w:rsidR="0057192A" w:rsidRDefault="0057192A" w:rsidP="0010537E">
            <w:pPr>
              <w:jc w:val="center"/>
              <w:rPr>
                <w:color w:val="000000"/>
              </w:rPr>
            </w:pPr>
            <w:r>
              <w:rPr>
                <w:color w:val="000000"/>
              </w:rPr>
              <w:t>LB</w:t>
            </w:r>
          </w:p>
        </w:tc>
        <w:tc>
          <w:tcPr>
            <w:tcW w:w="2086" w:type="pct"/>
            <w:vAlign w:val="center"/>
          </w:tcPr>
          <w:p w14:paraId="63BEA615" w14:textId="1AD80A1D" w:rsidR="0057192A" w:rsidRDefault="0057192A" w:rsidP="0010537E">
            <w:pPr>
              <w:jc w:val="center"/>
              <w:rPr>
                <w:color w:val="000000"/>
              </w:rPr>
            </w:pPr>
            <w:r>
              <w:rPr>
                <w:color w:val="000000"/>
              </w:rPr>
              <w:t>Liban</w:t>
            </w:r>
          </w:p>
        </w:tc>
      </w:tr>
      <w:tr w:rsidR="0057192A" w14:paraId="4738A940" w14:textId="77777777" w:rsidTr="0057192A">
        <w:trPr>
          <w:jc w:val="center"/>
        </w:trPr>
        <w:tc>
          <w:tcPr>
            <w:tcW w:w="422" w:type="pct"/>
            <w:vAlign w:val="center"/>
          </w:tcPr>
          <w:p w14:paraId="0D042F3D" w14:textId="08669334" w:rsidR="0057192A" w:rsidRDefault="0057192A" w:rsidP="0010537E">
            <w:pPr>
              <w:jc w:val="center"/>
              <w:rPr>
                <w:color w:val="000000"/>
              </w:rPr>
            </w:pPr>
            <w:r>
              <w:rPr>
                <w:color w:val="000000"/>
              </w:rPr>
              <w:t>CU</w:t>
            </w:r>
          </w:p>
        </w:tc>
        <w:tc>
          <w:tcPr>
            <w:tcW w:w="1882" w:type="pct"/>
            <w:vAlign w:val="center"/>
          </w:tcPr>
          <w:p w14:paraId="7495011D" w14:textId="5672DD8D" w:rsidR="0057192A" w:rsidRDefault="0057192A" w:rsidP="0010537E">
            <w:pPr>
              <w:jc w:val="center"/>
              <w:rPr>
                <w:color w:val="000000"/>
              </w:rPr>
            </w:pPr>
            <w:r>
              <w:rPr>
                <w:color w:val="000000"/>
              </w:rPr>
              <w:t>Cuba</w:t>
            </w:r>
          </w:p>
        </w:tc>
        <w:tc>
          <w:tcPr>
            <w:tcW w:w="123" w:type="pct"/>
            <w:tcBorders>
              <w:top w:val="none" w:sz="8" w:space="0" w:color="000000"/>
              <w:left w:val="none" w:sz="8" w:space="0" w:color="000000"/>
              <w:bottom w:val="none" w:sz="8" w:space="0" w:color="000000"/>
              <w:right w:val="none" w:sz="8" w:space="0" w:color="000000"/>
            </w:tcBorders>
            <w:vAlign w:val="center"/>
          </w:tcPr>
          <w:p w14:paraId="13589A18" w14:textId="77777777" w:rsidR="0057192A" w:rsidRDefault="0057192A" w:rsidP="0010537E">
            <w:pPr>
              <w:jc w:val="center"/>
            </w:pPr>
          </w:p>
        </w:tc>
        <w:tc>
          <w:tcPr>
            <w:tcW w:w="487" w:type="pct"/>
            <w:vAlign w:val="center"/>
          </w:tcPr>
          <w:p w14:paraId="491C3534" w14:textId="49243EE7" w:rsidR="0057192A" w:rsidRDefault="0057192A" w:rsidP="0010537E">
            <w:pPr>
              <w:jc w:val="center"/>
              <w:rPr>
                <w:color w:val="000000"/>
              </w:rPr>
            </w:pPr>
            <w:r>
              <w:rPr>
                <w:color w:val="000000"/>
              </w:rPr>
              <w:t>LY</w:t>
            </w:r>
          </w:p>
        </w:tc>
        <w:tc>
          <w:tcPr>
            <w:tcW w:w="2086" w:type="pct"/>
            <w:vAlign w:val="center"/>
          </w:tcPr>
          <w:p w14:paraId="5A31E55B" w14:textId="0EA51379" w:rsidR="0057192A" w:rsidRDefault="0057192A" w:rsidP="0010537E">
            <w:pPr>
              <w:jc w:val="center"/>
              <w:rPr>
                <w:color w:val="000000"/>
              </w:rPr>
            </w:pPr>
            <w:r>
              <w:rPr>
                <w:color w:val="000000"/>
              </w:rPr>
              <w:t>Libye</w:t>
            </w:r>
          </w:p>
        </w:tc>
      </w:tr>
      <w:tr w:rsidR="0057192A" w14:paraId="0EEB5D50" w14:textId="77777777" w:rsidTr="0057192A">
        <w:trPr>
          <w:jc w:val="center"/>
        </w:trPr>
        <w:tc>
          <w:tcPr>
            <w:tcW w:w="422" w:type="pct"/>
            <w:vAlign w:val="center"/>
          </w:tcPr>
          <w:p w14:paraId="7F1E5A20" w14:textId="6E1D4FA5" w:rsidR="0057192A" w:rsidRDefault="0057192A" w:rsidP="0010537E">
            <w:pPr>
              <w:jc w:val="center"/>
              <w:rPr>
                <w:color w:val="000000"/>
              </w:rPr>
            </w:pPr>
            <w:r>
              <w:rPr>
                <w:color w:val="000000"/>
              </w:rPr>
              <w:t>IR</w:t>
            </w:r>
          </w:p>
        </w:tc>
        <w:tc>
          <w:tcPr>
            <w:tcW w:w="1882" w:type="pct"/>
            <w:vAlign w:val="center"/>
          </w:tcPr>
          <w:p w14:paraId="4A748A1E" w14:textId="33F56E60" w:rsidR="0057192A" w:rsidRDefault="0057192A" w:rsidP="0010537E">
            <w:pPr>
              <w:jc w:val="center"/>
              <w:rPr>
                <w:color w:val="000000"/>
              </w:rPr>
            </w:pPr>
            <w:r>
              <w:rPr>
                <w:color w:val="000000"/>
              </w:rPr>
              <w:t>Iran</w:t>
            </w:r>
          </w:p>
        </w:tc>
        <w:tc>
          <w:tcPr>
            <w:tcW w:w="123" w:type="pct"/>
            <w:tcBorders>
              <w:top w:val="none" w:sz="8" w:space="0" w:color="000000"/>
              <w:left w:val="none" w:sz="8" w:space="0" w:color="000000"/>
              <w:bottom w:val="none" w:sz="8" w:space="0" w:color="000000"/>
              <w:right w:val="none" w:sz="8" w:space="0" w:color="000000"/>
            </w:tcBorders>
            <w:vAlign w:val="center"/>
          </w:tcPr>
          <w:p w14:paraId="73E36A8D" w14:textId="77777777" w:rsidR="0057192A" w:rsidRDefault="0057192A" w:rsidP="0010537E">
            <w:pPr>
              <w:jc w:val="center"/>
            </w:pPr>
          </w:p>
        </w:tc>
        <w:tc>
          <w:tcPr>
            <w:tcW w:w="487" w:type="pct"/>
            <w:vAlign w:val="center"/>
          </w:tcPr>
          <w:p w14:paraId="767B9243" w14:textId="170FE34A" w:rsidR="0057192A" w:rsidRDefault="0057192A" w:rsidP="0010537E">
            <w:pPr>
              <w:jc w:val="center"/>
              <w:rPr>
                <w:color w:val="000000"/>
              </w:rPr>
            </w:pPr>
            <w:r>
              <w:rPr>
                <w:color w:val="000000"/>
              </w:rPr>
              <w:t>CF</w:t>
            </w:r>
          </w:p>
        </w:tc>
        <w:tc>
          <w:tcPr>
            <w:tcW w:w="2086" w:type="pct"/>
            <w:vAlign w:val="center"/>
          </w:tcPr>
          <w:p w14:paraId="7DA71C08" w14:textId="38DB63B0" w:rsidR="0057192A" w:rsidRDefault="0057192A" w:rsidP="0010537E">
            <w:pPr>
              <w:jc w:val="center"/>
              <w:rPr>
                <w:color w:val="000000"/>
              </w:rPr>
            </w:pPr>
            <w:r>
              <w:rPr>
                <w:color w:val="000000"/>
              </w:rPr>
              <w:t xml:space="preserve">République </w:t>
            </w:r>
            <w:r w:rsidR="00C25107">
              <w:rPr>
                <w:color w:val="000000"/>
              </w:rPr>
              <w:t>Centrafricaine</w:t>
            </w:r>
            <w:r>
              <w:rPr>
                <w:color w:val="000000"/>
              </w:rPr>
              <w:t xml:space="preserve"> (ou Centrafrique)</w:t>
            </w:r>
          </w:p>
        </w:tc>
      </w:tr>
      <w:tr w:rsidR="0057192A" w14:paraId="7E30F09C" w14:textId="77777777" w:rsidTr="0057192A">
        <w:trPr>
          <w:jc w:val="center"/>
        </w:trPr>
        <w:tc>
          <w:tcPr>
            <w:tcW w:w="422" w:type="pct"/>
            <w:vAlign w:val="center"/>
          </w:tcPr>
          <w:p w14:paraId="78E4BE6D" w14:textId="49E67A7F" w:rsidR="006C7B7E" w:rsidRDefault="0057192A" w:rsidP="0010537E">
            <w:pPr>
              <w:jc w:val="center"/>
            </w:pPr>
            <w:r>
              <w:t>MM</w:t>
            </w:r>
          </w:p>
        </w:tc>
        <w:tc>
          <w:tcPr>
            <w:tcW w:w="1882" w:type="pct"/>
            <w:vAlign w:val="center"/>
          </w:tcPr>
          <w:p w14:paraId="7A6A51FB" w14:textId="397C7487" w:rsidR="006C7B7E" w:rsidRDefault="0057192A" w:rsidP="0010537E">
            <w:pPr>
              <w:jc w:val="center"/>
            </w:pPr>
            <w:r>
              <w:t>Myanmar (ex Birmanie)</w:t>
            </w:r>
          </w:p>
        </w:tc>
        <w:tc>
          <w:tcPr>
            <w:tcW w:w="123" w:type="pct"/>
            <w:tcBorders>
              <w:top w:val="none" w:sz="8" w:space="0" w:color="000000"/>
              <w:left w:val="none" w:sz="8" w:space="0" w:color="000000"/>
              <w:bottom w:val="none" w:sz="8" w:space="0" w:color="000000"/>
              <w:right w:val="none" w:sz="8" w:space="0" w:color="000000"/>
            </w:tcBorders>
            <w:vAlign w:val="center"/>
          </w:tcPr>
          <w:p w14:paraId="5BD80A16" w14:textId="77777777" w:rsidR="006C7B7E" w:rsidRDefault="006C7B7E" w:rsidP="0010537E">
            <w:pPr>
              <w:jc w:val="center"/>
            </w:pPr>
          </w:p>
        </w:tc>
        <w:tc>
          <w:tcPr>
            <w:tcW w:w="487" w:type="pct"/>
            <w:vAlign w:val="center"/>
          </w:tcPr>
          <w:p w14:paraId="0A07CA3C" w14:textId="175CC626" w:rsidR="006C7B7E" w:rsidRDefault="0057192A" w:rsidP="0010537E">
            <w:pPr>
              <w:jc w:val="center"/>
            </w:pPr>
            <w:r>
              <w:t>CD</w:t>
            </w:r>
          </w:p>
        </w:tc>
        <w:tc>
          <w:tcPr>
            <w:tcW w:w="2086" w:type="pct"/>
            <w:vAlign w:val="center"/>
          </w:tcPr>
          <w:p w14:paraId="67E603E9" w14:textId="3BA2E859" w:rsidR="006C7B7E" w:rsidRDefault="0057192A" w:rsidP="0010537E">
            <w:pPr>
              <w:jc w:val="center"/>
            </w:pPr>
            <w:r>
              <w:t>République Démocratique du Congo</w:t>
            </w:r>
          </w:p>
        </w:tc>
      </w:tr>
      <w:tr w:rsidR="0057192A" w14:paraId="1D34E2EA" w14:textId="77777777" w:rsidTr="0057192A">
        <w:trPr>
          <w:jc w:val="center"/>
        </w:trPr>
        <w:tc>
          <w:tcPr>
            <w:tcW w:w="422" w:type="pct"/>
            <w:vAlign w:val="center"/>
          </w:tcPr>
          <w:p w14:paraId="368B9140" w14:textId="6CA34902" w:rsidR="006C7B7E" w:rsidRDefault="0057192A" w:rsidP="0010537E">
            <w:pPr>
              <w:jc w:val="center"/>
            </w:pPr>
            <w:r>
              <w:t>RU</w:t>
            </w:r>
          </w:p>
        </w:tc>
        <w:tc>
          <w:tcPr>
            <w:tcW w:w="1882" w:type="pct"/>
            <w:vAlign w:val="center"/>
          </w:tcPr>
          <w:p w14:paraId="23501267" w14:textId="5D8816FB" w:rsidR="006C7B7E" w:rsidRDefault="0057192A" w:rsidP="0010537E">
            <w:pPr>
              <w:jc w:val="center"/>
            </w:pPr>
            <w:r>
              <w:t>Russie</w:t>
            </w:r>
          </w:p>
        </w:tc>
        <w:tc>
          <w:tcPr>
            <w:tcW w:w="123" w:type="pct"/>
            <w:tcBorders>
              <w:top w:val="none" w:sz="8" w:space="0" w:color="000000"/>
              <w:left w:val="none" w:sz="8" w:space="0" w:color="000000"/>
              <w:bottom w:val="none" w:sz="8" w:space="0" w:color="000000"/>
              <w:right w:val="none" w:sz="8" w:space="0" w:color="000000"/>
            </w:tcBorders>
            <w:vAlign w:val="center"/>
          </w:tcPr>
          <w:p w14:paraId="51DEBE34" w14:textId="77777777" w:rsidR="006C7B7E" w:rsidRDefault="006C7B7E" w:rsidP="0010537E">
            <w:pPr>
              <w:jc w:val="center"/>
            </w:pPr>
          </w:p>
        </w:tc>
        <w:tc>
          <w:tcPr>
            <w:tcW w:w="487" w:type="pct"/>
            <w:vAlign w:val="center"/>
          </w:tcPr>
          <w:p w14:paraId="6933A0FD" w14:textId="0412A240" w:rsidR="006C7B7E" w:rsidRDefault="0057192A" w:rsidP="0010537E">
            <w:pPr>
              <w:jc w:val="center"/>
            </w:pPr>
            <w:r>
              <w:t>SO</w:t>
            </w:r>
          </w:p>
        </w:tc>
        <w:tc>
          <w:tcPr>
            <w:tcW w:w="2086" w:type="pct"/>
            <w:vAlign w:val="center"/>
          </w:tcPr>
          <w:p w14:paraId="7CB3EA6A" w14:textId="7076C35A" w:rsidR="006C7B7E" w:rsidRDefault="0057192A" w:rsidP="0010537E">
            <w:pPr>
              <w:jc w:val="center"/>
            </w:pPr>
            <w:r>
              <w:t>Somalie</w:t>
            </w:r>
          </w:p>
        </w:tc>
      </w:tr>
      <w:tr w:rsidR="0057192A" w14:paraId="18D37D39" w14:textId="77777777" w:rsidTr="0057192A">
        <w:trPr>
          <w:jc w:val="center"/>
        </w:trPr>
        <w:tc>
          <w:tcPr>
            <w:tcW w:w="422" w:type="pct"/>
            <w:vAlign w:val="center"/>
          </w:tcPr>
          <w:p w14:paraId="10F1EEF9" w14:textId="675273B4" w:rsidR="006C7B7E" w:rsidRDefault="0057192A" w:rsidP="0010537E">
            <w:pPr>
              <w:jc w:val="center"/>
            </w:pPr>
            <w:r>
              <w:t>SY</w:t>
            </w:r>
          </w:p>
        </w:tc>
        <w:tc>
          <w:tcPr>
            <w:tcW w:w="1882" w:type="pct"/>
            <w:vAlign w:val="center"/>
          </w:tcPr>
          <w:p w14:paraId="2C697045" w14:textId="514112C7" w:rsidR="006C7B7E" w:rsidRDefault="0057192A" w:rsidP="0010537E">
            <w:pPr>
              <w:jc w:val="center"/>
            </w:pPr>
            <w:r>
              <w:t>Syrie</w:t>
            </w:r>
          </w:p>
        </w:tc>
        <w:tc>
          <w:tcPr>
            <w:tcW w:w="123" w:type="pct"/>
            <w:tcBorders>
              <w:top w:val="none" w:sz="8" w:space="0" w:color="000000"/>
              <w:left w:val="none" w:sz="8" w:space="0" w:color="000000"/>
              <w:bottom w:val="none" w:sz="8" w:space="0" w:color="000000"/>
              <w:right w:val="none" w:sz="8" w:space="0" w:color="000000"/>
            </w:tcBorders>
            <w:vAlign w:val="center"/>
          </w:tcPr>
          <w:p w14:paraId="6404C82D" w14:textId="77777777" w:rsidR="006C7B7E" w:rsidRDefault="006C7B7E" w:rsidP="0010537E">
            <w:pPr>
              <w:jc w:val="center"/>
            </w:pPr>
          </w:p>
        </w:tc>
        <w:tc>
          <w:tcPr>
            <w:tcW w:w="487" w:type="pct"/>
            <w:vAlign w:val="center"/>
          </w:tcPr>
          <w:p w14:paraId="268060A2" w14:textId="55AC86EE" w:rsidR="006C7B7E" w:rsidRDefault="0057192A" w:rsidP="0010537E">
            <w:pPr>
              <w:jc w:val="center"/>
            </w:pPr>
            <w:r>
              <w:t>SD</w:t>
            </w:r>
          </w:p>
        </w:tc>
        <w:tc>
          <w:tcPr>
            <w:tcW w:w="2086" w:type="pct"/>
            <w:vAlign w:val="center"/>
          </w:tcPr>
          <w:p w14:paraId="2607EB1D" w14:textId="3BFC2EAC" w:rsidR="006C7B7E" w:rsidRDefault="0057192A" w:rsidP="0010537E">
            <w:pPr>
              <w:jc w:val="center"/>
            </w:pPr>
            <w:r>
              <w:t>Soudan</w:t>
            </w:r>
          </w:p>
        </w:tc>
      </w:tr>
      <w:tr w:rsidR="0057192A" w14:paraId="1EF59AD6" w14:textId="77777777" w:rsidTr="0057192A">
        <w:trPr>
          <w:jc w:val="center"/>
        </w:trPr>
        <w:tc>
          <w:tcPr>
            <w:tcW w:w="422" w:type="pct"/>
            <w:vAlign w:val="center"/>
          </w:tcPr>
          <w:p w14:paraId="0477A457" w14:textId="11E35A64" w:rsidR="006C7B7E" w:rsidRDefault="0057192A" w:rsidP="0010537E">
            <w:pPr>
              <w:jc w:val="center"/>
            </w:pPr>
            <w:r>
              <w:t>UA</w:t>
            </w:r>
          </w:p>
        </w:tc>
        <w:tc>
          <w:tcPr>
            <w:tcW w:w="1882" w:type="pct"/>
            <w:vAlign w:val="center"/>
          </w:tcPr>
          <w:p w14:paraId="7CE84CA8" w14:textId="0CE0E877" w:rsidR="006C7B7E" w:rsidRDefault="0057192A" w:rsidP="0010537E">
            <w:pPr>
              <w:jc w:val="center"/>
            </w:pPr>
            <w:r>
              <w:t>Ukraine</w:t>
            </w:r>
          </w:p>
        </w:tc>
        <w:tc>
          <w:tcPr>
            <w:tcW w:w="123" w:type="pct"/>
            <w:tcBorders>
              <w:top w:val="none" w:sz="8" w:space="0" w:color="000000"/>
              <w:left w:val="none" w:sz="8" w:space="0" w:color="000000"/>
              <w:bottom w:val="none" w:sz="8" w:space="0" w:color="000000"/>
              <w:right w:val="none" w:sz="8" w:space="0" w:color="000000"/>
            </w:tcBorders>
            <w:vAlign w:val="center"/>
          </w:tcPr>
          <w:p w14:paraId="76D1CBEE" w14:textId="77777777" w:rsidR="006C7B7E" w:rsidRDefault="006C7B7E" w:rsidP="0010537E">
            <w:pPr>
              <w:jc w:val="center"/>
            </w:pPr>
          </w:p>
        </w:tc>
        <w:tc>
          <w:tcPr>
            <w:tcW w:w="487" w:type="pct"/>
            <w:vAlign w:val="center"/>
          </w:tcPr>
          <w:p w14:paraId="69894FE3" w14:textId="732699B4" w:rsidR="006C7B7E" w:rsidRDefault="0057192A" w:rsidP="0010537E">
            <w:pPr>
              <w:jc w:val="center"/>
            </w:pPr>
            <w:r>
              <w:t>SS</w:t>
            </w:r>
          </w:p>
        </w:tc>
        <w:tc>
          <w:tcPr>
            <w:tcW w:w="2086" w:type="pct"/>
            <w:vAlign w:val="center"/>
          </w:tcPr>
          <w:p w14:paraId="53CA9CFE" w14:textId="2104E010" w:rsidR="006C7B7E" w:rsidRDefault="0057192A" w:rsidP="0010537E">
            <w:pPr>
              <w:jc w:val="center"/>
            </w:pPr>
            <w:r>
              <w:t>Soudan du Sud</w:t>
            </w:r>
          </w:p>
        </w:tc>
      </w:tr>
      <w:tr w:rsidR="0057192A" w:rsidRPr="00687508" w14:paraId="1EF28AD0" w14:textId="77777777" w:rsidTr="0057192A">
        <w:trPr>
          <w:jc w:val="center"/>
        </w:trPr>
        <w:tc>
          <w:tcPr>
            <w:tcW w:w="422" w:type="pct"/>
            <w:vAlign w:val="center"/>
          </w:tcPr>
          <w:p w14:paraId="4F41C00F" w14:textId="3D6D2001" w:rsidR="006C7B7E" w:rsidRDefault="0057192A" w:rsidP="0010537E">
            <w:pPr>
              <w:jc w:val="center"/>
            </w:pPr>
            <w:r>
              <w:t>VE</w:t>
            </w:r>
          </w:p>
        </w:tc>
        <w:tc>
          <w:tcPr>
            <w:tcW w:w="1882" w:type="pct"/>
            <w:vAlign w:val="center"/>
          </w:tcPr>
          <w:p w14:paraId="2871E1C2" w14:textId="04D38725" w:rsidR="006C7B7E" w:rsidRDefault="0057192A" w:rsidP="0010537E">
            <w:pPr>
              <w:jc w:val="center"/>
            </w:pPr>
            <w:r>
              <w:t>Venezuela</w:t>
            </w:r>
          </w:p>
        </w:tc>
        <w:tc>
          <w:tcPr>
            <w:tcW w:w="123" w:type="pct"/>
            <w:tcBorders>
              <w:top w:val="none" w:sz="8" w:space="0" w:color="000000"/>
              <w:left w:val="none" w:sz="8" w:space="0" w:color="000000"/>
              <w:bottom w:val="none" w:sz="8" w:space="0" w:color="000000"/>
              <w:right w:val="none" w:sz="8" w:space="0" w:color="000000"/>
            </w:tcBorders>
            <w:vAlign w:val="center"/>
          </w:tcPr>
          <w:p w14:paraId="33EE8EF1" w14:textId="77777777" w:rsidR="006C7B7E" w:rsidRDefault="006C7B7E" w:rsidP="0010537E">
            <w:pPr>
              <w:jc w:val="center"/>
            </w:pPr>
          </w:p>
        </w:tc>
        <w:tc>
          <w:tcPr>
            <w:tcW w:w="487" w:type="pct"/>
            <w:vAlign w:val="center"/>
          </w:tcPr>
          <w:p w14:paraId="61EE879E" w14:textId="58B0C1AD" w:rsidR="006C7B7E" w:rsidRDefault="0057192A" w:rsidP="0010537E">
            <w:pPr>
              <w:jc w:val="center"/>
            </w:pPr>
            <w:r>
              <w:t>YE</w:t>
            </w:r>
          </w:p>
        </w:tc>
        <w:tc>
          <w:tcPr>
            <w:tcW w:w="2086" w:type="pct"/>
            <w:vAlign w:val="center"/>
          </w:tcPr>
          <w:p w14:paraId="16D5B0F6" w14:textId="0342CE94" w:rsidR="006C7B7E" w:rsidRPr="00687508" w:rsidRDefault="00C25107" w:rsidP="0010537E">
            <w:pPr>
              <w:jc w:val="center"/>
            </w:pPr>
            <w:r>
              <w:t>Yémen</w:t>
            </w:r>
          </w:p>
        </w:tc>
      </w:tr>
      <w:tr w:rsidR="0057192A" w:rsidRPr="00687508" w14:paraId="04A42AF1" w14:textId="77777777" w:rsidTr="0057192A">
        <w:trPr>
          <w:jc w:val="center"/>
        </w:trPr>
        <w:tc>
          <w:tcPr>
            <w:tcW w:w="422" w:type="pct"/>
            <w:vAlign w:val="center"/>
          </w:tcPr>
          <w:p w14:paraId="296989E7" w14:textId="77777777" w:rsidR="0057192A" w:rsidRDefault="0057192A" w:rsidP="0010537E">
            <w:pPr>
              <w:jc w:val="center"/>
            </w:pPr>
          </w:p>
        </w:tc>
        <w:tc>
          <w:tcPr>
            <w:tcW w:w="1882" w:type="pct"/>
            <w:vAlign w:val="center"/>
          </w:tcPr>
          <w:p w14:paraId="50DC2A40" w14:textId="77777777" w:rsidR="0057192A" w:rsidRDefault="0057192A" w:rsidP="0010537E">
            <w:pPr>
              <w:jc w:val="center"/>
            </w:pPr>
          </w:p>
        </w:tc>
        <w:tc>
          <w:tcPr>
            <w:tcW w:w="123" w:type="pct"/>
            <w:tcBorders>
              <w:top w:val="none" w:sz="8" w:space="0" w:color="000000"/>
              <w:left w:val="none" w:sz="8" w:space="0" w:color="000000"/>
              <w:bottom w:val="none" w:sz="8" w:space="0" w:color="000000"/>
              <w:right w:val="none" w:sz="8" w:space="0" w:color="000000"/>
            </w:tcBorders>
            <w:vAlign w:val="center"/>
          </w:tcPr>
          <w:p w14:paraId="294DB018" w14:textId="77777777" w:rsidR="0057192A" w:rsidRDefault="0057192A" w:rsidP="0010537E">
            <w:pPr>
              <w:jc w:val="center"/>
            </w:pPr>
          </w:p>
        </w:tc>
        <w:tc>
          <w:tcPr>
            <w:tcW w:w="487" w:type="pct"/>
            <w:vAlign w:val="center"/>
          </w:tcPr>
          <w:p w14:paraId="24695034" w14:textId="6A77310A" w:rsidR="0057192A" w:rsidRDefault="0057192A" w:rsidP="0010537E">
            <w:pPr>
              <w:jc w:val="center"/>
            </w:pPr>
            <w:r>
              <w:t>ZW</w:t>
            </w:r>
          </w:p>
        </w:tc>
        <w:tc>
          <w:tcPr>
            <w:tcW w:w="2086" w:type="pct"/>
            <w:vAlign w:val="center"/>
          </w:tcPr>
          <w:p w14:paraId="7736994E" w14:textId="4933D98E" w:rsidR="0057192A" w:rsidRDefault="0057192A" w:rsidP="0010537E">
            <w:pPr>
              <w:jc w:val="center"/>
            </w:pPr>
            <w:r>
              <w:t>Zimbabwe</w:t>
            </w:r>
          </w:p>
        </w:tc>
      </w:tr>
    </w:tbl>
    <w:p w14:paraId="59C3FEF0" w14:textId="77777777" w:rsidR="006C7B7E" w:rsidRPr="00687508" w:rsidRDefault="006C7B7E" w:rsidP="006C7B7E"/>
    <w:p w14:paraId="645270B7" w14:textId="70EEAA34" w:rsidR="005B685F" w:rsidRPr="006C7B7E" w:rsidRDefault="00F07BF3" w:rsidP="006C7B7E">
      <w:r>
        <w:t>{/hasTemporaire}</w:t>
      </w:r>
    </w:p>
    <w:sectPr w:rsidR="005B685F" w:rsidRPr="006C7B7E" w:rsidSect="00FE4230">
      <w:headerReference w:type="default" r:id="rId11"/>
      <w:footerReference w:type="even" r:id="rId12"/>
      <w:footerReference w:type="default" r:id="rId13"/>
      <w:footerReference w:type="first" r:id="rId14"/>
      <w:pgSz w:w="11906" w:h="16838"/>
      <w:pgMar w:top="1417" w:right="1417" w:bottom="1417" w:left="1417"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73360" w14:textId="77777777" w:rsidR="003F4FDD" w:rsidRDefault="003F4FDD" w:rsidP="00D975F7">
      <w:r>
        <w:separator/>
      </w:r>
    </w:p>
  </w:endnote>
  <w:endnote w:type="continuationSeparator" w:id="0">
    <w:p w14:paraId="692F82FD" w14:textId="77777777" w:rsidR="003F4FDD" w:rsidRDefault="003F4FDD" w:rsidP="00D97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asItcT">
    <w:panose1 w:val="00000000000000000000"/>
    <w:charset w:val="00"/>
    <w:family w:val="auto"/>
    <w:pitch w:val="variable"/>
    <w:sig w:usb0="800000AF" w:usb1="0000204A" w:usb2="00000000" w:usb3="00000000" w:csb0="00000013" w:csb1="00000000"/>
  </w:font>
  <w:font w:name="ITCFranklinGothicLTDemi">
    <w:panose1 w:val="02000703050000020004"/>
    <w:charset w:val="00"/>
    <w:family w:val="auto"/>
    <w:pitch w:val="variable"/>
    <w:sig w:usb0="80000027"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ITCFranklinGothicLTBook">
    <w:panose1 w:val="02000503050000020004"/>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E2BB" w14:textId="25B29BA6" w:rsidR="00D975F7" w:rsidRDefault="00D62A43">
    <w:pPr>
      <w:pStyle w:val="Pieddepage"/>
    </w:pPr>
    <w:r>
      <w:rPr>
        <w:noProof/>
      </w:rPr>
      <mc:AlternateContent>
        <mc:Choice Requires="wps">
          <w:drawing>
            <wp:anchor distT="0" distB="0" distL="0" distR="0" simplePos="0" relativeHeight="251659264" behindDoc="0" locked="0" layoutInCell="1" allowOverlap="1" wp14:anchorId="45EEC7B2" wp14:editId="595B7C0B">
              <wp:simplePos x="0" y="0"/>
              <wp:positionH relativeFrom="page">
                <wp:align>left</wp:align>
              </wp:positionH>
              <wp:positionV relativeFrom="page">
                <wp:align>bottom</wp:align>
              </wp:positionV>
              <wp:extent cx="443865" cy="443865"/>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EE36116" w14:textId="77777777" w:rsidR="006430BE" w:rsidRPr="006430BE" w:rsidRDefault="006430BE" w:rsidP="006430BE">
                          <w:pPr>
                            <w:rPr>
                              <w:rFonts w:cs="Calibri"/>
                              <w:noProof/>
                              <w:color w:val="000000"/>
                              <w:sz w:val="20"/>
                              <w:szCs w:val="20"/>
                            </w:rPr>
                          </w:pPr>
                        </w:p>
                        <w:p w14:paraId="6F203BF3" w14:textId="42A8C03B" w:rsidR="006430BE" w:rsidRPr="006430BE" w:rsidRDefault="006430BE" w:rsidP="006430BE">
                          <w:pPr>
                            <w:rPr>
                              <w:rFonts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5EEC7B2" id="_x0000_t202" coordsize="21600,21600" o:spt="202" path="m,l,21600r21600,l21600,xe">
              <v:stroke joinstyle="miter"/>
              <v:path gradientshapeok="t" o:connecttype="rect"/>
            </v:shapetype>
            <v:shape id="Zone de texte 4" o:spid="_x0000_s1027" type="#_x0000_t202" style="position:absolute;margin-left:0;margin-top:0;width:34.95pt;height:34.95pt;z-index:251659264;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UuFwIAADM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2H2dHcQ3XGNR30CvCWbxrsuWU+&#10;PDOHlOMCKOPwhIdU0JYUBouSGtyPv/ljPjKBUUpalFBJDWqcEvXVIEOzxTzPo+TSDQ03GvtkTD/l&#10;ixg3R30PqM4pPhTLkxmTgxpN6UC/osrXsRuGmOHYs6T70bwPvaDxlXCxXqckVJdlYWt2lo+sRiRf&#10;ulfm7AB3QJ4eYRQZK96g3udGmL1dHwNinyi5ojngjcpMpA6vKEr/13vKur711U8AAAD//wMAUEsD&#10;BBQABgAIAAAAIQDYbTz+1wAAAAMBAAAPAAAAZHJzL2Rvd25yZXYueG1sTI9PT8MwDMXvSHyHyEjc&#10;WMoOFStNp4l/4kqZBEe38ZpqjVPqbCvfngAHuPjJetZ7P5fr2Q/qSJP0gQ1cLzJQxG2wPXcGtq+P&#10;VzegJCJbHAKTgU8SWFfnZyUWNpz4hY517FQKYSnQgItxLLSW1pFHWYSROHm7MHmMaZ06bSc8pXA/&#10;6GWW5dpjz6nB4Uh3jtp9ffAG8vunjRvf8veP3VKepQn7WIcHYy4v5s0tqEhz/DuGb/yEDlViasKB&#10;rajBQHok/szk5asVqOZXdVXq/+zVFwAAAP//AwBQSwECLQAUAAYACAAAACEAtoM4kv4AAADhAQAA&#10;EwAAAAAAAAAAAAAAAAAAAAAAW0NvbnRlbnRfVHlwZXNdLnhtbFBLAQItABQABgAIAAAAIQA4/SH/&#10;1gAAAJQBAAALAAAAAAAAAAAAAAAAAC8BAABfcmVscy8ucmVsc1BLAQItABQABgAIAAAAIQDBEZUu&#10;FwIAADMEAAAOAAAAAAAAAAAAAAAAAC4CAABkcnMvZTJvRG9jLnhtbFBLAQItABQABgAIAAAAIQDY&#10;bTz+1wAAAAMBAAAPAAAAAAAAAAAAAAAAAHEEAABkcnMvZG93bnJldi54bWxQSwUGAAAAAAQABADz&#10;AAAAdQUAAAAA&#10;" filled="f" stroked="f">
              <v:textbox style="mso-fit-shape-to-text:t" inset="20pt,0,0,15pt">
                <w:txbxContent>
                  <w:p w14:paraId="5EE36116" w14:textId="77777777" w:rsidR="006430BE" w:rsidRPr="006430BE" w:rsidRDefault="006430BE" w:rsidP="006430BE">
                    <w:pPr>
                      <w:rPr>
                        <w:rFonts w:cs="Calibri"/>
                        <w:noProof/>
                        <w:color w:val="000000"/>
                        <w:sz w:val="20"/>
                        <w:szCs w:val="20"/>
                      </w:rPr>
                    </w:pPr>
                  </w:p>
                  <w:p w14:paraId="6F203BF3" w14:textId="42A8C03B" w:rsidR="006430BE" w:rsidRPr="006430BE" w:rsidRDefault="006430BE" w:rsidP="006430BE">
                    <w:pPr>
                      <w:rPr>
                        <w:rFonts w:cs="Calibri"/>
                        <w:noProof/>
                        <w:color w:val="000000"/>
                        <w:sz w:val="20"/>
                        <w:szCs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FAA7" w14:textId="07C63007" w:rsidR="0076153A" w:rsidRDefault="0076153A">
    <w:pPr>
      <w:tabs>
        <w:tab w:val="center" w:pos="4550"/>
        <w:tab w:val="left" w:pos="5818"/>
      </w:tabs>
      <w:ind w:right="260"/>
      <w:jc w:val="right"/>
      <w:rPr>
        <w:color w:val="222A35" w:themeColor="text2" w:themeShade="80"/>
      </w:rPr>
    </w:pP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p>
  <w:p w14:paraId="5E3F6D1E" w14:textId="1DE2BC5D" w:rsidR="00D975F7" w:rsidRDefault="00D975F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EC80" w14:textId="668916A3" w:rsidR="00D975F7" w:rsidRDefault="00D62A43">
    <w:pPr>
      <w:pStyle w:val="Pieddepage"/>
    </w:pPr>
    <w:r>
      <w:rPr>
        <w:noProof/>
      </w:rPr>
      <mc:AlternateContent>
        <mc:Choice Requires="wps">
          <w:drawing>
            <wp:anchor distT="0" distB="0" distL="0" distR="0" simplePos="0" relativeHeight="251658240" behindDoc="0" locked="0" layoutInCell="1" allowOverlap="1" wp14:anchorId="7FFC0819" wp14:editId="410B38A6">
              <wp:simplePos x="0" y="0"/>
              <wp:positionH relativeFrom="page">
                <wp:align>left</wp:align>
              </wp:positionH>
              <wp:positionV relativeFrom="page">
                <wp:align>bottom</wp:align>
              </wp:positionV>
              <wp:extent cx="443865" cy="443865"/>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509F2AB" w14:textId="77777777" w:rsidR="006430BE" w:rsidRPr="006430BE" w:rsidRDefault="006430BE" w:rsidP="006430BE">
                          <w:pPr>
                            <w:rPr>
                              <w:rFonts w:cs="Calibri"/>
                              <w:noProof/>
                              <w:color w:val="000000"/>
                              <w:sz w:val="20"/>
                              <w:szCs w:val="20"/>
                            </w:rPr>
                          </w:pPr>
                        </w:p>
                        <w:p w14:paraId="2285C739" w14:textId="0138A476" w:rsidR="006430BE" w:rsidRPr="006430BE" w:rsidRDefault="006430BE" w:rsidP="006430BE">
                          <w:pPr>
                            <w:rPr>
                              <w:rFonts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FFC0819" id="_x0000_t202" coordsize="21600,21600" o:spt="202" path="m,l,21600r21600,l21600,xe">
              <v:stroke joinstyle="miter"/>
              <v:path gradientshapeok="t" o:connecttype="rect"/>
            </v:shapetype>
            <v:shape id="Zone de texte 3" o:spid="_x0000_s1028" type="#_x0000_t202" style="position:absolute;margin-left:0;margin-top:0;width:34.95pt;height:34.95pt;z-index:251658240;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AHmGwIAADoEAAAOAAAAZHJzL2Uyb0RvYy54bWysU8Fu2zAMvQ/YPwi6L3aypOiMOEXWIsOA&#10;oC2QDj0rshQbk0RBUmJnXz9KtpOt22nYRaZJiiLfe1zedVqRk3C+AVPS6SSnRBgOVWMOJf32svlw&#10;S4kPzFRMgRElPQtP71bv3y1bW4gZ1KAq4QgWMb5obUnrEGyRZZ7XQjM/ASsMBiU4zQL+ukNWOdZi&#10;da2yWZ7fZC24yjrgwnv0PvRBukr1pRQ8PEnpRSCqpNhbSKdL5z6e2WrJioNjtm740Ab7hy40aww+&#10;ein1wAIjR9f8UUo33IEHGSYcdAZSNlykGXCaaf5mml3NrEizIDjeXmDy/68sfzzt7LMjofsMHRKY&#10;hvB2C/y7R2yy1vpiyImY+sJjdhy0k07HL45A8CJie77gKbpAODrn84+3NwtKOIYGO9a8XrbOhy8C&#10;NIlGSR3SlRpgp60PfeqYEt8ysGmUSpQp85sDa0ZParfvMPYaun1HmiqOhZeiZw/VGad10AvBW75p&#10;8Okt8+GZOWQe50A1hyc8pIK2pDBYlNTgfvzNH/OREIxS0qKSSmpQ6pSorwaJmi3meR6Vl/7QcKOx&#10;T8b0U76IcXPU94AineK+WJ7MmBzUaEoH+hXFvo6vYYgZjm+WdD+a96HXNS4LF+t1SkKRWRa2Zmf5&#10;SG4E9KV7Zc4OqAek6xFGrbHiDfh9bkTb2/UxIAWJmSuaA+wo0MTtsExxA379T1nXlV/9BAAA//8D&#10;AFBLAwQUAAYACAAAACEA2G08/tcAAAADAQAADwAAAGRycy9kb3ducmV2LnhtbEyPT0/DMAzF70h8&#10;h8hI3FjKDhUrTaeJf+JKmQRHt/Gaao1T6mwr354AB7j4yXrWez+X69kP6kiT9IENXC8yUMRtsD13&#10;Bravj1c3oCQiWxwCk4FPElhX52clFjac+IWOdexUCmEp0ICLcSy0ltaRR1mEkTh5uzB5jGmdOm0n&#10;PKVwP+hlluXaY8+pweFId47afX3wBvL7p40b3/L3j91SnqUJ+1iHB2MuL+bNLahIc/w7hm/8hA5V&#10;YmrCga2owUB6JP7M5OWrFajmV3VV6v/s1RcAAAD//wMAUEsBAi0AFAAGAAgAAAAhALaDOJL+AAAA&#10;4QEAABMAAAAAAAAAAAAAAAAAAAAAAFtDb250ZW50X1R5cGVzXS54bWxQSwECLQAUAAYACAAAACEA&#10;OP0h/9YAAACUAQAACwAAAAAAAAAAAAAAAAAvAQAAX3JlbHMvLnJlbHNQSwECLQAUAAYACAAAACEA&#10;2tQB5hsCAAA6BAAADgAAAAAAAAAAAAAAAAAuAgAAZHJzL2Uyb0RvYy54bWxQSwECLQAUAAYACAAA&#10;ACEA2G08/tcAAAADAQAADwAAAAAAAAAAAAAAAAB1BAAAZHJzL2Rvd25yZXYueG1sUEsFBgAAAAAE&#10;AAQA8wAAAHkFAAAAAA==&#10;" filled="f" stroked="f">
              <v:textbox style="mso-fit-shape-to-text:t" inset="20pt,0,0,15pt">
                <w:txbxContent>
                  <w:p w14:paraId="7509F2AB" w14:textId="77777777" w:rsidR="006430BE" w:rsidRPr="006430BE" w:rsidRDefault="006430BE" w:rsidP="006430BE">
                    <w:pPr>
                      <w:rPr>
                        <w:rFonts w:cs="Calibri"/>
                        <w:noProof/>
                        <w:color w:val="000000"/>
                        <w:sz w:val="20"/>
                        <w:szCs w:val="20"/>
                      </w:rPr>
                    </w:pPr>
                  </w:p>
                  <w:p w14:paraId="2285C739" w14:textId="0138A476" w:rsidR="006430BE" w:rsidRPr="006430BE" w:rsidRDefault="006430BE" w:rsidP="006430BE">
                    <w:pPr>
                      <w:rPr>
                        <w:rFonts w:cs="Calibri"/>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7037C" w14:textId="77777777" w:rsidR="003F4FDD" w:rsidRDefault="003F4FDD" w:rsidP="00D975F7">
      <w:r>
        <w:separator/>
      </w:r>
    </w:p>
  </w:footnote>
  <w:footnote w:type="continuationSeparator" w:id="0">
    <w:p w14:paraId="4D3938AB" w14:textId="77777777" w:rsidR="003F4FDD" w:rsidRDefault="003F4FDD" w:rsidP="00D97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168E" w14:textId="09B3B42B" w:rsidR="0076153A" w:rsidRDefault="0076153A" w:rsidP="0076153A">
    <w:pPr>
      <w:pStyle w:val="En-tte"/>
      <w:jc w:val="center"/>
    </w:pPr>
    <w:r w:rsidRPr="0038791F">
      <w:rPr>
        <w:noProof/>
      </w:rPr>
      <w:drawing>
        <wp:inline distT="0" distB="0" distL="0" distR="0" wp14:anchorId="378CAA80" wp14:editId="24C88ADA">
          <wp:extent cx="552450" cy="552450"/>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p w14:paraId="1C50A724" w14:textId="77777777" w:rsidR="00FE4230" w:rsidRDefault="00FE4230" w:rsidP="0076153A">
    <w:pPr>
      <w:pStyle w:val="En-tte"/>
      <w:jc w:val="center"/>
    </w:pPr>
  </w:p>
  <w:p w14:paraId="4E2A0B96" w14:textId="77777777" w:rsidR="00386E83" w:rsidRDefault="00386E83" w:rsidP="005922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77A0"/>
    <w:multiLevelType w:val="hybridMultilevel"/>
    <w:tmpl w:val="C0EA851E"/>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E94B44"/>
    <w:multiLevelType w:val="hybridMultilevel"/>
    <w:tmpl w:val="9D86A9E2"/>
    <w:lvl w:ilvl="0" w:tplc="EA4CEBE0">
      <w:start w:val="4"/>
      <w:numFmt w:val="bullet"/>
      <w:lvlText w:val="-"/>
      <w:lvlJc w:val="left"/>
      <w:pPr>
        <w:ind w:left="1776" w:hanging="360"/>
      </w:pPr>
      <w:rPr>
        <w:rFonts w:ascii="Calibri" w:eastAsia="Calibri"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09A35B17"/>
    <w:multiLevelType w:val="hybridMultilevel"/>
    <w:tmpl w:val="6BE252EC"/>
    <w:lvl w:ilvl="0" w:tplc="D900617A">
      <w:start w:val="1"/>
      <w:numFmt w:val="decimal"/>
      <w:lvlText w:val="6.2.%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240511"/>
    <w:multiLevelType w:val="hybridMultilevel"/>
    <w:tmpl w:val="0E5E6FD4"/>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695E06"/>
    <w:multiLevelType w:val="hybridMultilevel"/>
    <w:tmpl w:val="D6180194"/>
    <w:lvl w:ilvl="0" w:tplc="B63E0514">
      <w:start w:val="1"/>
      <w:numFmt w:val="decimal"/>
      <w:lvlText w:val="6.%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5" w15:restartNumberingAfterBreak="0">
    <w:nsid w:val="130613CE"/>
    <w:multiLevelType w:val="hybridMultilevel"/>
    <w:tmpl w:val="1DEC2714"/>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BE7B4A"/>
    <w:multiLevelType w:val="hybridMultilevel"/>
    <w:tmpl w:val="245C69B2"/>
    <w:lvl w:ilvl="0" w:tplc="EED04160">
      <w:start w:val="1"/>
      <w:numFmt w:val="decimal"/>
      <w:lvlText w:val="5.%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7" w15:restartNumberingAfterBreak="0">
    <w:nsid w:val="18855056"/>
    <w:multiLevelType w:val="hybridMultilevel"/>
    <w:tmpl w:val="6F9A05B8"/>
    <w:lvl w:ilvl="0" w:tplc="FC10A85C">
      <w:start w:val="1"/>
      <w:numFmt w:val="decimal"/>
      <w:lvlText w:val="7.%1."/>
      <w:lvlJc w:val="left"/>
      <w:pPr>
        <w:ind w:left="1426" w:hanging="360"/>
      </w:pPr>
      <w:rPr>
        <w:rFonts w:hint="default"/>
      </w:rPr>
    </w:lvl>
    <w:lvl w:ilvl="1" w:tplc="81C85BB8">
      <w:start w:val="1"/>
      <w:numFmt w:val="decimal"/>
      <w:lvlText w:val="7.%2.a"/>
      <w:lvlJc w:val="left"/>
      <w:pPr>
        <w:ind w:left="1440" w:hanging="360"/>
      </w:pPr>
      <w:rPr>
        <w:rFonts w:hint="default"/>
        <w:b/>
        <w:bCs/>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BC6E6C"/>
    <w:multiLevelType w:val="hybridMultilevel"/>
    <w:tmpl w:val="440E2CD6"/>
    <w:lvl w:ilvl="0" w:tplc="664E327C">
      <w:numFmt w:val="bullet"/>
      <w:lvlText w:val="-"/>
      <w:lvlJc w:val="left"/>
      <w:pPr>
        <w:ind w:left="785" w:hanging="360"/>
      </w:pPr>
      <w:rPr>
        <w:rFonts w:ascii="Calibri" w:eastAsia="Calibri" w:hAnsi="Calibri" w:cs="Calibri" w:hint="default"/>
        <w:b/>
        <w:bCs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747D8A"/>
    <w:multiLevelType w:val="hybridMultilevel"/>
    <w:tmpl w:val="80AE1CB6"/>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6B0F9C"/>
    <w:multiLevelType w:val="multilevel"/>
    <w:tmpl w:val="B17C5F46"/>
    <w:lvl w:ilvl="0">
      <w:start w:val="1"/>
      <w:numFmt w:val="decimal"/>
      <w:lvlText w:val="4.%1."/>
      <w:lvlJc w:val="left"/>
      <w:pPr>
        <w:ind w:left="1068"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1" w15:restartNumberingAfterBreak="0">
    <w:nsid w:val="1C785D24"/>
    <w:multiLevelType w:val="hybridMultilevel"/>
    <w:tmpl w:val="056E9DE2"/>
    <w:lvl w:ilvl="0" w:tplc="671E61D6">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E555179"/>
    <w:multiLevelType w:val="hybridMultilevel"/>
    <w:tmpl w:val="E028F1FE"/>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0876C5"/>
    <w:multiLevelType w:val="hybridMultilevel"/>
    <w:tmpl w:val="2CE0D9EC"/>
    <w:lvl w:ilvl="0" w:tplc="94E48646">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1C068C0"/>
    <w:multiLevelType w:val="hybridMultilevel"/>
    <w:tmpl w:val="472A6F74"/>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797DA4"/>
    <w:multiLevelType w:val="hybridMultilevel"/>
    <w:tmpl w:val="95BA6392"/>
    <w:lvl w:ilvl="0" w:tplc="157EF86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9A13793"/>
    <w:multiLevelType w:val="hybridMultilevel"/>
    <w:tmpl w:val="4D342E12"/>
    <w:lvl w:ilvl="0" w:tplc="0A04809C">
      <w:start w:val="3"/>
      <w:numFmt w:val="bullet"/>
      <w:lvlText w:val="-"/>
      <w:lvlJc w:val="left"/>
      <w:pPr>
        <w:ind w:left="720" w:hanging="360"/>
      </w:pPr>
      <w:rPr>
        <w:rFonts w:ascii="Calibri" w:eastAsia="Calibri" w:hAnsi="Calibri" w:cs="Calibri"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A6589C"/>
    <w:multiLevelType w:val="hybridMultilevel"/>
    <w:tmpl w:val="EB9070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0334B02"/>
    <w:multiLevelType w:val="hybridMultilevel"/>
    <w:tmpl w:val="CE58AA7C"/>
    <w:lvl w:ilvl="0" w:tplc="13F042E0">
      <w:start w:val="1"/>
      <w:numFmt w:val="decimal"/>
      <w:lvlText w:val="2.%1."/>
      <w:lvlJc w:val="left"/>
      <w:pPr>
        <w:ind w:left="178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45D2199"/>
    <w:multiLevelType w:val="hybridMultilevel"/>
    <w:tmpl w:val="F8628506"/>
    <w:lvl w:ilvl="0" w:tplc="94E48646">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4736819"/>
    <w:multiLevelType w:val="hybridMultilevel"/>
    <w:tmpl w:val="0894523A"/>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7A7A4F"/>
    <w:multiLevelType w:val="hybridMultilevel"/>
    <w:tmpl w:val="652250EE"/>
    <w:lvl w:ilvl="0" w:tplc="952E8134">
      <w:start w:val="1"/>
      <w:numFmt w:val="decimal"/>
      <w:lvlText w:val="4.%1."/>
      <w:lvlJc w:val="left"/>
      <w:pPr>
        <w:ind w:left="178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6AD3F60"/>
    <w:multiLevelType w:val="hybridMultilevel"/>
    <w:tmpl w:val="B19E8B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3D6E553B"/>
    <w:multiLevelType w:val="multilevel"/>
    <w:tmpl w:val="8782F47C"/>
    <w:lvl w:ilvl="0">
      <w:start w:val="1"/>
      <w:numFmt w:val="decimal"/>
      <w:pStyle w:val="GRANDTITREPARTIE"/>
      <w:suff w:val="space"/>
      <w:lvlText w:val="%1. "/>
      <w:lvlJc w:val="left"/>
      <w:pPr>
        <w:ind w:left="0" w:firstLine="0"/>
      </w:pPr>
      <w:rPr>
        <w:rFonts w:hint="default"/>
      </w:rPr>
    </w:lvl>
    <w:lvl w:ilvl="1">
      <w:start w:val="1"/>
      <w:numFmt w:val="decimal"/>
      <w:pStyle w:val="SOUSPARTIENUMEROTEES"/>
      <w:suff w:val="space"/>
      <w:lvlText w:val="%1.%2. "/>
      <w:lvlJc w:val="left"/>
      <w:pPr>
        <w:ind w:left="1428" w:hanging="360"/>
      </w:pPr>
      <w:rPr>
        <w:rFonts w:hint="default"/>
        <w:sz w:val="24"/>
        <w:szCs w:val="24"/>
      </w:rPr>
    </w:lvl>
    <w:lvl w:ilvl="2">
      <w:start w:val="1"/>
      <w:numFmt w:val="decimal"/>
      <w:pStyle w:val="soussoustitre"/>
      <w:suff w:val="space"/>
      <w:lvlText w:val="%1.%2.%3. "/>
      <w:lvlJc w:val="left"/>
      <w:pPr>
        <w:ind w:left="0" w:firstLine="34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24" w15:restartNumberingAfterBreak="0">
    <w:nsid w:val="4158145C"/>
    <w:multiLevelType w:val="hybridMultilevel"/>
    <w:tmpl w:val="592A2A1E"/>
    <w:lvl w:ilvl="0" w:tplc="664E327C">
      <w:numFmt w:val="bullet"/>
      <w:lvlText w:val="-"/>
      <w:lvlJc w:val="left"/>
      <w:pPr>
        <w:ind w:left="720" w:hanging="360"/>
      </w:pPr>
      <w:rPr>
        <w:rFonts w:ascii="Calibri" w:eastAsia="Calibri" w:hAnsi="Calibri" w:cs="Calibri"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0F6586"/>
    <w:multiLevelType w:val="hybridMultilevel"/>
    <w:tmpl w:val="28B87F76"/>
    <w:lvl w:ilvl="0" w:tplc="7B04A4BE">
      <w:start w:val="1"/>
      <w:numFmt w:val="decimal"/>
      <w:lvlText w:val="7.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7AF4E39"/>
    <w:multiLevelType w:val="hybridMultilevel"/>
    <w:tmpl w:val="6A74460A"/>
    <w:lvl w:ilvl="0" w:tplc="B2061CB0">
      <w:start w:val="1"/>
      <w:numFmt w:val="decimal"/>
      <w:lvlText w:val="11.%1."/>
      <w:lvlJc w:val="left"/>
      <w:pPr>
        <w:ind w:left="142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9101F44"/>
    <w:multiLevelType w:val="hybridMultilevel"/>
    <w:tmpl w:val="AE6CD6E6"/>
    <w:lvl w:ilvl="0" w:tplc="9ABCCD7C">
      <w:start w:val="1"/>
      <w:numFmt w:val="decimal"/>
      <w:lvlText w:val="6.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B1A5911"/>
    <w:multiLevelType w:val="hybridMultilevel"/>
    <w:tmpl w:val="6BA61E26"/>
    <w:lvl w:ilvl="0" w:tplc="24423E10">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3D840D4"/>
    <w:multiLevelType w:val="hybridMultilevel"/>
    <w:tmpl w:val="AF168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5B190F84"/>
    <w:multiLevelType w:val="hybridMultilevel"/>
    <w:tmpl w:val="B3D2FCA4"/>
    <w:lvl w:ilvl="0" w:tplc="2350149C">
      <w:start w:val="1"/>
      <w:numFmt w:val="decimal"/>
      <w:lvlText w:val="11.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B3679CB"/>
    <w:multiLevelType w:val="hybridMultilevel"/>
    <w:tmpl w:val="607CCA06"/>
    <w:lvl w:ilvl="0" w:tplc="05444384">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CF437DE"/>
    <w:multiLevelType w:val="multilevel"/>
    <w:tmpl w:val="B7AE1EB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0B71DD6"/>
    <w:multiLevelType w:val="hybridMultilevel"/>
    <w:tmpl w:val="7ECE10F6"/>
    <w:lvl w:ilvl="0" w:tplc="78DC05F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63F2790C"/>
    <w:multiLevelType w:val="hybridMultilevel"/>
    <w:tmpl w:val="57247C08"/>
    <w:lvl w:ilvl="0" w:tplc="E454FEE4">
      <w:start w:val="1"/>
      <w:numFmt w:val="decimal"/>
      <w:lvlText w:val="7.5.%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5AC4D01"/>
    <w:multiLevelType w:val="hybridMultilevel"/>
    <w:tmpl w:val="E9DA18A0"/>
    <w:lvl w:ilvl="0" w:tplc="24423E10">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79212E7"/>
    <w:multiLevelType w:val="hybridMultilevel"/>
    <w:tmpl w:val="37C62BF4"/>
    <w:lvl w:ilvl="0" w:tplc="664E327C">
      <w:numFmt w:val="bullet"/>
      <w:lvlText w:val="-"/>
      <w:lvlJc w:val="left"/>
      <w:pPr>
        <w:ind w:left="720" w:hanging="360"/>
      </w:pPr>
      <w:rPr>
        <w:rFonts w:ascii="Calibri" w:eastAsia="Calibri" w:hAnsi="Calibri" w:cs="Calibri"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7D5356E"/>
    <w:multiLevelType w:val="hybridMultilevel"/>
    <w:tmpl w:val="EDD0CEC4"/>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8CA68B6"/>
    <w:multiLevelType w:val="hybridMultilevel"/>
    <w:tmpl w:val="F5A20620"/>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AF04718"/>
    <w:multiLevelType w:val="hybridMultilevel"/>
    <w:tmpl w:val="ACF826B6"/>
    <w:lvl w:ilvl="0" w:tplc="E1A88674">
      <w:start w:val="1"/>
      <w:numFmt w:val="decimal"/>
      <w:lvlText w:val="7.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C430C81"/>
    <w:multiLevelType w:val="hybridMultilevel"/>
    <w:tmpl w:val="A72819F2"/>
    <w:lvl w:ilvl="0" w:tplc="C838B6B4">
      <w:start w:val="1"/>
      <w:numFmt w:val="decimal"/>
      <w:lvlText w:val="3.%1."/>
      <w:lvlJc w:val="left"/>
      <w:pPr>
        <w:ind w:left="1919"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D437D25"/>
    <w:multiLevelType w:val="hybridMultilevel"/>
    <w:tmpl w:val="9BE6488E"/>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F695E0D"/>
    <w:multiLevelType w:val="hybridMultilevel"/>
    <w:tmpl w:val="740090A4"/>
    <w:lvl w:ilvl="0" w:tplc="664E327C">
      <w:numFmt w:val="bullet"/>
      <w:lvlText w:val="-"/>
      <w:lvlJc w:val="left"/>
      <w:pPr>
        <w:ind w:left="720" w:hanging="360"/>
      </w:pPr>
      <w:rPr>
        <w:rFonts w:ascii="Calibri" w:eastAsia="Calibri" w:hAnsi="Calibri" w:cs="Calibri"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05415A2"/>
    <w:multiLevelType w:val="hybridMultilevel"/>
    <w:tmpl w:val="8C8E8B4C"/>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599311D"/>
    <w:multiLevelType w:val="hybridMultilevel"/>
    <w:tmpl w:val="DEEC7FFE"/>
    <w:lvl w:ilvl="0" w:tplc="0A04809C">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A293755"/>
    <w:multiLevelType w:val="hybridMultilevel"/>
    <w:tmpl w:val="63F2BFE2"/>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7071860">
    <w:abstractNumId w:val="8"/>
  </w:num>
  <w:num w:numId="2" w16cid:durableId="1932659910">
    <w:abstractNumId w:val="18"/>
  </w:num>
  <w:num w:numId="3" w16cid:durableId="1172405685">
    <w:abstractNumId w:val="40"/>
  </w:num>
  <w:num w:numId="4" w16cid:durableId="376709980">
    <w:abstractNumId w:val="21"/>
  </w:num>
  <w:num w:numId="5" w16cid:durableId="401098379">
    <w:abstractNumId w:val="6"/>
  </w:num>
  <w:num w:numId="6" w16cid:durableId="1974166378">
    <w:abstractNumId w:val="22"/>
  </w:num>
  <w:num w:numId="7" w16cid:durableId="552813305">
    <w:abstractNumId w:val="4"/>
  </w:num>
  <w:num w:numId="8" w16cid:durableId="1351956716">
    <w:abstractNumId w:val="17"/>
  </w:num>
  <w:num w:numId="9" w16cid:durableId="825706494">
    <w:abstractNumId w:val="12"/>
  </w:num>
  <w:num w:numId="10" w16cid:durableId="209537148">
    <w:abstractNumId w:val="3"/>
  </w:num>
  <w:num w:numId="11" w16cid:durableId="1036003857">
    <w:abstractNumId w:val="5"/>
  </w:num>
  <w:num w:numId="12" w16cid:durableId="838889642">
    <w:abstractNumId w:val="45"/>
  </w:num>
  <w:num w:numId="13" w16cid:durableId="270943950">
    <w:abstractNumId w:val="9"/>
  </w:num>
  <w:num w:numId="14" w16cid:durableId="1060904344">
    <w:abstractNumId w:val="0"/>
  </w:num>
  <w:num w:numId="15" w16cid:durableId="479928844">
    <w:abstractNumId w:val="41"/>
  </w:num>
  <w:num w:numId="16" w16cid:durableId="723332017">
    <w:abstractNumId w:val="43"/>
  </w:num>
  <w:num w:numId="17" w16cid:durableId="112334326">
    <w:abstractNumId w:val="20"/>
  </w:num>
  <w:num w:numId="18" w16cid:durableId="850996028">
    <w:abstractNumId w:val="38"/>
  </w:num>
  <w:num w:numId="19" w16cid:durableId="1087732221">
    <w:abstractNumId w:val="14"/>
  </w:num>
  <w:num w:numId="20" w16cid:durableId="488399333">
    <w:abstractNumId w:val="37"/>
  </w:num>
  <w:num w:numId="21" w16cid:durableId="972128074">
    <w:abstractNumId w:val="7"/>
  </w:num>
  <w:num w:numId="22" w16cid:durableId="1216966037">
    <w:abstractNumId w:val="16"/>
  </w:num>
  <w:num w:numId="23" w16cid:durableId="337969411">
    <w:abstractNumId w:val="44"/>
  </w:num>
  <w:num w:numId="24" w16cid:durableId="490751406">
    <w:abstractNumId w:val="42"/>
  </w:num>
  <w:num w:numId="25" w16cid:durableId="1361930072">
    <w:abstractNumId w:val="36"/>
  </w:num>
  <w:num w:numId="26" w16cid:durableId="249311449">
    <w:abstractNumId w:val="24"/>
  </w:num>
  <w:num w:numId="27" w16cid:durableId="869493298">
    <w:abstractNumId w:val="26"/>
  </w:num>
  <w:num w:numId="28" w16cid:durableId="209927021">
    <w:abstractNumId w:val="2"/>
  </w:num>
  <w:num w:numId="29" w16cid:durableId="1213348551">
    <w:abstractNumId w:val="13"/>
  </w:num>
  <w:num w:numId="30" w16cid:durableId="15424128">
    <w:abstractNumId w:val="19"/>
  </w:num>
  <w:num w:numId="31" w16cid:durableId="377438153">
    <w:abstractNumId w:val="27"/>
  </w:num>
  <w:num w:numId="32" w16cid:durableId="1817869492">
    <w:abstractNumId w:val="39"/>
  </w:num>
  <w:num w:numId="33" w16cid:durableId="1255169044">
    <w:abstractNumId w:val="25"/>
  </w:num>
  <w:num w:numId="34" w16cid:durableId="448352920">
    <w:abstractNumId w:val="34"/>
  </w:num>
  <w:num w:numId="35" w16cid:durableId="28460532">
    <w:abstractNumId w:val="30"/>
  </w:num>
  <w:num w:numId="36" w16cid:durableId="1303659392">
    <w:abstractNumId w:val="35"/>
  </w:num>
  <w:num w:numId="37" w16cid:durableId="1210922835">
    <w:abstractNumId w:val="28"/>
  </w:num>
  <w:num w:numId="38" w16cid:durableId="439105305">
    <w:abstractNumId w:val="1"/>
  </w:num>
  <w:num w:numId="39" w16cid:durableId="1289162733">
    <w:abstractNumId w:val="15"/>
  </w:num>
  <w:num w:numId="40" w16cid:durableId="937563526">
    <w:abstractNumId w:val="31"/>
  </w:num>
  <w:num w:numId="41" w16cid:durableId="168250845">
    <w:abstractNumId w:val="29"/>
  </w:num>
  <w:num w:numId="42" w16cid:durableId="1993440645">
    <w:abstractNumId w:val="11"/>
  </w:num>
  <w:num w:numId="43" w16cid:durableId="816073974">
    <w:abstractNumId w:val="11"/>
  </w:num>
  <w:num w:numId="44" w16cid:durableId="1683237687">
    <w:abstractNumId w:val="11"/>
    <w:lvlOverride w:ilvl="0">
      <w:startOverride w:val="2"/>
    </w:lvlOverride>
  </w:num>
  <w:num w:numId="45" w16cid:durableId="522405100">
    <w:abstractNumId w:val="32"/>
  </w:num>
  <w:num w:numId="46" w16cid:durableId="559438262">
    <w:abstractNumId w:val="33"/>
  </w:num>
  <w:num w:numId="47" w16cid:durableId="464666912">
    <w:abstractNumId w:val="23"/>
  </w:num>
  <w:num w:numId="48" w16cid:durableId="3859508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1009047">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7C"/>
    <w:rsid w:val="00001C26"/>
    <w:rsid w:val="000026F6"/>
    <w:rsid w:val="00002714"/>
    <w:rsid w:val="000042AE"/>
    <w:rsid w:val="00004B31"/>
    <w:rsid w:val="000061BD"/>
    <w:rsid w:val="0000727F"/>
    <w:rsid w:val="00007991"/>
    <w:rsid w:val="00011CB8"/>
    <w:rsid w:val="00015450"/>
    <w:rsid w:val="00022A11"/>
    <w:rsid w:val="00022B9B"/>
    <w:rsid w:val="00022BD3"/>
    <w:rsid w:val="000235F2"/>
    <w:rsid w:val="00024ACE"/>
    <w:rsid w:val="00025457"/>
    <w:rsid w:val="000258D4"/>
    <w:rsid w:val="00026B0A"/>
    <w:rsid w:val="00026D63"/>
    <w:rsid w:val="0002733D"/>
    <w:rsid w:val="00032A58"/>
    <w:rsid w:val="00037274"/>
    <w:rsid w:val="00044A8C"/>
    <w:rsid w:val="00044F01"/>
    <w:rsid w:val="0004787A"/>
    <w:rsid w:val="00054F45"/>
    <w:rsid w:val="000567E1"/>
    <w:rsid w:val="00056F4E"/>
    <w:rsid w:val="000576D1"/>
    <w:rsid w:val="00060620"/>
    <w:rsid w:val="0006348B"/>
    <w:rsid w:val="00064224"/>
    <w:rsid w:val="00065C27"/>
    <w:rsid w:val="00066DA5"/>
    <w:rsid w:val="0007066D"/>
    <w:rsid w:val="000717F4"/>
    <w:rsid w:val="00072D24"/>
    <w:rsid w:val="00073C9F"/>
    <w:rsid w:val="00075035"/>
    <w:rsid w:val="00080871"/>
    <w:rsid w:val="00081EAC"/>
    <w:rsid w:val="00082280"/>
    <w:rsid w:val="000867F0"/>
    <w:rsid w:val="0008691B"/>
    <w:rsid w:val="0008751F"/>
    <w:rsid w:val="0009270E"/>
    <w:rsid w:val="00094DF2"/>
    <w:rsid w:val="000953DB"/>
    <w:rsid w:val="000957A2"/>
    <w:rsid w:val="000971A8"/>
    <w:rsid w:val="00097470"/>
    <w:rsid w:val="00097835"/>
    <w:rsid w:val="00097F49"/>
    <w:rsid w:val="000A126C"/>
    <w:rsid w:val="000A2988"/>
    <w:rsid w:val="000A2BFA"/>
    <w:rsid w:val="000B1DC9"/>
    <w:rsid w:val="000B4DAF"/>
    <w:rsid w:val="000B5115"/>
    <w:rsid w:val="000B744A"/>
    <w:rsid w:val="000B7A5C"/>
    <w:rsid w:val="000C5225"/>
    <w:rsid w:val="000C5695"/>
    <w:rsid w:val="000D1FE0"/>
    <w:rsid w:val="000D242B"/>
    <w:rsid w:val="000D2BE9"/>
    <w:rsid w:val="000D5987"/>
    <w:rsid w:val="000D70D1"/>
    <w:rsid w:val="000D7929"/>
    <w:rsid w:val="000E0BD0"/>
    <w:rsid w:val="000E242C"/>
    <w:rsid w:val="000E3907"/>
    <w:rsid w:val="000F23B1"/>
    <w:rsid w:val="000F24D4"/>
    <w:rsid w:val="000F2D61"/>
    <w:rsid w:val="000F4687"/>
    <w:rsid w:val="000F6217"/>
    <w:rsid w:val="000F6D98"/>
    <w:rsid w:val="000F6E36"/>
    <w:rsid w:val="00101B7B"/>
    <w:rsid w:val="00101D70"/>
    <w:rsid w:val="00103440"/>
    <w:rsid w:val="00104BAE"/>
    <w:rsid w:val="00105DB4"/>
    <w:rsid w:val="00105F22"/>
    <w:rsid w:val="0011124B"/>
    <w:rsid w:val="001116AD"/>
    <w:rsid w:val="001128FB"/>
    <w:rsid w:val="00113D19"/>
    <w:rsid w:val="00123DC3"/>
    <w:rsid w:val="0012551C"/>
    <w:rsid w:val="001270E7"/>
    <w:rsid w:val="00130329"/>
    <w:rsid w:val="00130B98"/>
    <w:rsid w:val="00130D47"/>
    <w:rsid w:val="00130EFE"/>
    <w:rsid w:val="00131049"/>
    <w:rsid w:val="001324AD"/>
    <w:rsid w:val="00140E0F"/>
    <w:rsid w:val="0014121B"/>
    <w:rsid w:val="001418AF"/>
    <w:rsid w:val="00143FB7"/>
    <w:rsid w:val="00151145"/>
    <w:rsid w:val="00153C6A"/>
    <w:rsid w:val="001542A9"/>
    <w:rsid w:val="00154C0F"/>
    <w:rsid w:val="00155472"/>
    <w:rsid w:val="00155DAD"/>
    <w:rsid w:val="0015632F"/>
    <w:rsid w:val="001579A7"/>
    <w:rsid w:val="001679DB"/>
    <w:rsid w:val="00170976"/>
    <w:rsid w:val="001750AF"/>
    <w:rsid w:val="0017629C"/>
    <w:rsid w:val="00176E5B"/>
    <w:rsid w:val="001801DC"/>
    <w:rsid w:val="0018214C"/>
    <w:rsid w:val="00182384"/>
    <w:rsid w:val="00182C53"/>
    <w:rsid w:val="001855D4"/>
    <w:rsid w:val="00185FF3"/>
    <w:rsid w:val="00186AF2"/>
    <w:rsid w:val="00187136"/>
    <w:rsid w:val="001909A8"/>
    <w:rsid w:val="00191D2A"/>
    <w:rsid w:val="00192498"/>
    <w:rsid w:val="001928DC"/>
    <w:rsid w:val="00194E22"/>
    <w:rsid w:val="001A1554"/>
    <w:rsid w:val="001A3C9B"/>
    <w:rsid w:val="001A41FF"/>
    <w:rsid w:val="001A4AB8"/>
    <w:rsid w:val="001B1320"/>
    <w:rsid w:val="001B1676"/>
    <w:rsid w:val="001B18F6"/>
    <w:rsid w:val="001B2BA0"/>
    <w:rsid w:val="001B5F57"/>
    <w:rsid w:val="001C4DBB"/>
    <w:rsid w:val="001D0516"/>
    <w:rsid w:val="001D11A5"/>
    <w:rsid w:val="001D11DA"/>
    <w:rsid w:val="001D1BBB"/>
    <w:rsid w:val="001D2078"/>
    <w:rsid w:val="001D37BD"/>
    <w:rsid w:val="001D485C"/>
    <w:rsid w:val="001D5577"/>
    <w:rsid w:val="001D684B"/>
    <w:rsid w:val="001E35BE"/>
    <w:rsid w:val="001E3A11"/>
    <w:rsid w:val="001E595A"/>
    <w:rsid w:val="001F072B"/>
    <w:rsid w:val="001F12D6"/>
    <w:rsid w:val="001F174D"/>
    <w:rsid w:val="001F2E39"/>
    <w:rsid w:val="001F3870"/>
    <w:rsid w:val="00201459"/>
    <w:rsid w:val="00201ABF"/>
    <w:rsid w:val="0020363F"/>
    <w:rsid w:val="002046F5"/>
    <w:rsid w:val="00206C42"/>
    <w:rsid w:val="00207558"/>
    <w:rsid w:val="00214B40"/>
    <w:rsid w:val="00214F0E"/>
    <w:rsid w:val="00215495"/>
    <w:rsid w:val="00220897"/>
    <w:rsid w:val="002216AF"/>
    <w:rsid w:val="00222189"/>
    <w:rsid w:val="00224A5F"/>
    <w:rsid w:val="00227C4B"/>
    <w:rsid w:val="00230180"/>
    <w:rsid w:val="00230295"/>
    <w:rsid w:val="00234125"/>
    <w:rsid w:val="00236510"/>
    <w:rsid w:val="00237521"/>
    <w:rsid w:val="00240EA4"/>
    <w:rsid w:val="00241D0D"/>
    <w:rsid w:val="00246E75"/>
    <w:rsid w:val="00250F1D"/>
    <w:rsid w:val="002511BC"/>
    <w:rsid w:val="00251764"/>
    <w:rsid w:val="00252FC4"/>
    <w:rsid w:val="00255F49"/>
    <w:rsid w:val="00256F83"/>
    <w:rsid w:val="0025796B"/>
    <w:rsid w:val="00257BC4"/>
    <w:rsid w:val="00257C32"/>
    <w:rsid w:val="002629E2"/>
    <w:rsid w:val="002638B6"/>
    <w:rsid w:val="00264DF4"/>
    <w:rsid w:val="00264E0E"/>
    <w:rsid w:val="00265925"/>
    <w:rsid w:val="00267585"/>
    <w:rsid w:val="00270133"/>
    <w:rsid w:val="002726EC"/>
    <w:rsid w:val="00276ECB"/>
    <w:rsid w:val="002812E1"/>
    <w:rsid w:val="002827F4"/>
    <w:rsid w:val="00285080"/>
    <w:rsid w:val="00286F31"/>
    <w:rsid w:val="00290216"/>
    <w:rsid w:val="00291E19"/>
    <w:rsid w:val="002923E3"/>
    <w:rsid w:val="002940B3"/>
    <w:rsid w:val="002945EB"/>
    <w:rsid w:val="00294EA3"/>
    <w:rsid w:val="002962C2"/>
    <w:rsid w:val="002977FF"/>
    <w:rsid w:val="00297BF0"/>
    <w:rsid w:val="00297ED4"/>
    <w:rsid w:val="002A0436"/>
    <w:rsid w:val="002A259B"/>
    <w:rsid w:val="002A26AC"/>
    <w:rsid w:val="002A2D5C"/>
    <w:rsid w:val="002A31D5"/>
    <w:rsid w:val="002A6390"/>
    <w:rsid w:val="002B04BD"/>
    <w:rsid w:val="002B0FCE"/>
    <w:rsid w:val="002B11E4"/>
    <w:rsid w:val="002B1CA5"/>
    <w:rsid w:val="002B2B0F"/>
    <w:rsid w:val="002C1C78"/>
    <w:rsid w:val="002C2995"/>
    <w:rsid w:val="002C74DF"/>
    <w:rsid w:val="002D12B1"/>
    <w:rsid w:val="002D6A4D"/>
    <w:rsid w:val="002E0E20"/>
    <w:rsid w:val="002E26B0"/>
    <w:rsid w:val="002E2D9D"/>
    <w:rsid w:val="002F2CFB"/>
    <w:rsid w:val="002F3503"/>
    <w:rsid w:val="002F3C28"/>
    <w:rsid w:val="002F4797"/>
    <w:rsid w:val="002F4D0F"/>
    <w:rsid w:val="002F5888"/>
    <w:rsid w:val="00300211"/>
    <w:rsid w:val="00300A68"/>
    <w:rsid w:val="003019AB"/>
    <w:rsid w:val="0030217A"/>
    <w:rsid w:val="00302690"/>
    <w:rsid w:val="003030F6"/>
    <w:rsid w:val="00303DF0"/>
    <w:rsid w:val="00313C45"/>
    <w:rsid w:val="00314790"/>
    <w:rsid w:val="003149A0"/>
    <w:rsid w:val="00314D4C"/>
    <w:rsid w:val="003222EB"/>
    <w:rsid w:val="00322952"/>
    <w:rsid w:val="00322B7F"/>
    <w:rsid w:val="00323099"/>
    <w:rsid w:val="00323721"/>
    <w:rsid w:val="00324595"/>
    <w:rsid w:val="00327A5D"/>
    <w:rsid w:val="00331E51"/>
    <w:rsid w:val="00334C31"/>
    <w:rsid w:val="003404CB"/>
    <w:rsid w:val="00342EB5"/>
    <w:rsid w:val="003438D2"/>
    <w:rsid w:val="003450D1"/>
    <w:rsid w:val="00346848"/>
    <w:rsid w:val="00347CB7"/>
    <w:rsid w:val="00351918"/>
    <w:rsid w:val="00351A68"/>
    <w:rsid w:val="003522D1"/>
    <w:rsid w:val="00353ECE"/>
    <w:rsid w:val="0035523F"/>
    <w:rsid w:val="00362477"/>
    <w:rsid w:val="00364205"/>
    <w:rsid w:val="00365BB8"/>
    <w:rsid w:val="0037196E"/>
    <w:rsid w:val="003746E6"/>
    <w:rsid w:val="00380102"/>
    <w:rsid w:val="0038127C"/>
    <w:rsid w:val="003819AD"/>
    <w:rsid w:val="0038232E"/>
    <w:rsid w:val="00383D9D"/>
    <w:rsid w:val="003849F7"/>
    <w:rsid w:val="00386E34"/>
    <w:rsid w:val="00386E83"/>
    <w:rsid w:val="00390F6F"/>
    <w:rsid w:val="00391006"/>
    <w:rsid w:val="00391B9C"/>
    <w:rsid w:val="00391F7D"/>
    <w:rsid w:val="00392012"/>
    <w:rsid w:val="003934AB"/>
    <w:rsid w:val="00395F51"/>
    <w:rsid w:val="003969EC"/>
    <w:rsid w:val="003A1A69"/>
    <w:rsid w:val="003A2052"/>
    <w:rsid w:val="003A2F10"/>
    <w:rsid w:val="003A3EAC"/>
    <w:rsid w:val="003A54A4"/>
    <w:rsid w:val="003A5E31"/>
    <w:rsid w:val="003A6CD8"/>
    <w:rsid w:val="003A72D6"/>
    <w:rsid w:val="003B000D"/>
    <w:rsid w:val="003B0ED1"/>
    <w:rsid w:val="003B223F"/>
    <w:rsid w:val="003B6F70"/>
    <w:rsid w:val="003B719B"/>
    <w:rsid w:val="003C6577"/>
    <w:rsid w:val="003C77CD"/>
    <w:rsid w:val="003D081C"/>
    <w:rsid w:val="003D0FBA"/>
    <w:rsid w:val="003D119C"/>
    <w:rsid w:val="003D1BF0"/>
    <w:rsid w:val="003D23A9"/>
    <w:rsid w:val="003D24AD"/>
    <w:rsid w:val="003D383B"/>
    <w:rsid w:val="003D6ED8"/>
    <w:rsid w:val="003D6F95"/>
    <w:rsid w:val="003D7C50"/>
    <w:rsid w:val="003E346F"/>
    <w:rsid w:val="003E354C"/>
    <w:rsid w:val="003E36C4"/>
    <w:rsid w:val="003E3995"/>
    <w:rsid w:val="003E66A1"/>
    <w:rsid w:val="003F1639"/>
    <w:rsid w:val="003F4363"/>
    <w:rsid w:val="003F4FDD"/>
    <w:rsid w:val="003F6149"/>
    <w:rsid w:val="00400B34"/>
    <w:rsid w:val="00400F8F"/>
    <w:rsid w:val="004032E1"/>
    <w:rsid w:val="00404A68"/>
    <w:rsid w:val="0040636A"/>
    <w:rsid w:val="00410027"/>
    <w:rsid w:val="00411A53"/>
    <w:rsid w:val="004129CF"/>
    <w:rsid w:val="00412E17"/>
    <w:rsid w:val="004161AD"/>
    <w:rsid w:val="00417675"/>
    <w:rsid w:val="00420641"/>
    <w:rsid w:val="00423A96"/>
    <w:rsid w:val="004274B5"/>
    <w:rsid w:val="00427B8A"/>
    <w:rsid w:val="00427F77"/>
    <w:rsid w:val="00433F4D"/>
    <w:rsid w:val="00434116"/>
    <w:rsid w:val="0043558C"/>
    <w:rsid w:val="00435E87"/>
    <w:rsid w:val="00436160"/>
    <w:rsid w:val="004361D1"/>
    <w:rsid w:val="00436DA2"/>
    <w:rsid w:val="00441369"/>
    <w:rsid w:val="004422AC"/>
    <w:rsid w:val="00442DDD"/>
    <w:rsid w:val="004445B9"/>
    <w:rsid w:val="004535EC"/>
    <w:rsid w:val="00453A5B"/>
    <w:rsid w:val="00460535"/>
    <w:rsid w:val="00461119"/>
    <w:rsid w:val="00474229"/>
    <w:rsid w:val="00476A0F"/>
    <w:rsid w:val="00477B9E"/>
    <w:rsid w:val="004805E2"/>
    <w:rsid w:val="00483133"/>
    <w:rsid w:val="0048359F"/>
    <w:rsid w:val="00485564"/>
    <w:rsid w:val="004869A8"/>
    <w:rsid w:val="00490EF9"/>
    <w:rsid w:val="004920E9"/>
    <w:rsid w:val="00492918"/>
    <w:rsid w:val="00493C64"/>
    <w:rsid w:val="004A0568"/>
    <w:rsid w:val="004A0E54"/>
    <w:rsid w:val="004A5AAE"/>
    <w:rsid w:val="004B0926"/>
    <w:rsid w:val="004B0F3C"/>
    <w:rsid w:val="004B112E"/>
    <w:rsid w:val="004B439A"/>
    <w:rsid w:val="004B5BF4"/>
    <w:rsid w:val="004B710D"/>
    <w:rsid w:val="004C19B9"/>
    <w:rsid w:val="004C2172"/>
    <w:rsid w:val="004C6752"/>
    <w:rsid w:val="004C6C1B"/>
    <w:rsid w:val="004C6DEB"/>
    <w:rsid w:val="004D00CB"/>
    <w:rsid w:val="004D29F5"/>
    <w:rsid w:val="004D3F3D"/>
    <w:rsid w:val="004D46CB"/>
    <w:rsid w:val="004D4F64"/>
    <w:rsid w:val="004D51FF"/>
    <w:rsid w:val="004D5955"/>
    <w:rsid w:val="004E0FDD"/>
    <w:rsid w:val="004E1B11"/>
    <w:rsid w:val="004E224D"/>
    <w:rsid w:val="004E2925"/>
    <w:rsid w:val="004E2E0A"/>
    <w:rsid w:val="004E54BB"/>
    <w:rsid w:val="004E7D2C"/>
    <w:rsid w:val="004F1E14"/>
    <w:rsid w:val="004F5C78"/>
    <w:rsid w:val="004F5ED2"/>
    <w:rsid w:val="004F7AB4"/>
    <w:rsid w:val="00502A25"/>
    <w:rsid w:val="00503265"/>
    <w:rsid w:val="005032BA"/>
    <w:rsid w:val="0050597B"/>
    <w:rsid w:val="0050638B"/>
    <w:rsid w:val="00506DFC"/>
    <w:rsid w:val="00507563"/>
    <w:rsid w:val="00510110"/>
    <w:rsid w:val="005105EE"/>
    <w:rsid w:val="00511043"/>
    <w:rsid w:val="00511A7F"/>
    <w:rsid w:val="00512260"/>
    <w:rsid w:val="00513ACA"/>
    <w:rsid w:val="0051479E"/>
    <w:rsid w:val="00520DA7"/>
    <w:rsid w:val="00521659"/>
    <w:rsid w:val="0052247A"/>
    <w:rsid w:val="005245E9"/>
    <w:rsid w:val="0052682F"/>
    <w:rsid w:val="00526A44"/>
    <w:rsid w:val="00530ED5"/>
    <w:rsid w:val="00531588"/>
    <w:rsid w:val="00533984"/>
    <w:rsid w:val="00534D95"/>
    <w:rsid w:val="00535E89"/>
    <w:rsid w:val="005368FB"/>
    <w:rsid w:val="00541F3C"/>
    <w:rsid w:val="00543C02"/>
    <w:rsid w:val="00545E0E"/>
    <w:rsid w:val="00546956"/>
    <w:rsid w:val="00553D5C"/>
    <w:rsid w:val="00554209"/>
    <w:rsid w:val="00554489"/>
    <w:rsid w:val="00554BC8"/>
    <w:rsid w:val="0056005D"/>
    <w:rsid w:val="005610CA"/>
    <w:rsid w:val="00561242"/>
    <w:rsid w:val="00563519"/>
    <w:rsid w:val="00564D7D"/>
    <w:rsid w:val="005652A0"/>
    <w:rsid w:val="00565CA9"/>
    <w:rsid w:val="005676A0"/>
    <w:rsid w:val="00567E72"/>
    <w:rsid w:val="0057140A"/>
    <w:rsid w:val="0057192A"/>
    <w:rsid w:val="00571D7D"/>
    <w:rsid w:val="0057307E"/>
    <w:rsid w:val="00573CFC"/>
    <w:rsid w:val="00576999"/>
    <w:rsid w:val="00576B1C"/>
    <w:rsid w:val="00581421"/>
    <w:rsid w:val="00581625"/>
    <w:rsid w:val="005826E5"/>
    <w:rsid w:val="00585EC1"/>
    <w:rsid w:val="00587536"/>
    <w:rsid w:val="00590146"/>
    <w:rsid w:val="00590A6B"/>
    <w:rsid w:val="0059163A"/>
    <w:rsid w:val="005922D2"/>
    <w:rsid w:val="0059286A"/>
    <w:rsid w:val="005A1788"/>
    <w:rsid w:val="005A26A3"/>
    <w:rsid w:val="005A2C45"/>
    <w:rsid w:val="005A7829"/>
    <w:rsid w:val="005B685F"/>
    <w:rsid w:val="005B7196"/>
    <w:rsid w:val="005B7994"/>
    <w:rsid w:val="005C2D53"/>
    <w:rsid w:val="005C5693"/>
    <w:rsid w:val="005D0983"/>
    <w:rsid w:val="005D4268"/>
    <w:rsid w:val="005D45A6"/>
    <w:rsid w:val="005D4BBC"/>
    <w:rsid w:val="005E0074"/>
    <w:rsid w:val="005E2170"/>
    <w:rsid w:val="005E3AA0"/>
    <w:rsid w:val="005E41E6"/>
    <w:rsid w:val="005E578F"/>
    <w:rsid w:val="005F22E0"/>
    <w:rsid w:val="005F261C"/>
    <w:rsid w:val="005F33FA"/>
    <w:rsid w:val="005F38B9"/>
    <w:rsid w:val="005F4408"/>
    <w:rsid w:val="005F487B"/>
    <w:rsid w:val="005F60D8"/>
    <w:rsid w:val="00601193"/>
    <w:rsid w:val="00603128"/>
    <w:rsid w:val="00604A1D"/>
    <w:rsid w:val="00607F7F"/>
    <w:rsid w:val="00611FAE"/>
    <w:rsid w:val="00612916"/>
    <w:rsid w:val="00615806"/>
    <w:rsid w:val="00622BA3"/>
    <w:rsid w:val="006234A3"/>
    <w:rsid w:val="00623C2F"/>
    <w:rsid w:val="0062520C"/>
    <w:rsid w:val="00625A66"/>
    <w:rsid w:val="00626F21"/>
    <w:rsid w:val="00635EEC"/>
    <w:rsid w:val="0064164C"/>
    <w:rsid w:val="006419D6"/>
    <w:rsid w:val="006430BE"/>
    <w:rsid w:val="00645B45"/>
    <w:rsid w:val="006514F3"/>
    <w:rsid w:val="00652500"/>
    <w:rsid w:val="00654D86"/>
    <w:rsid w:val="00656006"/>
    <w:rsid w:val="00656E3B"/>
    <w:rsid w:val="00657318"/>
    <w:rsid w:val="00665E9D"/>
    <w:rsid w:val="006669CB"/>
    <w:rsid w:val="006710AB"/>
    <w:rsid w:val="006716D5"/>
    <w:rsid w:val="00672213"/>
    <w:rsid w:val="00673411"/>
    <w:rsid w:val="006741EA"/>
    <w:rsid w:val="00674DE9"/>
    <w:rsid w:val="00675750"/>
    <w:rsid w:val="00675858"/>
    <w:rsid w:val="0067796D"/>
    <w:rsid w:val="006835A0"/>
    <w:rsid w:val="00687080"/>
    <w:rsid w:val="00687D81"/>
    <w:rsid w:val="00691244"/>
    <w:rsid w:val="00694886"/>
    <w:rsid w:val="00695E72"/>
    <w:rsid w:val="006A5022"/>
    <w:rsid w:val="006A67B0"/>
    <w:rsid w:val="006A7FDD"/>
    <w:rsid w:val="006B0CD8"/>
    <w:rsid w:val="006B22A2"/>
    <w:rsid w:val="006B3A01"/>
    <w:rsid w:val="006B4039"/>
    <w:rsid w:val="006B6815"/>
    <w:rsid w:val="006B6C75"/>
    <w:rsid w:val="006B7117"/>
    <w:rsid w:val="006C1935"/>
    <w:rsid w:val="006C408F"/>
    <w:rsid w:val="006C4825"/>
    <w:rsid w:val="006C4902"/>
    <w:rsid w:val="006C4F26"/>
    <w:rsid w:val="006C4FED"/>
    <w:rsid w:val="006C7B7E"/>
    <w:rsid w:val="006D2616"/>
    <w:rsid w:val="006D2665"/>
    <w:rsid w:val="006D3633"/>
    <w:rsid w:val="006D3A29"/>
    <w:rsid w:val="006D3DBB"/>
    <w:rsid w:val="006D4F7C"/>
    <w:rsid w:val="006D5AD1"/>
    <w:rsid w:val="006D6398"/>
    <w:rsid w:val="006D6B17"/>
    <w:rsid w:val="006D7227"/>
    <w:rsid w:val="006E0898"/>
    <w:rsid w:val="006E2CA1"/>
    <w:rsid w:val="006E52BA"/>
    <w:rsid w:val="006E6F61"/>
    <w:rsid w:val="006E7E1C"/>
    <w:rsid w:val="006F0A3E"/>
    <w:rsid w:val="006F12DD"/>
    <w:rsid w:val="006F1815"/>
    <w:rsid w:val="006F50EC"/>
    <w:rsid w:val="0070076B"/>
    <w:rsid w:val="00704FAB"/>
    <w:rsid w:val="007067C1"/>
    <w:rsid w:val="00706D37"/>
    <w:rsid w:val="007106DE"/>
    <w:rsid w:val="007107C9"/>
    <w:rsid w:val="0071273E"/>
    <w:rsid w:val="007153EF"/>
    <w:rsid w:val="00716628"/>
    <w:rsid w:val="00716658"/>
    <w:rsid w:val="0071734D"/>
    <w:rsid w:val="00717428"/>
    <w:rsid w:val="0071788D"/>
    <w:rsid w:val="0072118F"/>
    <w:rsid w:val="0072284D"/>
    <w:rsid w:val="00723F61"/>
    <w:rsid w:val="0072452B"/>
    <w:rsid w:val="00725DB8"/>
    <w:rsid w:val="007268E0"/>
    <w:rsid w:val="007273F6"/>
    <w:rsid w:val="007307CD"/>
    <w:rsid w:val="007314B9"/>
    <w:rsid w:val="00741148"/>
    <w:rsid w:val="0074341D"/>
    <w:rsid w:val="007461FA"/>
    <w:rsid w:val="00751252"/>
    <w:rsid w:val="007524EE"/>
    <w:rsid w:val="00753789"/>
    <w:rsid w:val="007547D2"/>
    <w:rsid w:val="00756213"/>
    <w:rsid w:val="00760839"/>
    <w:rsid w:val="0076153A"/>
    <w:rsid w:val="0076774D"/>
    <w:rsid w:val="00767B19"/>
    <w:rsid w:val="0077006F"/>
    <w:rsid w:val="00771346"/>
    <w:rsid w:val="00771C39"/>
    <w:rsid w:val="0077274D"/>
    <w:rsid w:val="0077504D"/>
    <w:rsid w:val="00775347"/>
    <w:rsid w:val="00775D49"/>
    <w:rsid w:val="00781751"/>
    <w:rsid w:val="00783725"/>
    <w:rsid w:val="00783BCB"/>
    <w:rsid w:val="00784888"/>
    <w:rsid w:val="00791D3C"/>
    <w:rsid w:val="007920B8"/>
    <w:rsid w:val="00792E6B"/>
    <w:rsid w:val="00793148"/>
    <w:rsid w:val="00795482"/>
    <w:rsid w:val="00796A82"/>
    <w:rsid w:val="00796D17"/>
    <w:rsid w:val="00797E0B"/>
    <w:rsid w:val="007A1815"/>
    <w:rsid w:val="007A220B"/>
    <w:rsid w:val="007A4E71"/>
    <w:rsid w:val="007A7127"/>
    <w:rsid w:val="007B0128"/>
    <w:rsid w:val="007B0BB0"/>
    <w:rsid w:val="007B12B3"/>
    <w:rsid w:val="007B1764"/>
    <w:rsid w:val="007B18F0"/>
    <w:rsid w:val="007B219F"/>
    <w:rsid w:val="007B235D"/>
    <w:rsid w:val="007B3E0F"/>
    <w:rsid w:val="007B45F4"/>
    <w:rsid w:val="007B4D59"/>
    <w:rsid w:val="007B4E1A"/>
    <w:rsid w:val="007B717B"/>
    <w:rsid w:val="007C3D66"/>
    <w:rsid w:val="007C45D1"/>
    <w:rsid w:val="007C7686"/>
    <w:rsid w:val="007D2535"/>
    <w:rsid w:val="007D2C2E"/>
    <w:rsid w:val="007D396F"/>
    <w:rsid w:val="007D5F13"/>
    <w:rsid w:val="007D66FC"/>
    <w:rsid w:val="007E26C7"/>
    <w:rsid w:val="007E59B0"/>
    <w:rsid w:val="007E6228"/>
    <w:rsid w:val="007E6E83"/>
    <w:rsid w:val="007E758D"/>
    <w:rsid w:val="007F2B0A"/>
    <w:rsid w:val="007F3998"/>
    <w:rsid w:val="007F39C0"/>
    <w:rsid w:val="007F3CC7"/>
    <w:rsid w:val="007F601D"/>
    <w:rsid w:val="00800025"/>
    <w:rsid w:val="00802FDC"/>
    <w:rsid w:val="008055F4"/>
    <w:rsid w:val="00805DFC"/>
    <w:rsid w:val="0081483F"/>
    <w:rsid w:val="00817870"/>
    <w:rsid w:val="00817C19"/>
    <w:rsid w:val="0082032B"/>
    <w:rsid w:val="008244E9"/>
    <w:rsid w:val="0082538A"/>
    <w:rsid w:val="00826845"/>
    <w:rsid w:val="00827211"/>
    <w:rsid w:val="00827EBB"/>
    <w:rsid w:val="008315EA"/>
    <w:rsid w:val="00833A40"/>
    <w:rsid w:val="00834006"/>
    <w:rsid w:val="0083642A"/>
    <w:rsid w:val="00837A55"/>
    <w:rsid w:val="0084350E"/>
    <w:rsid w:val="00847B68"/>
    <w:rsid w:val="00854036"/>
    <w:rsid w:val="0085411E"/>
    <w:rsid w:val="0085447B"/>
    <w:rsid w:val="00854628"/>
    <w:rsid w:val="00854883"/>
    <w:rsid w:val="00854CC0"/>
    <w:rsid w:val="00857356"/>
    <w:rsid w:val="00860336"/>
    <w:rsid w:val="00861232"/>
    <w:rsid w:val="00861AEC"/>
    <w:rsid w:val="0086208D"/>
    <w:rsid w:val="0086208F"/>
    <w:rsid w:val="008623FB"/>
    <w:rsid w:val="00862C07"/>
    <w:rsid w:val="0086451B"/>
    <w:rsid w:val="00864555"/>
    <w:rsid w:val="00865177"/>
    <w:rsid w:val="008657DC"/>
    <w:rsid w:val="0086764C"/>
    <w:rsid w:val="00871077"/>
    <w:rsid w:val="00872FD7"/>
    <w:rsid w:val="00875996"/>
    <w:rsid w:val="0087664F"/>
    <w:rsid w:val="00877F55"/>
    <w:rsid w:val="00885113"/>
    <w:rsid w:val="00886649"/>
    <w:rsid w:val="008909CE"/>
    <w:rsid w:val="00890BF9"/>
    <w:rsid w:val="00890DDF"/>
    <w:rsid w:val="00891370"/>
    <w:rsid w:val="008919FD"/>
    <w:rsid w:val="00893B09"/>
    <w:rsid w:val="00894370"/>
    <w:rsid w:val="0089566D"/>
    <w:rsid w:val="008972B1"/>
    <w:rsid w:val="008975F4"/>
    <w:rsid w:val="008A1F0B"/>
    <w:rsid w:val="008A1FE9"/>
    <w:rsid w:val="008A28C8"/>
    <w:rsid w:val="008A35B3"/>
    <w:rsid w:val="008A4C8E"/>
    <w:rsid w:val="008A4CA7"/>
    <w:rsid w:val="008B2797"/>
    <w:rsid w:val="008B38ED"/>
    <w:rsid w:val="008B66AF"/>
    <w:rsid w:val="008B6B94"/>
    <w:rsid w:val="008C7BAF"/>
    <w:rsid w:val="008D1503"/>
    <w:rsid w:val="008D1AE7"/>
    <w:rsid w:val="008D2562"/>
    <w:rsid w:val="008D30B3"/>
    <w:rsid w:val="008E01BD"/>
    <w:rsid w:val="008E233C"/>
    <w:rsid w:val="008E434E"/>
    <w:rsid w:val="008E5754"/>
    <w:rsid w:val="008E5CD8"/>
    <w:rsid w:val="008E5CFB"/>
    <w:rsid w:val="008E6DBC"/>
    <w:rsid w:val="008F237B"/>
    <w:rsid w:val="008F2D8E"/>
    <w:rsid w:val="008F6616"/>
    <w:rsid w:val="008F68E1"/>
    <w:rsid w:val="008F723B"/>
    <w:rsid w:val="008F752E"/>
    <w:rsid w:val="00901B11"/>
    <w:rsid w:val="00901FAF"/>
    <w:rsid w:val="00902543"/>
    <w:rsid w:val="00902635"/>
    <w:rsid w:val="00902785"/>
    <w:rsid w:val="00905487"/>
    <w:rsid w:val="009061BA"/>
    <w:rsid w:val="00912285"/>
    <w:rsid w:val="00912483"/>
    <w:rsid w:val="00913B36"/>
    <w:rsid w:val="009171F2"/>
    <w:rsid w:val="009176D1"/>
    <w:rsid w:val="00917D2E"/>
    <w:rsid w:val="0092069B"/>
    <w:rsid w:val="009231FE"/>
    <w:rsid w:val="009251F2"/>
    <w:rsid w:val="009263DA"/>
    <w:rsid w:val="0093030C"/>
    <w:rsid w:val="00933143"/>
    <w:rsid w:val="0093508E"/>
    <w:rsid w:val="0093534A"/>
    <w:rsid w:val="009359AC"/>
    <w:rsid w:val="009368E9"/>
    <w:rsid w:val="009370E1"/>
    <w:rsid w:val="00937414"/>
    <w:rsid w:val="00942123"/>
    <w:rsid w:val="00942AE6"/>
    <w:rsid w:val="009435C5"/>
    <w:rsid w:val="009468F8"/>
    <w:rsid w:val="00953696"/>
    <w:rsid w:val="009549CB"/>
    <w:rsid w:val="00954B4E"/>
    <w:rsid w:val="009579DA"/>
    <w:rsid w:val="00960D35"/>
    <w:rsid w:val="009624B9"/>
    <w:rsid w:val="0096287B"/>
    <w:rsid w:val="0096577E"/>
    <w:rsid w:val="00965EF1"/>
    <w:rsid w:val="0097086C"/>
    <w:rsid w:val="009724AB"/>
    <w:rsid w:val="009726E1"/>
    <w:rsid w:val="0097340D"/>
    <w:rsid w:val="00974F5C"/>
    <w:rsid w:val="00977B37"/>
    <w:rsid w:val="00981D0F"/>
    <w:rsid w:val="0098244B"/>
    <w:rsid w:val="00982ED3"/>
    <w:rsid w:val="00983CE5"/>
    <w:rsid w:val="00985154"/>
    <w:rsid w:val="00985DB0"/>
    <w:rsid w:val="00985E7F"/>
    <w:rsid w:val="00991AB2"/>
    <w:rsid w:val="00992026"/>
    <w:rsid w:val="00993809"/>
    <w:rsid w:val="00993B42"/>
    <w:rsid w:val="00993D8D"/>
    <w:rsid w:val="00995ABF"/>
    <w:rsid w:val="009965E8"/>
    <w:rsid w:val="009A17A9"/>
    <w:rsid w:val="009A4CE2"/>
    <w:rsid w:val="009B26B0"/>
    <w:rsid w:val="009B5A18"/>
    <w:rsid w:val="009B61C6"/>
    <w:rsid w:val="009B691B"/>
    <w:rsid w:val="009B720C"/>
    <w:rsid w:val="009B7773"/>
    <w:rsid w:val="009C057C"/>
    <w:rsid w:val="009C20F0"/>
    <w:rsid w:val="009C5E77"/>
    <w:rsid w:val="009C64BF"/>
    <w:rsid w:val="009C7354"/>
    <w:rsid w:val="009D20D7"/>
    <w:rsid w:val="009D41A9"/>
    <w:rsid w:val="009D4649"/>
    <w:rsid w:val="009D55CF"/>
    <w:rsid w:val="009D7335"/>
    <w:rsid w:val="009D7B42"/>
    <w:rsid w:val="009E2141"/>
    <w:rsid w:val="009E3D35"/>
    <w:rsid w:val="009E3EAE"/>
    <w:rsid w:val="009E6780"/>
    <w:rsid w:val="009E7114"/>
    <w:rsid w:val="009F142A"/>
    <w:rsid w:val="009F3B6C"/>
    <w:rsid w:val="009F535B"/>
    <w:rsid w:val="009F6377"/>
    <w:rsid w:val="00A014AD"/>
    <w:rsid w:val="00A02034"/>
    <w:rsid w:val="00A023D2"/>
    <w:rsid w:val="00A037CB"/>
    <w:rsid w:val="00A04E60"/>
    <w:rsid w:val="00A0677A"/>
    <w:rsid w:val="00A07D24"/>
    <w:rsid w:val="00A11575"/>
    <w:rsid w:val="00A115BE"/>
    <w:rsid w:val="00A140FF"/>
    <w:rsid w:val="00A14933"/>
    <w:rsid w:val="00A15AD4"/>
    <w:rsid w:val="00A207AC"/>
    <w:rsid w:val="00A2289A"/>
    <w:rsid w:val="00A234E0"/>
    <w:rsid w:val="00A26EC7"/>
    <w:rsid w:val="00A352DE"/>
    <w:rsid w:val="00A36ADC"/>
    <w:rsid w:val="00A371BC"/>
    <w:rsid w:val="00A40682"/>
    <w:rsid w:val="00A41DEF"/>
    <w:rsid w:val="00A446AC"/>
    <w:rsid w:val="00A4795E"/>
    <w:rsid w:val="00A47AA9"/>
    <w:rsid w:val="00A50E16"/>
    <w:rsid w:val="00A5128F"/>
    <w:rsid w:val="00A53BF5"/>
    <w:rsid w:val="00A55D3F"/>
    <w:rsid w:val="00A62AFE"/>
    <w:rsid w:val="00A63650"/>
    <w:rsid w:val="00A643EA"/>
    <w:rsid w:val="00A65769"/>
    <w:rsid w:val="00A65E36"/>
    <w:rsid w:val="00A67AD0"/>
    <w:rsid w:val="00A67BC8"/>
    <w:rsid w:val="00A7085C"/>
    <w:rsid w:val="00A71D8F"/>
    <w:rsid w:val="00A71F41"/>
    <w:rsid w:val="00A72668"/>
    <w:rsid w:val="00A72A9D"/>
    <w:rsid w:val="00A7327A"/>
    <w:rsid w:val="00A75261"/>
    <w:rsid w:val="00A754FF"/>
    <w:rsid w:val="00A759A3"/>
    <w:rsid w:val="00A80405"/>
    <w:rsid w:val="00A805D4"/>
    <w:rsid w:val="00A8155A"/>
    <w:rsid w:val="00A82751"/>
    <w:rsid w:val="00A82D29"/>
    <w:rsid w:val="00A82DCA"/>
    <w:rsid w:val="00A83B2C"/>
    <w:rsid w:val="00A84083"/>
    <w:rsid w:val="00A8496A"/>
    <w:rsid w:val="00A852C1"/>
    <w:rsid w:val="00A8764E"/>
    <w:rsid w:val="00A9045B"/>
    <w:rsid w:val="00A9066D"/>
    <w:rsid w:val="00A92EF0"/>
    <w:rsid w:val="00A93CEA"/>
    <w:rsid w:val="00A94661"/>
    <w:rsid w:val="00A9543E"/>
    <w:rsid w:val="00A957A9"/>
    <w:rsid w:val="00A968BB"/>
    <w:rsid w:val="00A96FE4"/>
    <w:rsid w:val="00A974BD"/>
    <w:rsid w:val="00AA2933"/>
    <w:rsid w:val="00AA2BC5"/>
    <w:rsid w:val="00AA2E00"/>
    <w:rsid w:val="00AA3B9F"/>
    <w:rsid w:val="00AA4F56"/>
    <w:rsid w:val="00AA5FBF"/>
    <w:rsid w:val="00AA7E5B"/>
    <w:rsid w:val="00AB03C6"/>
    <w:rsid w:val="00AB0768"/>
    <w:rsid w:val="00AB0FBE"/>
    <w:rsid w:val="00AB3B7C"/>
    <w:rsid w:val="00AC3E7C"/>
    <w:rsid w:val="00AC526C"/>
    <w:rsid w:val="00AC6582"/>
    <w:rsid w:val="00AC6ADF"/>
    <w:rsid w:val="00AD06E0"/>
    <w:rsid w:val="00AD2427"/>
    <w:rsid w:val="00AD2C54"/>
    <w:rsid w:val="00AD2C65"/>
    <w:rsid w:val="00AD2EFC"/>
    <w:rsid w:val="00AD2F67"/>
    <w:rsid w:val="00AD333A"/>
    <w:rsid w:val="00AD38C7"/>
    <w:rsid w:val="00AD5585"/>
    <w:rsid w:val="00AD6641"/>
    <w:rsid w:val="00AD697A"/>
    <w:rsid w:val="00AD744D"/>
    <w:rsid w:val="00AD791E"/>
    <w:rsid w:val="00AD7965"/>
    <w:rsid w:val="00AD7D25"/>
    <w:rsid w:val="00AE2459"/>
    <w:rsid w:val="00AE2D65"/>
    <w:rsid w:val="00AE544C"/>
    <w:rsid w:val="00AE5D0F"/>
    <w:rsid w:val="00AE6317"/>
    <w:rsid w:val="00AE7AA9"/>
    <w:rsid w:val="00AF08B7"/>
    <w:rsid w:val="00AF0B8E"/>
    <w:rsid w:val="00AF2010"/>
    <w:rsid w:val="00AF25E6"/>
    <w:rsid w:val="00AF5002"/>
    <w:rsid w:val="00AF56F4"/>
    <w:rsid w:val="00AF732B"/>
    <w:rsid w:val="00AF7E85"/>
    <w:rsid w:val="00B01505"/>
    <w:rsid w:val="00B01FDF"/>
    <w:rsid w:val="00B042DF"/>
    <w:rsid w:val="00B07C3C"/>
    <w:rsid w:val="00B07D12"/>
    <w:rsid w:val="00B07D8A"/>
    <w:rsid w:val="00B10F54"/>
    <w:rsid w:val="00B117C2"/>
    <w:rsid w:val="00B120DA"/>
    <w:rsid w:val="00B178BA"/>
    <w:rsid w:val="00B20978"/>
    <w:rsid w:val="00B21035"/>
    <w:rsid w:val="00B21DF6"/>
    <w:rsid w:val="00B228BC"/>
    <w:rsid w:val="00B23AF7"/>
    <w:rsid w:val="00B25502"/>
    <w:rsid w:val="00B27145"/>
    <w:rsid w:val="00B32109"/>
    <w:rsid w:val="00B32EF3"/>
    <w:rsid w:val="00B33446"/>
    <w:rsid w:val="00B33F2E"/>
    <w:rsid w:val="00B352BF"/>
    <w:rsid w:val="00B3593E"/>
    <w:rsid w:val="00B36FF6"/>
    <w:rsid w:val="00B37966"/>
    <w:rsid w:val="00B379B3"/>
    <w:rsid w:val="00B37A87"/>
    <w:rsid w:val="00B40102"/>
    <w:rsid w:val="00B40556"/>
    <w:rsid w:val="00B413B2"/>
    <w:rsid w:val="00B41887"/>
    <w:rsid w:val="00B42C72"/>
    <w:rsid w:val="00B44679"/>
    <w:rsid w:val="00B47DAC"/>
    <w:rsid w:val="00B5060C"/>
    <w:rsid w:val="00B52DC7"/>
    <w:rsid w:val="00B534C0"/>
    <w:rsid w:val="00B54115"/>
    <w:rsid w:val="00B546EB"/>
    <w:rsid w:val="00B5682F"/>
    <w:rsid w:val="00B57555"/>
    <w:rsid w:val="00B6056D"/>
    <w:rsid w:val="00B63BD2"/>
    <w:rsid w:val="00B649AA"/>
    <w:rsid w:val="00B660DF"/>
    <w:rsid w:val="00B66AF4"/>
    <w:rsid w:val="00B66D7D"/>
    <w:rsid w:val="00B70A87"/>
    <w:rsid w:val="00B71C75"/>
    <w:rsid w:val="00B736E3"/>
    <w:rsid w:val="00B741F7"/>
    <w:rsid w:val="00B74BC2"/>
    <w:rsid w:val="00B74BE3"/>
    <w:rsid w:val="00B75730"/>
    <w:rsid w:val="00B80257"/>
    <w:rsid w:val="00B83784"/>
    <w:rsid w:val="00B862AE"/>
    <w:rsid w:val="00B8744F"/>
    <w:rsid w:val="00B903E6"/>
    <w:rsid w:val="00B93086"/>
    <w:rsid w:val="00B936A4"/>
    <w:rsid w:val="00B93C02"/>
    <w:rsid w:val="00B969FF"/>
    <w:rsid w:val="00B97BF1"/>
    <w:rsid w:val="00BA0109"/>
    <w:rsid w:val="00BA5494"/>
    <w:rsid w:val="00BA6C13"/>
    <w:rsid w:val="00BB1337"/>
    <w:rsid w:val="00BB5114"/>
    <w:rsid w:val="00BB54B8"/>
    <w:rsid w:val="00BB5CD4"/>
    <w:rsid w:val="00BB6487"/>
    <w:rsid w:val="00BB67FB"/>
    <w:rsid w:val="00BB6B62"/>
    <w:rsid w:val="00BB71A1"/>
    <w:rsid w:val="00BC066D"/>
    <w:rsid w:val="00BC1092"/>
    <w:rsid w:val="00BC2DFA"/>
    <w:rsid w:val="00BC652A"/>
    <w:rsid w:val="00BC717B"/>
    <w:rsid w:val="00BD0F5F"/>
    <w:rsid w:val="00BD37B1"/>
    <w:rsid w:val="00BD3FFE"/>
    <w:rsid w:val="00BD72C0"/>
    <w:rsid w:val="00BE071E"/>
    <w:rsid w:val="00BE22AC"/>
    <w:rsid w:val="00BE4DC1"/>
    <w:rsid w:val="00BE62FE"/>
    <w:rsid w:val="00BE6865"/>
    <w:rsid w:val="00BE7AF2"/>
    <w:rsid w:val="00BF2446"/>
    <w:rsid w:val="00BF64AD"/>
    <w:rsid w:val="00C021DD"/>
    <w:rsid w:val="00C022C9"/>
    <w:rsid w:val="00C02777"/>
    <w:rsid w:val="00C05073"/>
    <w:rsid w:val="00C10080"/>
    <w:rsid w:val="00C101FC"/>
    <w:rsid w:val="00C11676"/>
    <w:rsid w:val="00C12761"/>
    <w:rsid w:val="00C12D4A"/>
    <w:rsid w:val="00C1314A"/>
    <w:rsid w:val="00C13183"/>
    <w:rsid w:val="00C1463E"/>
    <w:rsid w:val="00C154FD"/>
    <w:rsid w:val="00C16065"/>
    <w:rsid w:val="00C17CCF"/>
    <w:rsid w:val="00C21D2F"/>
    <w:rsid w:val="00C2471F"/>
    <w:rsid w:val="00C25107"/>
    <w:rsid w:val="00C26F09"/>
    <w:rsid w:val="00C279DE"/>
    <w:rsid w:val="00C308B4"/>
    <w:rsid w:val="00C30AE8"/>
    <w:rsid w:val="00C32322"/>
    <w:rsid w:val="00C35FDB"/>
    <w:rsid w:val="00C365A7"/>
    <w:rsid w:val="00C4020D"/>
    <w:rsid w:val="00C40458"/>
    <w:rsid w:val="00C409CB"/>
    <w:rsid w:val="00C44207"/>
    <w:rsid w:val="00C44DDC"/>
    <w:rsid w:val="00C4722A"/>
    <w:rsid w:val="00C51A41"/>
    <w:rsid w:val="00C532A8"/>
    <w:rsid w:val="00C534AE"/>
    <w:rsid w:val="00C53623"/>
    <w:rsid w:val="00C536E8"/>
    <w:rsid w:val="00C561C8"/>
    <w:rsid w:val="00C56F18"/>
    <w:rsid w:val="00C570ED"/>
    <w:rsid w:val="00C574EC"/>
    <w:rsid w:val="00C57613"/>
    <w:rsid w:val="00C57982"/>
    <w:rsid w:val="00C6064E"/>
    <w:rsid w:val="00C6157F"/>
    <w:rsid w:val="00C61D12"/>
    <w:rsid w:val="00C64622"/>
    <w:rsid w:val="00C702AC"/>
    <w:rsid w:val="00C73859"/>
    <w:rsid w:val="00C75AE1"/>
    <w:rsid w:val="00C7766D"/>
    <w:rsid w:val="00C81E4C"/>
    <w:rsid w:val="00C82CDB"/>
    <w:rsid w:val="00C830E3"/>
    <w:rsid w:val="00C832BE"/>
    <w:rsid w:val="00C8338E"/>
    <w:rsid w:val="00C83527"/>
    <w:rsid w:val="00C83703"/>
    <w:rsid w:val="00C85D41"/>
    <w:rsid w:val="00C8658D"/>
    <w:rsid w:val="00C86B39"/>
    <w:rsid w:val="00C8700C"/>
    <w:rsid w:val="00C876B3"/>
    <w:rsid w:val="00C878EE"/>
    <w:rsid w:val="00C90409"/>
    <w:rsid w:val="00C92274"/>
    <w:rsid w:val="00C929F9"/>
    <w:rsid w:val="00C9338F"/>
    <w:rsid w:val="00C934D9"/>
    <w:rsid w:val="00C96032"/>
    <w:rsid w:val="00C9657E"/>
    <w:rsid w:val="00CA09F7"/>
    <w:rsid w:val="00CA2094"/>
    <w:rsid w:val="00CA3946"/>
    <w:rsid w:val="00CA48CB"/>
    <w:rsid w:val="00CA4E17"/>
    <w:rsid w:val="00CA50C3"/>
    <w:rsid w:val="00CA7A90"/>
    <w:rsid w:val="00CB00D9"/>
    <w:rsid w:val="00CB30A2"/>
    <w:rsid w:val="00CB3BAC"/>
    <w:rsid w:val="00CB5FDC"/>
    <w:rsid w:val="00CB657F"/>
    <w:rsid w:val="00CB7957"/>
    <w:rsid w:val="00CC019A"/>
    <w:rsid w:val="00CC02C9"/>
    <w:rsid w:val="00CC16CF"/>
    <w:rsid w:val="00CC2DEC"/>
    <w:rsid w:val="00CC386E"/>
    <w:rsid w:val="00CC77B7"/>
    <w:rsid w:val="00CD1C82"/>
    <w:rsid w:val="00CD2678"/>
    <w:rsid w:val="00CD36FF"/>
    <w:rsid w:val="00CE1647"/>
    <w:rsid w:val="00CE17D1"/>
    <w:rsid w:val="00CE2521"/>
    <w:rsid w:val="00CE3729"/>
    <w:rsid w:val="00CE3F8D"/>
    <w:rsid w:val="00CE49A8"/>
    <w:rsid w:val="00CE6DEA"/>
    <w:rsid w:val="00CF5554"/>
    <w:rsid w:val="00CF7104"/>
    <w:rsid w:val="00D001CD"/>
    <w:rsid w:val="00D079AB"/>
    <w:rsid w:val="00D112ED"/>
    <w:rsid w:val="00D11447"/>
    <w:rsid w:val="00D11FAE"/>
    <w:rsid w:val="00D13583"/>
    <w:rsid w:val="00D17B0E"/>
    <w:rsid w:val="00D22F9D"/>
    <w:rsid w:val="00D237C4"/>
    <w:rsid w:val="00D23AEE"/>
    <w:rsid w:val="00D243D4"/>
    <w:rsid w:val="00D249D4"/>
    <w:rsid w:val="00D24FCE"/>
    <w:rsid w:val="00D2598F"/>
    <w:rsid w:val="00D268EE"/>
    <w:rsid w:val="00D274DD"/>
    <w:rsid w:val="00D27F41"/>
    <w:rsid w:val="00D33AD3"/>
    <w:rsid w:val="00D40ADC"/>
    <w:rsid w:val="00D40AE5"/>
    <w:rsid w:val="00D43ADB"/>
    <w:rsid w:val="00D452F3"/>
    <w:rsid w:val="00D4542A"/>
    <w:rsid w:val="00D4586D"/>
    <w:rsid w:val="00D45A1F"/>
    <w:rsid w:val="00D46B4B"/>
    <w:rsid w:val="00D46D82"/>
    <w:rsid w:val="00D50273"/>
    <w:rsid w:val="00D505E1"/>
    <w:rsid w:val="00D519EB"/>
    <w:rsid w:val="00D51A15"/>
    <w:rsid w:val="00D527EB"/>
    <w:rsid w:val="00D55A91"/>
    <w:rsid w:val="00D55FFE"/>
    <w:rsid w:val="00D569AC"/>
    <w:rsid w:val="00D613E8"/>
    <w:rsid w:val="00D62A43"/>
    <w:rsid w:val="00D640D6"/>
    <w:rsid w:val="00D71CB8"/>
    <w:rsid w:val="00D72454"/>
    <w:rsid w:val="00D73E2E"/>
    <w:rsid w:val="00D74444"/>
    <w:rsid w:val="00D746F9"/>
    <w:rsid w:val="00D749D6"/>
    <w:rsid w:val="00D75721"/>
    <w:rsid w:val="00D75D04"/>
    <w:rsid w:val="00D76FF7"/>
    <w:rsid w:val="00D77012"/>
    <w:rsid w:val="00D803C2"/>
    <w:rsid w:val="00D81F70"/>
    <w:rsid w:val="00D83B73"/>
    <w:rsid w:val="00D8546B"/>
    <w:rsid w:val="00D876DD"/>
    <w:rsid w:val="00D87DE4"/>
    <w:rsid w:val="00D90CEA"/>
    <w:rsid w:val="00D938E2"/>
    <w:rsid w:val="00D94D3B"/>
    <w:rsid w:val="00D956A4"/>
    <w:rsid w:val="00D975F7"/>
    <w:rsid w:val="00D97F0A"/>
    <w:rsid w:val="00DA0A32"/>
    <w:rsid w:val="00DA0B1D"/>
    <w:rsid w:val="00DA14BE"/>
    <w:rsid w:val="00DA4FDB"/>
    <w:rsid w:val="00DA5868"/>
    <w:rsid w:val="00DA72A0"/>
    <w:rsid w:val="00DB21EA"/>
    <w:rsid w:val="00DB3063"/>
    <w:rsid w:val="00DB50D0"/>
    <w:rsid w:val="00DB5805"/>
    <w:rsid w:val="00DB596D"/>
    <w:rsid w:val="00DB6717"/>
    <w:rsid w:val="00DB6E78"/>
    <w:rsid w:val="00DB771B"/>
    <w:rsid w:val="00DC1694"/>
    <w:rsid w:val="00DC172F"/>
    <w:rsid w:val="00DC5FCD"/>
    <w:rsid w:val="00DC6240"/>
    <w:rsid w:val="00DC67F2"/>
    <w:rsid w:val="00DC7A2C"/>
    <w:rsid w:val="00DD178B"/>
    <w:rsid w:val="00DD3C15"/>
    <w:rsid w:val="00DE2C87"/>
    <w:rsid w:val="00DE3DB0"/>
    <w:rsid w:val="00DE41B2"/>
    <w:rsid w:val="00DE719C"/>
    <w:rsid w:val="00DE7870"/>
    <w:rsid w:val="00DF0484"/>
    <w:rsid w:val="00DF17BB"/>
    <w:rsid w:val="00DF1D03"/>
    <w:rsid w:val="00DF5E55"/>
    <w:rsid w:val="00DF7A95"/>
    <w:rsid w:val="00E0078D"/>
    <w:rsid w:val="00E034AB"/>
    <w:rsid w:val="00E03BC5"/>
    <w:rsid w:val="00E03DFD"/>
    <w:rsid w:val="00E13797"/>
    <w:rsid w:val="00E22C8A"/>
    <w:rsid w:val="00E22E7E"/>
    <w:rsid w:val="00E231B7"/>
    <w:rsid w:val="00E2320A"/>
    <w:rsid w:val="00E25CFB"/>
    <w:rsid w:val="00E26F69"/>
    <w:rsid w:val="00E318E1"/>
    <w:rsid w:val="00E35B7B"/>
    <w:rsid w:val="00E373AB"/>
    <w:rsid w:val="00E42131"/>
    <w:rsid w:val="00E455B8"/>
    <w:rsid w:val="00E46258"/>
    <w:rsid w:val="00E46C5D"/>
    <w:rsid w:val="00E4755B"/>
    <w:rsid w:val="00E477F9"/>
    <w:rsid w:val="00E47903"/>
    <w:rsid w:val="00E47D9C"/>
    <w:rsid w:val="00E54FFE"/>
    <w:rsid w:val="00E572A9"/>
    <w:rsid w:val="00E57313"/>
    <w:rsid w:val="00E600AF"/>
    <w:rsid w:val="00E60135"/>
    <w:rsid w:val="00E60540"/>
    <w:rsid w:val="00E6171C"/>
    <w:rsid w:val="00E65616"/>
    <w:rsid w:val="00E65E9F"/>
    <w:rsid w:val="00E668C6"/>
    <w:rsid w:val="00E705BC"/>
    <w:rsid w:val="00E7060F"/>
    <w:rsid w:val="00E70811"/>
    <w:rsid w:val="00E71824"/>
    <w:rsid w:val="00E72502"/>
    <w:rsid w:val="00E74248"/>
    <w:rsid w:val="00E7525B"/>
    <w:rsid w:val="00E75AB8"/>
    <w:rsid w:val="00E77567"/>
    <w:rsid w:val="00E80238"/>
    <w:rsid w:val="00E8228C"/>
    <w:rsid w:val="00E839B2"/>
    <w:rsid w:val="00E84A14"/>
    <w:rsid w:val="00E86F69"/>
    <w:rsid w:val="00E909CE"/>
    <w:rsid w:val="00E92348"/>
    <w:rsid w:val="00E9266A"/>
    <w:rsid w:val="00E92FA8"/>
    <w:rsid w:val="00E93069"/>
    <w:rsid w:val="00E934DD"/>
    <w:rsid w:val="00EA0682"/>
    <w:rsid w:val="00EA1512"/>
    <w:rsid w:val="00EA198D"/>
    <w:rsid w:val="00EA1C96"/>
    <w:rsid w:val="00EA2BCC"/>
    <w:rsid w:val="00EA35B0"/>
    <w:rsid w:val="00EA3A7B"/>
    <w:rsid w:val="00EA52ED"/>
    <w:rsid w:val="00EA73D4"/>
    <w:rsid w:val="00EB6750"/>
    <w:rsid w:val="00EB6F35"/>
    <w:rsid w:val="00EB7C5C"/>
    <w:rsid w:val="00EC35DD"/>
    <w:rsid w:val="00EC4B30"/>
    <w:rsid w:val="00EC5755"/>
    <w:rsid w:val="00ED1373"/>
    <w:rsid w:val="00ED1933"/>
    <w:rsid w:val="00ED1D52"/>
    <w:rsid w:val="00ED215B"/>
    <w:rsid w:val="00ED2815"/>
    <w:rsid w:val="00ED3E32"/>
    <w:rsid w:val="00ED4AB6"/>
    <w:rsid w:val="00ED7027"/>
    <w:rsid w:val="00ED729A"/>
    <w:rsid w:val="00ED73DD"/>
    <w:rsid w:val="00EE2F21"/>
    <w:rsid w:val="00EE3EBE"/>
    <w:rsid w:val="00EE47B3"/>
    <w:rsid w:val="00EE64EB"/>
    <w:rsid w:val="00EE7CC9"/>
    <w:rsid w:val="00EF13FC"/>
    <w:rsid w:val="00EF298C"/>
    <w:rsid w:val="00EF2F55"/>
    <w:rsid w:val="00EF360C"/>
    <w:rsid w:val="00EF36DC"/>
    <w:rsid w:val="00EF77A7"/>
    <w:rsid w:val="00F00976"/>
    <w:rsid w:val="00F06561"/>
    <w:rsid w:val="00F07BF3"/>
    <w:rsid w:val="00F07E3F"/>
    <w:rsid w:val="00F10899"/>
    <w:rsid w:val="00F13391"/>
    <w:rsid w:val="00F144F7"/>
    <w:rsid w:val="00F15B76"/>
    <w:rsid w:val="00F1628B"/>
    <w:rsid w:val="00F164FE"/>
    <w:rsid w:val="00F16BD6"/>
    <w:rsid w:val="00F17362"/>
    <w:rsid w:val="00F177D2"/>
    <w:rsid w:val="00F21B73"/>
    <w:rsid w:val="00F21DE5"/>
    <w:rsid w:val="00F25D4A"/>
    <w:rsid w:val="00F25DB5"/>
    <w:rsid w:val="00F268B7"/>
    <w:rsid w:val="00F26AB5"/>
    <w:rsid w:val="00F27FAD"/>
    <w:rsid w:val="00F312FC"/>
    <w:rsid w:val="00F37226"/>
    <w:rsid w:val="00F376CB"/>
    <w:rsid w:val="00F37B7A"/>
    <w:rsid w:val="00F40591"/>
    <w:rsid w:val="00F433E8"/>
    <w:rsid w:val="00F43E98"/>
    <w:rsid w:val="00F45283"/>
    <w:rsid w:val="00F4565B"/>
    <w:rsid w:val="00F468C9"/>
    <w:rsid w:val="00F50889"/>
    <w:rsid w:val="00F56D4B"/>
    <w:rsid w:val="00F60CB7"/>
    <w:rsid w:val="00F6128B"/>
    <w:rsid w:val="00F6215C"/>
    <w:rsid w:val="00F62527"/>
    <w:rsid w:val="00F63C23"/>
    <w:rsid w:val="00F643DC"/>
    <w:rsid w:val="00F65E29"/>
    <w:rsid w:val="00F65F70"/>
    <w:rsid w:val="00F675DB"/>
    <w:rsid w:val="00F6761D"/>
    <w:rsid w:val="00F70CB7"/>
    <w:rsid w:val="00F7223A"/>
    <w:rsid w:val="00F72C01"/>
    <w:rsid w:val="00F7308C"/>
    <w:rsid w:val="00F7313E"/>
    <w:rsid w:val="00F7577A"/>
    <w:rsid w:val="00F7747E"/>
    <w:rsid w:val="00F77B72"/>
    <w:rsid w:val="00F80D1D"/>
    <w:rsid w:val="00F8274A"/>
    <w:rsid w:val="00F839DB"/>
    <w:rsid w:val="00F846B3"/>
    <w:rsid w:val="00F872AF"/>
    <w:rsid w:val="00F87428"/>
    <w:rsid w:val="00F90474"/>
    <w:rsid w:val="00F91363"/>
    <w:rsid w:val="00F95222"/>
    <w:rsid w:val="00FA1380"/>
    <w:rsid w:val="00FA2069"/>
    <w:rsid w:val="00FA2ED5"/>
    <w:rsid w:val="00FA46E6"/>
    <w:rsid w:val="00FA5256"/>
    <w:rsid w:val="00FA70DA"/>
    <w:rsid w:val="00FB06B2"/>
    <w:rsid w:val="00FB0C45"/>
    <w:rsid w:val="00FB1623"/>
    <w:rsid w:val="00FB3A6E"/>
    <w:rsid w:val="00FB3FA5"/>
    <w:rsid w:val="00FB587E"/>
    <w:rsid w:val="00FB68DC"/>
    <w:rsid w:val="00FC0025"/>
    <w:rsid w:val="00FC03B0"/>
    <w:rsid w:val="00FC4137"/>
    <w:rsid w:val="00FC7B0D"/>
    <w:rsid w:val="00FC7BB1"/>
    <w:rsid w:val="00FD15B0"/>
    <w:rsid w:val="00FD3A00"/>
    <w:rsid w:val="00FD48CA"/>
    <w:rsid w:val="00FD4BB8"/>
    <w:rsid w:val="00FD6AE3"/>
    <w:rsid w:val="00FD71CA"/>
    <w:rsid w:val="00FD7236"/>
    <w:rsid w:val="00FE4230"/>
    <w:rsid w:val="00FE4916"/>
    <w:rsid w:val="00FE54AA"/>
    <w:rsid w:val="00FF02D1"/>
    <w:rsid w:val="00FF142C"/>
    <w:rsid w:val="00FF1521"/>
    <w:rsid w:val="00FF2A80"/>
    <w:rsid w:val="00FF5C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4EA02"/>
  <w15:docId w15:val="{CA65C2AC-03BB-4A41-9585-AD5F59BED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EB5"/>
    <w:pPr>
      <w:spacing w:after="0" w:line="240" w:lineRule="auto"/>
    </w:pPr>
    <w:rPr>
      <w:rFonts w:ascii="Calibri" w:eastAsia="Calibri" w:hAnsi="Calibri" w:cs="Times New Roman"/>
      <w:kern w:val="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975F7"/>
    <w:pPr>
      <w:tabs>
        <w:tab w:val="center" w:pos="4536"/>
        <w:tab w:val="right" w:pos="9072"/>
      </w:tabs>
    </w:pPr>
    <w:rPr>
      <w:rFonts w:asciiTheme="minorHAnsi" w:eastAsiaTheme="minorHAnsi" w:hAnsiTheme="minorHAnsi" w:cstheme="minorBidi"/>
      <w:kern w:val="2"/>
      <w:sz w:val="22"/>
      <w:szCs w:val="22"/>
    </w:rPr>
  </w:style>
  <w:style w:type="character" w:customStyle="1" w:styleId="PieddepageCar">
    <w:name w:val="Pied de page Car"/>
    <w:basedOn w:val="Policepardfaut"/>
    <w:link w:val="Pieddepage"/>
    <w:uiPriority w:val="99"/>
    <w:rsid w:val="00D975F7"/>
  </w:style>
  <w:style w:type="paragraph" w:customStyle="1" w:styleId="Normal0">
    <w:name w:val="Normal_0"/>
    <w:rsid w:val="00C90409"/>
    <w:pPr>
      <w:suppressAutoHyphens/>
      <w:spacing w:after="0" w:line="240" w:lineRule="auto"/>
    </w:pPr>
    <w:rPr>
      <w:rFonts w:ascii="ErasItcT" w:eastAsia="Times New Roman" w:hAnsi="ErasItcT" w:cs="ErasItcT"/>
      <w:kern w:val="0"/>
      <w:sz w:val="20"/>
      <w:szCs w:val="20"/>
      <w:lang w:eastAsia="zh-CN"/>
    </w:rPr>
  </w:style>
  <w:style w:type="paragraph" w:styleId="En-tte">
    <w:name w:val="header"/>
    <w:basedOn w:val="Normal"/>
    <w:link w:val="En-tteCar"/>
    <w:uiPriority w:val="99"/>
    <w:unhideWhenUsed/>
    <w:rsid w:val="0076153A"/>
    <w:pPr>
      <w:tabs>
        <w:tab w:val="center" w:pos="4536"/>
        <w:tab w:val="right" w:pos="9072"/>
      </w:tabs>
    </w:pPr>
  </w:style>
  <w:style w:type="character" w:customStyle="1" w:styleId="En-tteCar">
    <w:name w:val="En-tête Car"/>
    <w:basedOn w:val="Policepardfaut"/>
    <w:link w:val="En-tte"/>
    <w:uiPriority w:val="99"/>
    <w:rsid w:val="0076153A"/>
    <w:rPr>
      <w:rFonts w:ascii="Calibri" w:eastAsia="Calibri" w:hAnsi="Calibri" w:cs="Times New Roman"/>
      <w:kern w:val="0"/>
      <w:sz w:val="24"/>
      <w:szCs w:val="24"/>
    </w:rPr>
  </w:style>
  <w:style w:type="paragraph" w:styleId="Paragraphedeliste">
    <w:name w:val="List Paragraph"/>
    <w:basedOn w:val="Normal"/>
    <w:link w:val="ParagraphedelisteCar"/>
    <w:uiPriority w:val="34"/>
    <w:qFormat/>
    <w:rsid w:val="00D237C4"/>
    <w:pPr>
      <w:ind w:left="720"/>
      <w:contextualSpacing/>
    </w:pPr>
  </w:style>
  <w:style w:type="character" w:customStyle="1" w:styleId="ParagraphedelisteCar">
    <w:name w:val="Paragraphe de liste Car"/>
    <w:link w:val="Paragraphedeliste"/>
    <w:uiPriority w:val="34"/>
    <w:rsid w:val="00EC4B30"/>
    <w:rPr>
      <w:rFonts w:ascii="Calibri" w:eastAsia="Calibri" w:hAnsi="Calibri" w:cs="Times New Roman"/>
      <w:kern w:val="0"/>
      <w:sz w:val="24"/>
      <w:szCs w:val="24"/>
    </w:rPr>
  </w:style>
  <w:style w:type="paragraph" w:customStyle="1" w:styleId="Texte">
    <w:name w:val="Texte"/>
    <w:basedOn w:val="Normal"/>
    <w:rsid w:val="00EC4B30"/>
    <w:rPr>
      <w:noProof/>
      <w:sz w:val="22"/>
      <w:szCs w:val="22"/>
      <w:lang w:eastAsia="fr-FR"/>
      <w14:shadow w14:blurRad="50800" w14:dist="38100" w14:dir="2700000" w14:sx="100000" w14:sy="100000" w14:kx="0" w14:ky="0" w14:algn="tl">
        <w14:srgbClr w14:val="000000">
          <w14:alpha w14:val="60000"/>
        </w14:srgbClr>
      </w14:shadow>
    </w:rPr>
  </w:style>
  <w:style w:type="paragraph" w:styleId="Corpsdetexte">
    <w:name w:val="Body Text"/>
    <w:basedOn w:val="Normal"/>
    <w:link w:val="CorpsdetexteCar"/>
    <w:rsid w:val="00EC4B30"/>
    <w:pPr>
      <w:spacing w:line="240" w:lineRule="atLeast"/>
      <w:jc w:val="both"/>
    </w:pPr>
    <w:rPr>
      <w:rFonts w:ascii="Times New Roman" w:eastAsia="Times New Roman" w:hAnsi="Times New Roman"/>
      <w:b/>
      <w:sz w:val="22"/>
      <w:szCs w:val="20"/>
      <w:lang w:eastAsia="fr-FR"/>
    </w:rPr>
  </w:style>
  <w:style w:type="character" w:customStyle="1" w:styleId="CorpsdetexteCar">
    <w:name w:val="Corps de texte Car"/>
    <w:basedOn w:val="Policepardfaut"/>
    <w:link w:val="Corpsdetexte"/>
    <w:rsid w:val="00EC4B30"/>
    <w:rPr>
      <w:rFonts w:ascii="Times New Roman" w:eastAsia="Times New Roman" w:hAnsi="Times New Roman" w:cs="Times New Roman"/>
      <w:b/>
      <w:kern w:val="0"/>
      <w:szCs w:val="20"/>
      <w:lang w:eastAsia="fr-FR"/>
    </w:rPr>
  </w:style>
  <w:style w:type="table" w:styleId="Grilledutableau">
    <w:name w:val="Table Grid"/>
    <w:basedOn w:val="TableauNormal"/>
    <w:uiPriority w:val="39"/>
    <w:rsid w:val="00902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B042DF"/>
    <w:rPr>
      <w:b/>
      <w:bCs/>
    </w:rPr>
  </w:style>
  <w:style w:type="paragraph" w:styleId="Rvision">
    <w:name w:val="Revision"/>
    <w:hidden/>
    <w:uiPriority w:val="99"/>
    <w:semiHidden/>
    <w:rsid w:val="004A0568"/>
    <w:pPr>
      <w:spacing w:after="0" w:line="240" w:lineRule="auto"/>
    </w:pPr>
    <w:rPr>
      <w:rFonts w:ascii="Calibri" w:eastAsia="Calibri" w:hAnsi="Calibri" w:cs="Times New Roman"/>
      <w:kern w:val="0"/>
      <w:sz w:val="24"/>
      <w:szCs w:val="24"/>
    </w:rPr>
  </w:style>
  <w:style w:type="paragraph" w:customStyle="1" w:styleId="GRANDTITREPARTIE">
    <w:name w:val="GRAND TITRE PARTIE"/>
    <w:basedOn w:val="Normal"/>
    <w:link w:val="GRANDTITREPARTIECar"/>
    <w:autoRedefine/>
    <w:qFormat/>
    <w:rsid w:val="00153C6A"/>
    <w:pPr>
      <w:numPr>
        <w:numId w:val="47"/>
      </w:numPr>
    </w:pPr>
    <w:rPr>
      <w:b/>
      <w:bCs/>
      <w:color w:val="0000FF"/>
      <w:sz w:val="28"/>
      <w:szCs w:val="28"/>
    </w:rPr>
  </w:style>
  <w:style w:type="character" w:customStyle="1" w:styleId="GRANDTITREPARTIECar">
    <w:name w:val="GRAND TITRE PARTIE Car"/>
    <w:basedOn w:val="Policepardfaut"/>
    <w:link w:val="GRANDTITREPARTIE"/>
    <w:rsid w:val="00153C6A"/>
    <w:rPr>
      <w:rFonts w:ascii="Calibri" w:eastAsia="Calibri" w:hAnsi="Calibri" w:cs="Times New Roman"/>
      <w:b/>
      <w:bCs/>
      <w:color w:val="0000FF"/>
      <w:kern w:val="0"/>
      <w:sz w:val="28"/>
      <w:szCs w:val="28"/>
    </w:rPr>
  </w:style>
  <w:style w:type="paragraph" w:customStyle="1" w:styleId="SOUSPARTIENONNUMEROTEES">
    <w:name w:val="SOUS PARTIE NON NUMEROTEES"/>
    <w:basedOn w:val="Normal"/>
    <w:link w:val="SOUSPARTIENONNUMEROTEESCar"/>
    <w:autoRedefine/>
    <w:qFormat/>
    <w:rsid w:val="00237521"/>
    <w:rPr>
      <w:b/>
      <w:bCs/>
      <w:color w:val="0000FF"/>
    </w:rPr>
  </w:style>
  <w:style w:type="character" w:customStyle="1" w:styleId="SOUSPARTIENONNUMEROTEESCar">
    <w:name w:val="SOUS PARTIE NON NUMEROTEES Car"/>
    <w:basedOn w:val="Policepardfaut"/>
    <w:link w:val="SOUSPARTIENONNUMEROTEES"/>
    <w:rsid w:val="00237521"/>
    <w:rPr>
      <w:rFonts w:ascii="Calibri" w:eastAsia="Calibri" w:hAnsi="Calibri" w:cs="Times New Roman"/>
      <w:b/>
      <w:bCs/>
      <w:color w:val="0000FF"/>
      <w:kern w:val="0"/>
      <w:sz w:val="24"/>
      <w:szCs w:val="24"/>
    </w:rPr>
  </w:style>
  <w:style w:type="paragraph" w:customStyle="1" w:styleId="SOUSPARTIENUMEROTEES">
    <w:name w:val="SOUS PARTIE NUMEROTEES"/>
    <w:basedOn w:val="Normal"/>
    <w:link w:val="SOUSPARTIENUMEROTEESCar"/>
    <w:autoRedefine/>
    <w:qFormat/>
    <w:rsid w:val="003C77CD"/>
    <w:pPr>
      <w:numPr>
        <w:ilvl w:val="1"/>
        <w:numId w:val="47"/>
      </w:numPr>
      <w:jc w:val="both"/>
    </w:pPr>
    <w:rPr>
      <w:b/>
      <w:bCs/>
      <w:color w:val="0000FF"/>
      <w:szCs w:val="28"/>
    </w:rPr>
  </w:style>
  <w:style w:type="character" w:customStyle="1" w:styleId="SOUSPARTIENUMEROTEESCar">
    <w:name w:val="SOUS PARTIE NUMEROTEES Car"/>
    <w:basedOn w:val="Policepardfaut"/>
    <w:link w:val="SOUSPARTIENUMEROTEES"/>
    <w:rsid w:val="003C77CD"/>
    <w:rPr>
      <w:rFonts w:ascii="Calibri" w:eastAsia="Calibri" w:hAnsi="Calibri" w:cs="Times New Roman"/>
      <w:b/>
      <w:bCs/>
      <w:color w:val="0000FF"/>
      <w:kern w:val="0"/>
      <w:sz w:val="24"/>
      <w:szCs w:val="28"/>
    </w:rPr>
  </w:style>
  <w:style w:type="paragraph" w:customStyle="1" w:styleId="soussoustitre">
    <w:name w:val="sous sous titre"/>
    <w:basedOn w:val="Normal"/>
    <w:link w:val="soussoustitreCar"/>
    <w:qFormat/>
    <w:rsid w:val="005F38B9"/>
    <w:pPr>
      <w:numPr>
        <w:ilvl w:val="2"/>
        <w:numId w:val="47"/>
      </w:numPr>
      <w:jc w:val="both"/>
    </w:pPr>
    <w:rPr>
      <w:b/>
      <w:bCs/>
      <w:color w:val="0000FF"/>
    </w:rPr>
  </w:style>
  <w:style w:type="character" w:customStyle="1" w:styleId="soussoustitreCar">
    <w:name w:val="sous sous titre Car"/>
    <w:basedOn w:val="Policepardfaut"/>
    <w:link w:val="soussoustitre"/>
    <w:rsid w:val="005F38B9"/>
    <w:rPr>
      <w:rFonts w:ascii="Calibri" w:eastAsia="Calibri" w:hAnsi="Calibri" w:cs="Times New Roman"/>
      <w:b/>
      <w:bCs/>
      <w:color w:val="0000FF"/>
      <w:kern w:val="0"/>
      <w:sz w:val="24"/>
      <w:szCs w:val="24"/>
    </w:rPr>
  </w:style>
  <w:style w:type="character" w:styleId="Lienhypertexte">
    <w:name w:val="Hyperlink"/>
    <w:basedOn w:val="Policepardfaut"/>
    <w:uiPriority w:val="99"/>
    <w:unhideWhenUsed/>
    <w:rsid w:val="00805DFC"/>
    <w:rPr>
      <w:color w:val="0563C1" w:themeColor="hyperlink"/>
      <w:u w:val="single"/>
    </w:rPr>
  </w:style>
  <w:style w:type="character" w:styleId="Mentionnonrsolue">
    <w:name w:val="Unresolved Mention"/>
    <w:basedOn w:val="Policepardfaut"/>
    <w:uiPriority w:val="99"/>
    <w:semiHidden/>
    <w:unhideWhenUsed/>
    <w:rsid w:val="00805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2249">
      <w:bodyDiv w:val="1"/>
      <w:marLeft w:val="0"/>
      <w:marRight w:val="0"/>
      <w:marTop w:val="0"/>
      <w:marBottom w:val="0"/>
      <w:divBdr>
        <w:top w:val="none" w:sz="0" w:space="0" w:color="auto"/>
        <w:left w:val="none" w:sz="0" w:space="0" w:color="auto"/>
        <w:bottom w:val="none" w:sz="0" w:space="0" w:color="auto"/>
        <w:right w:val="none" w:sz="0" w:space="0" w:color="auto"/>
      </w:divBdr>
      <w:divsChild>
        <w:div w:id="883831274">
          <w:marLeft w:val="0"/>
          <w:marRight w:val="0"/>
          <w:marTop w:val="0"/>
          <w:marBottom w:val="0"/>
          <w:divBdr>
            <w:top w:val="none" w:sz="0" w:space="0" w:color="auto"/>
            <w:left w:val="none" w:sz="0" w:space="0" w:color="auto"/>
            <w:bottom w:val="none" w:sz="0" w:space="0" w:color="auto"/>
            <w:right w:val="none" w:sz="0" w:space="0" w:color="auto"/>
          </w:divBdr>
          <w:divsChild>
            <w:div w:id="152570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71">
      <w:bodyDiv w:val="1"/>
      <w:marLeft w:val="0"/>
      <w:marRight w:val="0"/>
      <w:marTop w:val="0"/>
      <w:marBottom w:val="0"/>
      <w:divBdr>
        <w:top w:val="none" w:sz="0" w:space="0" w:color="auto"/>
        <w:left w:val="none" w:sz="0" w:space="0" w:color="auto"/>
        <w:bottom w:val="none" w:sz="0" w:space="0" w:color="auto"/>
        <w:right w:val="none" w:sz="0" w:space="0" w:color="auto"/>
      </w:divBdr>
      <w:divsChild>
        <w:div w:id="1493794238">
          <w:marLeft w:val="0"/>
          <w:marRight w:val="0"/>
          <w:marTop w:val="0"/>
          <w:marBottom w:val="0"/>
          <w:divBdr>
            <w:top w:val="none" w:sz="0" w:space="0" w:color="auto"/>
            <w:left w:val="none" w:sz="0" w:space="0" w:color="auto"/>
            <w:bottom w:val="none" w:sz="0" w:space="0" w:color="auto"/>
            <w:right w:val="none" w:sz="0" w:space="0" w:color="auto"/>
          </w:divBdr>
          <w:divsChild>
            <w:div w:id="161185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5813">
      <w:bodyDiv w:val="1"/>
      <w:marLeft w:val="0"/>
      <w:marRight w:val="0"/>
      <w:marTop w:val="0"/>
      <w:marBottom w:val="0"/>
      <w:divBdr>
        <w:top w:val="none" w:sz="0" w:space="0" w:color="auto"/>
        <w:left w:val="none" w:sz="0" w:space="0" w:color="auto"/>
        <w:bottom w:val="none" w:sz="0" w:space="0" w:color="auto"/>
        <w:right w:val="none" w:sz="0" w:space="0" w:color="auto"/>
      </w:divBdr>
      <w:divsChild>
        <w:div w:id="96877142">
          <w:marLeft w:val="0"/>
          <w:marRight w:val="0"/>
          <w:marTop w:val="0"/>
          <w:marBottom w:val="0"/>
          <w:divBdr>
            <w:top w:val="none" w:sz="0" w:space="0" w:color="auto"/>
            <w:left w:val="none" w:sz="0" w:space="0" w:color="auto"/>
            <w:bottom w:val="none" w:sz="0" w:space="0" w:color="auto"/>
            <w:right w:val="none" w:sz="0" w:space="0" w:color="auto"/>
          </w:divBdr>
          <w:divsChild>
            <w:div w:id="15916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01852">
      <w:bodyDiv w:val="1"/>
      <w:marLeft w:val="0"/>
      <w:marRight w:val="0"/>
      <w:marTop w:val="0"/>
      <w:marBottom w:val="0"/>
      <w:divBdr>
        <w:top w:val="none" w:sz="0" w:space="0" w:color="auto"/>
        <w:left w:val="none" w:sz="0" w:space="0" w:color="auto"/>
        <w:bottom w:val="none" w:sz="0" w:space="0" w:color="auto"/>
        <w:right w:val="none" w:sz="0" w:space="0" w:color="auto"/>
      </w:divBdr>
      <w:divsChild>
        <w:div w:id="823351182">
          <w:marLeft w:val="0"/>
          <w:marRight w:val="0"/>
          <w:marTop w:val="0"/>
          <w:marBottom w:val="0"/>
          <w:divBdr>
            <w:top w:val="none" w:sz="0" w:space="0" w:color="auto"/>
            <w:left w:val="none" w:sz="0" w:space="0" w:color="auto"/>
            <w:bottom w:val="none" w:sz="0" w:space="0" w:color="auto"/>
            <w:right w:val="none" w:sz="0" w:space="0" w:color="auto"/>
          </w:divBdr>
          <w:divsChild>
            <w:div w:id="15476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3722">
      <w:bodyDiv w:val="1"/>
      <w:marLeft w:val="0"/>
      <w:marRight w:val="0"/>
      <w:marTop w:val="0"/>
      <w:marBottom w:val="0"/>
      <w:divBdr>
        <w:top w:val="none" w:sz="0" w:space="0" w:color="auto"/>
        <w:left w:val="none" w:sz="0" w:space="0" w:color="auto"/>
        <w:bottom w:val="none" w:sz="0" w:space="0" w:color="auto"/>
        <w:right w:val="none" w:sz="0" w:space="0" w:color="auto"/>
      </w:divBdr>
      <w:divsChild>
        <w:div w:id="532503205">
          <w:marLeft w:val="0"/>
          <w:marRight w:val="0"/>
          <w:marTop w:val="0"/>
          <w:marBottom w:val="0"/>
          <w:divBdr>
            <w:top w:val="none" w:sz="0" w:space="0" w:color="auto"/>
            <w:left w:val="none" w:sz="0" w:space="0" w:color="auto"/>
            <w:bottom w:val="none" w:sz="0" w:space="0" w:color="auto"/>
            <w:right w:val="none" w:sz="0" w:space="0" w:color="auto"/>
          </w:divBdr>
          <w:divsChild>
            <w:div w:id="214534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9041">
      <w:bodyDiv w:val="1"/>
      <w:marLeft w:val="0"/>
      <w:marRight w:val="0"/>
      <w:marTop w:val="0"/>
      <w:marBottom w:val="0"/>
      <w:divBdr>
        <w:top w:val="none" w:sz="0" w:space="0" w:color="auto"/>
        <w:left w:val="none" w:sz="0" w:space="0" w:color="auto"/>
        <w:bottom w:val="none" w:sz="0" w:space="0" w:color="auto"/>
        <w:right w:val="none" w:sz="0" w:space="0" w:color="auto"/>
      </w:divBdr>
      <w:divsChild>
        <w:div w:id="322321529">
          <w:marLeft w:val="0"/>
          <w:marRight w:val="0"/>
          <w:marTop w:val="0"/>
          <w:marBottom w:val="0"/>
          <w:divBdr>
            <w:top w:val="none" w:sz="0" w:space="0" w:color="auto"/>
            <w:left w:val="none" w:sz="0" w:space="0" w:color="auto"/>
            <w:bottom w:val="none" w:sz="0" w:space="0" w:color="auto"/>
            <w:right w:val="none" w:sz="0" w:space="0" w:color="auto"/>
          </w:divBdr>
          <w:divsChild>
            <w:div w:id="72541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061">
      <w:bodyDiv w:val="1"/>
      <w:marLeft w:val="0"/>
      <w:marRight w:val="0"/>
      <w:marTop w:val="0"/>
      <w:marBottom w:val="0"/>
      <w:divBdr>
        <w:top w:val="none" w:sz="0" w:space="0" w:color="auto"/>
        <w:left w:val="none" w:sz="0" w:space="0" w:color="auto"/>
        <w:bottom w:val="none" w:sz="0" w:space="0" w:color="auto"/>
        <w:right w:val="none" w:sz="0" w:space="0" w:color="auto"/>
      </w:divBdr>
    </w:div>
    <w:div w:id="255749438">
      <w:bodyDiv w:val="1"/>
      <w:marLeft w:val="0"/>
      <w:marRight w:val="0"/>
      <w:marTop w:val="0"/>
      <w:marBottom w:val="0"/>
      <w:divBdr>
        <w:top w:val="none" w:sz="0" w:space="0" w:color="auto"/>
        <w:left w:val="none" w:sz="0" w:space="0" w:color="auto"/>
        <w:bottom w:val="none" w:sz="0" w:space="0" w:color="auto"/>
        <w:right w:val="none" w:sz="0" w:space="0" w:color="auto"/>
      </w:divBdr>
      <w:divsChild>
        <w:div w:id="452137167">
          <w:marLeft w:val="0"/>
          <w:marRight w:val="0"/>
          <w:marTop w:val="0"/>
          <w:marBottom w:val="0"/>
          <w:divBdr>
            <w:top w:val="none" w:sz="0" w:space="0" w:color="auto"/>
            <w:left w:val="none" w:sz="0" w:space="0" w:color="auto"/>
            <w:bottom w:val="none" w:sz="0" w:space="0" w:color="auto"/>
            <w:right w:val="none" w:sz="0" w:space="0" w:color="auto"/>
          </w:divBdr>
        </w:div>
      </w:divsChild>
    </w:div>
    <w:div w:id="287396014">
      <w:bodyDiv w:val="1"/>
      <w:marLeft w:val="0"/>
      <w:marRight w:val="0"/>
      <w:marTop w:val="0"/>
      <w:marBottom w:val="0"/>
      <w:divBdr>
        <w:top w:val="none" w:sz="0" w:space="0" w:color="auto"/>
        <w:left w:val="none" w:sz="0" w:space="0" w:color="auto"/>
        <w:bottom w:val="none" w:sz="0" w:space="0" w:color="auto"/>
        <w:right w:val="none" w:sz="0" w:space="0" w:color="auto"/>
      </w:divBdr>
      <w:divsChild>
        <w:div w:id="1894194115">
          <w:marLeft w:val="0"/>
          <w:marRight w:val="0"/>
          <w:marTop w:val="0"/>
          <w:marBottom w:val="0"/>
          <w:divBdr>
            <w:top w:val="none" w:sz="0" w:space="0" w:color="auto"/>
            <w:left w:val="none" w:sz="0" w:space="0" w:color="auto"/>
            <w:bottom w:val="none" w:sz="0" w:space="0" w:color="auto"/>
            <w:right w:val="none" w:sz="0" w:space="0" w:color="auto"/>
          </w:divBdr>
          <w:divsChild>
            <w:div w:id="2321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02450">
      <w:bodyDiv w:val="1"/>
      <w:marLeft w:val="0"/>
      <w:marRight w:val="0"/>
      <w:marTop w:val="0"/>
      <w:marBottom w:val="0"/>
      <w:divBdr>
        <w:top w:val="none" w:sz="0" w:space="0" w:color="auto"/>
        <w:left w:val="none" w:sz="0" w:space="0" w:color="auto"/>
        <w:bottom w:val="none" w:sz="0" w:space="0" w:color="auto"/>
        <w:right w:val="none" w:sz="0" w:space="0" w:color="auto"/>
      </w:divBdr>
      <w:divsChild>
        <w:div w:id="565650558">
          <w:marLeft w:val="0"/>
          <w:marRight w:val="0"/>
          <w:marTop w:val="0"/>
          <w:marBottom w:val="0"/>
          <w:divBdr>
            <w:top w:val="none" w:sz="0" w:space="0" w:color="auto"/>
            <w:left w:val="none" w:sz="0" w:space="0" w:color="auto"/>
            <w:bottom w:val="none" w:sz="0" w:space="0" w:color="auto"/>
            <w:right w:val="none" w:sz="0" w:space="0" w:color="auto"/>
          </w:divBdr>
          <w:divsChild>
            <w:div w:id="211324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064155">
      <w:bodyDiv w:val="1"/>
      <w:marLeft w:val="0"/>
      <w:marRight w:val="0"/>
      <w:marTop w:val="0"/>
      <w:marBottom w:val="0"/>
      <w:divBdr>
        <w:top w:val="none" w:sz="0" w:space="0" w:color="auto"/>
        <w:left w:val="none" w:sz="0" w:space="0" w:color="auto"/>
        <w:bottom w:val="none" w:sz="0" w:space="0" w:color="auto"/>
        <w:right w:val="none" w:sz="0" w:space="0" w:color="auto"/>
      </w:divBdr>
      <w:divsChild>
        <w:div w:id="591549399">
          <w:marLeft w:val="0"/>
          <w:marRight w:val="0"/>
          <w:marTop w:val="0"/>
          <w:marBottom w:val="0"/>
          <w:divBdr>
            <w:top w:val="none" w:sz="0" w:space="0" w:color="auto"/>
            <w:left w:val="none" w:sz="0" w:space="0" w:color="auto"/>
            <w:bottom w:val="none" w:sz="0" w:space="0" w:color="auto"/>
            <w:right w:val="none" w:sz="0" w:space="0" w:color="auto"/>
          </w:divBdr>
          <w:divsChild>
            <w:div w:id="174595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87917">
      <w:bodyDiv w:val="1"/>
      <w:marLeft w:val="0"/>
      <w:marRight w:val="0"/>
      <w:marTop w:val="0"/>
      <w:marBottom w:val="0"/>
      <w:divBdr>
        <w:top w:val="none" w:sz="0" w:space="0" w:color="auto"/>
        <w:left w:val="none" w:sz="0" w:space="0" w:color="auto"/>
        <w:bottom w:val="none" w:sz="0" w:space="0" w:color="auto"/>
        <w:right w:val="none" w:sz="0" w:space="0" w:color="auto"/>
      </w:divBdr>
      <w:divsChild>
        <w:div w:id="1087456338">
          <w:marLeft w:val="0"/>
          <w:marRight w:val="0"/>
          <w:marTop w:val="0"/>
          <w:marBottom w:val="0"/>
          <w:divBdr>
            <w:top w:val="none" w:sz="0" w:space="0" w:color="auto"/>
            <w:left w:val="none" w:sz="0" w:space="0" w:color="auto"/>
            <w:bottom w:val="none" w:sz="0" w:space="0" w:color="auto"/>
            <w:right w:val="none" w:sz="0" w:space="0" w:color="auto"/>
          </w:divBdr>
          <w:divsChild>
            <w:div w:id="17434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0598">
      <w:bodyDiv w:val="1"/>
      <w:marLeft w:val="0"/>
      <w:marRight w:val="0"/>
      <w:marTop w:val="0"/>
      <w:marBottom w:val="0"/>
      <w:divBdr>
        <w:top w:val="none" w:sz="0" w:space="0" w:color="auto"/>
        <w:left w:val="none" w:sz="0" w:space="0" w:color="auto"/>
        <w:bottom w:val="none" w:sz="0" w:space="0" w:color="auto"/>
        <w:right w:val="none" w:sz="0" w:space="0" w:color="auto"/>
      </w:divBdr>
      <w:divsChild>
        <w:div w:id="1996030336">
          <w:marLeft w:val="0"/>
          <w:marRight w:val="0"/>
          <w:marTop w:val="0"/>
          <w:marBottom w:val="0"/>
          <w:divBdr>
            <w:top w:val="none" w:sz="0" w:space="0" w:color="auto"/>
            <w:left w:val="none" w:sz="0" w:space="0" w:color="auto"/>
            <w:bottom w:val="none" w:sz="0" w:space="0" w:color="auto"/>
            <w:right w:val="none" w:sz="0" w:space="0" w:color="auto"/>
          </w:divBdr>
          <w:divsChild>
            <w:div w:id="153264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57437">
      <w:bodyDiv w:val="1"/>
      <w:marLeft w:val="0"/>
      <w:marRight w:val="0"/>
      <w:marTop w:val="0"/>
      <w:marBottom w:val="0"/>
      <w:divBdr>
        <w:top w:val="none" w:sz="0" w:space="0" w:color="auto"/>
        <w:left w:val="none" w:sz="0" w:space="0" w:color="auto"/>
        <w:bottom w:val="none" w:sz="0" w:space="0" w:color="auto"/>
        <w:right w:val="none" w:sz="0" w:space="0" w:color="auto"/>
      </w:divBdr>
      <w:divsChild>
        <w:div w:id="587468738">
          <w:marLeft w:val="0"/>
          <w:marRight w:val="0"/>
          <w:marTop w:val="0"/>
          <w:marBottom w:val="0"/>
          <w:divBdr>
            <w:top w:val="none" w:sz="0" w:space="0" w:color="auto"/>
            <w:left w:val="none" w:sz="0" w:space="0" w:color="auto"/>
            <w:bottom w:val="none" w:sz="0" w:space="0" w:color="auto"/>
            <w:right w:val="none" w:sz="0" w:space="0" w:color="auto"/>
          </w:divBdr>
          <w:divsChild>
            <w:div w:id="6703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124">
      <w:bodyDiv w:val="1"/>
      <w:marLeft w:val="0"/>
      <w:marRight w:val="0"/>
      <w:marTop w:val="0"/>
      <w:marBottom w:val="0"/>
      <w:divBdr>
        <w:top w:val="none" w:sz="0" w:space="0" w:color="auto"/>
        <w:left w:val="none" w:sz="0" w:space="0" w:color="auto"/>
        <w:bottom w:val="none" w:sz="0" w:space="0" w:color="auto"/>
        <w:right w:val="none" w:sz="0" w:space="0" w:color="auto"/>
      </w:divBdr>
      <w:divsChild>
        <w:div w:id="1151210001">
          <w:marLeft w:val="0"/>
          <w:marRight w:val="0"/>
          <w:marTop w:val="0"/>
          <w:marBottom w:val="0"/>
          <w:divBdr>
            <w:top w:val="none" w:sz="0" w:space="0" w:color="auto"/>
            <w:left w:val="none" w:sz="0" w:space="0" w:color="auto"/>
            <w:bottom w:val="none" w:sz="0" w:space="0" w:color="auto"/>
            <w:right w:val="none" w:sz="0" w:space="0" w:color="auto"/>
          </w:divBdr>
          <w:divsChild>
            <w:div w:id="804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88489">
      <w:bodyDiv w:val="1"/>
      <w:marLeft w:val="0"/>
      <w:marRight w:val="0"/>
      <w:marTop w:val="0"/>
      <w:marBottom w:val="0"/>
      <w:divBdr>
        <w:top w:val="none" w:sz="0" w:space="0" w:color="auto"/>
        <w:left w:val="none" w:sz="0" w:space="0" w:color="auto"/>
        <w:bottom w:val="none" w:sz="0" w:space="0" w:color="auto"/>
        <w:right w:val="none" w:sz="0" w:space="0" w:color="auto"/>
      </w:divBdr>
      <w:divsChild>
        <w:div w:id="162166436">
          <w:marLeft w:val="0"/>
          <w:marRight w:val="0"/>
          <w:marTop w:val="0"/>
          <w:marBottom w:val="0"/>
          <w:divBdr>
            <w:top w:val="none" w:sz="0" w:space="0" w:color="auto"/>
            <w:left w:val="none" w:sz="0" w:space="0" w:color="auto"/>
            <w:bottom w:val="none" w:sz="0" w:space="0" w:color="auto"/>
            <w:right w:val="none" w:sz="0" w:space="0" w:color="auto"/>
          </w:divBdr>
          <w:divsChild>
            <w:div w:id="11777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68410">
      <w:bodyDiv w:val="1"/>
      <w:marLeft w:val="0"/>
      <w:marRight w:val="0"/>
      <w:marTop w:val="0"/>
      <w:marBottom w:val="0"/>
      <w:divBdr>
        <w:top w:val="none" w:sz="0" w:space="0" w:color="auto"/>
        <w:left w:val="none" w:sz="0" w:space="0" w:color="auto"/>
        <w:bottom w:val="none" w:sz="0" w:space="0" w:color="auto"/>
        <w:right w:val="none" w:sz="0" w:space="0" w:color="auto"/>
      </w:divBdr>
      <w:divsChild>
        <w:div w:id="432283480">
          <w:marLeft w:val="0"/>
          <w:marRight w:val="0"/>
          <w:marTop w:val="0"/>
          <w:marBottom w:val="0"/>
          <w:divBdr>
            <w:top w:val="none" w:sz="0" w:space="0" w:color="auto"/>
            <w:left w:val="none" w:sz="0" w:space="0" w:color="auto"/>
            <w:bottom w:val="none" w:sz="0" w:space="0" w:color="auto"/>
            <w:right w:val="none" w:sz="0" w:space="0" w:color="auto"/>
          </w:divBdr>
        </w:div>
        <w:div w:id="283585918">
          <w:marLeft w:val="0"/>
          <w:marRight w:val="0"/>
          <w:marTop w:val="0"/>
          <w:marBottom w:val="0"/>
          <w:divBdr>
            <w:top w:val="none" w:sz="0" w:space="0" w:color="auto"/>
            <w:left w:val="none" w:sz="0" w:space="0" w:color="auto"/>
            <w:bottom w:val="none" w:sz="0" w:space="0" w:color="auto"/>
            <w:right w:val="none" w:sz="0" w:space="0" w:color="auto"/>
          </w:divBdr>
        </w:div>
        <w:div w:id="1619221985">
          <w:marLeft w:val="0"/>
          <w:marRight w:val="0"/>
          <w:marTop w:val="0"/>
          <w:marBottom w:val="0"/>
          <w:divBdr>
            <w:top w:val="none" w:sz="0" w:space="0" w:color="auto"/>
            <w:left w:val="none" w:sz="0" w:space="0" w:color="auto"/>
            <w:bottom w:val="none" w:sz="0" w:space="0" w:color="auto"/>
            <w:right w:val="none" w:sz="0" w:space="0" w:color="auto"/>
          </w:divBdr>
        </w:div>
      </w:divsChild>
    </w:div>
    <w:div w:id="553351004">
      <w:bodyDiv w:val="1"/>
      <w:marLeft w:val="0"/>
      <w:marRight w:val="0"/>
      <w:marTop w:val="0"/>
      <w:marBottom w:val="0"/>
      <w:divBdr>
        <w:top w:val="none" w:sz="0" w:space="0" w:color="auto"/>
        <w:left w:val="none" w:sz="0" w:space="0" w:color="auto"/>
        <w:bottom w:val="none" w:sz="0" w:space="0" w:color="auto"/>
        <w:right w:val="none" w:sz="0" w:space="0" w:color="auto"/>
      </w:divBdr>
      <w:divsChild>
        <w:div w:id="1392343770">
          <w:marLeft w:val="0"/>
          <w:marRight w:val="0"/>
          <w:marTop w:val="0"/>
          <w:marBottom w:val="0"/>
          <w:divBdr>
            <w:top w:val="none" w:sz="0" w:space="0" w:color="auto"/>
            <w:left w:val="none" w:sz="0" w:space="0" w:color="auto"/>
            <w:bottom w:val="none" w:sz="0" w:space="0" w:color="auto"/>
            <w:right w:val="none" w:sz="0" w:space="0" w:color="auto"/>
          </w:divBdr>
          <w:divsChild>
            <w:div w:id="4041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5532">
      <w:bodyDiv w:val="1"/>
      <w:marLeft w:val="0"/>
      <w:marRight w:val="0"/>
      <w:marTop w:val="0"/>
      <w:marBottom w:val="0"/>
      <w:divBdr>
        <w:top w:val="none" w:sz="0" w:space="0" w:color="auto"/>
        <w:left w:val="none" w:sz="0" w:space="0" w:color="auto"/>
        <w:bottom w:val="none" w:sz="0" w:space="0" w:color="auto"/>
        <w:right w:val="none" w:sz="0" w:space="0" w:color="auto"/>
      </w:divBdr>
      <w:divsChild>
        <w:div w:id="39866283">
          <w:marLeft w:val="0"/>
          <w:marRight w:val="0"/>
          <w:marTop w:val="0"/>
          <w:marBottom w:val="0"/>
          <w:divBdr>
            <w:top w:val="none" w:sz="0" w:space="0" w:color="auto"/>
            <w:left w:val="none" w:sz="0" w:space="0" w:color="auto"/>
            <w:bottom w:val="none" w:sz="0" w:space="0" w:color="auto"/>
            <w:right w:val="none" w:sz="0" w:space="0" w:color="auto"/>
          </w:divBdr>
        </w:div>
        <w:div w:id="1763648328">
          <w:marLeft w:val="0"/>
          <w:marRight w:val="0"/>
          <w:marTop w:val="0"/>
          <w:marBottom w:val="0"/>
          <w:divBdr>
            <w:top w:val="none" w:sz="0" w:space="0" w:color="auto"/>
            <w:left w:val="none" w:sz="0" w:space="0" w:color="auto"/>
            <w:bottom w:val="none" w:sz="0" w:space="0" w:color="auto"/>
            <w:right w:val="none" w:sz="0" w:space="0" w:color="auto"/>
          </w:divBdr>
        </w:div>
      </w:divsChild>
    </w:div>
    <w:div w:id="559092974">
      <w:bodyDiv w:val="1"/>
      <w:marLeft w:val="0"/>
      <w:marRight w:val="0"/>
      <w:marTop w:val="0"/>
      <w:marBottom w:val="0"/>
      <w:divBdr>
        <w:top w:val="none" w:sz="0" w:space="0" w:color="auto"/>
        <w:left w:val="none" w:sz="0" w:space="0" w:color="auto"/>
        <w:bottom w:val="none" w:sz="0" w:space="0" w:color="auto"/>
        <w:right w:val="none" w:sz="0" w:space="0" w:color="auto"/>
      </w:divBdr>
      <w:divsChild>
        <w:div w:id="1112898916">
          <w:marLeft w:val="0"/>
          <w:marRight w:val="0"/>
          <w:marTop w:val="0"/>
          <w:marBottom w:val="0"/>
          <w:divBdr>
            <w:top w:val="none" w:sz="0" w:space="0" w:color="auto"/>
            <w:left w:val="none" w:sz="0" w:space="0" w:color="auto"/>
            <w:bottom w:val="none" w:sz="0" w:space="0" w:color="auto"/>
            <w:right w:val="none" w:sz="0" w:space="0" w:color="auto"/>
          </w:divBdr>
          <w:divsChild>
            <w:div w:id="68625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87012">
      <w:bodyDiv w:val="1"/>
      <w:marLeft w:val="0"/>
      <w:marRight w:val="0"/>
      <w:marTop w:val="0"/>
      <w:marBottom w:val="0"/>
      <w:divBdr>
        <w:top w:val="none" w:sz="0" w:space="0" w:color="auto"/>
        <w:left w:val="none" w:sz="0" w:space="0" w:color="auto"/>
        <w:bottom w:val="none" w:sz="0" w:space="0" w:color="auto"/>
        <w:right w:val="none" w:sz="0" w:space="0" w:color="auto"/>
      </w:divBdr>
      <w:divsChild>
        <w:div w:id="731001857">
          <w:marLeft w:val="0"/>
          <w:marRight w:val="0"/>
          <w:marTop w:val="0"/>
          <w:marBottom w:val="0"/>
          <w:divBdr>
            <w:top w:val="none" w:sz="0" w:space="0" w:color="auto"/>
            <w:left w:val="none" w:sz="0" w:space="0" w:color="auto"/>
            <w:bottom w:val="none" w:sz="0" w:space="0" w:color="auto"/>
            <w:right w:val="none" w:sz="0" w:space="0" w:color="auto"/>
          </w:divBdr>
          <w:divsChild>
            <w:div w:id="174634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6857">
      <w:bodyDiv w:val="1"/>
      <w:marLeft w:val="0"/>
      <w:marRight w:val="0"/>
      <w:marTop w:val="0"/>
      <w:marBottom w:val="0"/>
      <w:divBdr>
        <w:top w:val="none" w:sz="0" w:space="0" w:color="auto"/>
        <w:left w:val="none" w:sz="0" w:space="0" w:color="auto"/>
        <w:bottom w:val="none" w:sz="0" w:space="0" w:color="auto"/>
        <w:right w:val="none" w:sz="0" w:space="0" w:color="auto"/>
      </w:divBdr>
      <w:divsChild>
        <w:div w:id="74515327">
          <w:marLeft w:val="0"/>
          <w:marRight w:val="0"/>
          <w:marTop w:val="0"/>
          <w:marBottom w:val="0"/>
          <w:divBdr>
            <w:top w:val="none" w:sz="0" w:space="0" w:color="auto"/>
            <w:left w:val="none" w:sz="0" w:space="0" w:color="auto"/>
            <w:bottom w:val="none" w:sz="0" w:space="0" w:color="auto"/>
            <w:right w:val="none" w:sz="0" w:space="0" w:color="auto"/>
          </w:divBdr>
          <w:divsChild>
            <w:div w:id="11872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48921">
      <w:bodyDiv w:val="1"/>
      <w:marLeft w:val="0"/>
      <w:marRight w:val="0"/>
      <w:marTop w:val="0"/>
      <w:marBottom w:val="0"/>
      <w:divBdr>
        <w:top w:val="none" w:sz="0" w:space="0" w:color="auto"/>
        <w:left w:val="none" w:sz="0" w:space="0" w:color="auto"/>
        <w:bottom w:val="none" w:sz="0" w:space="0" w:color="auto"/>
        <w:right w:val="none" w:sz="0" w:space="0" w:color="auto"/>
      </w:divBdr>
      <w:divsChild>
        <w:div w:id="1121730562">
          <w:marLeft w:val="0"/>
          <w:marRight w:val="0"/>
          <w:marTop w:val="0"/>
          <w:marBottom w:val="0"/>
          <w:divBdr>
            <w:top w:val="none" w:sz="0" w:space="0" w:color="auto"/>
            <w:left w:val="none" w:sz="0" w:space="0" w:color="auto"/>
            <w:bottom w:val="none" w:sz="0" w:space="0" w:color="auto"/>
            <w:right w:val="none" w:sz="0" w:space="0" w:color="auto"/>
          </w:divBdr>
          <w:divsChild>
            <w:div w:id="21288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44635">
      <w:bodyDiv w:val="1"/>
      <w:marLeft w:val="0"/>
      <w:marRight w:val="0"/>
      <w:marTop w:val="0"/>
      <w:marBottom w:val="0"/>
      <w:divBdr>
        <w:top w:val="none" w:sz="0" w:space="0" w:color="auto"/>
        <w:left w:val="none" w:sz="0" w:space="0" w:color="auto"/>
        <w:bottom w:val="none" w:sz="0" w:space="0" w:color="auto"/>
        <w:right w:val="none" w:sz="0" w:space="0" w:color="auto"/>
      </w:divBdr>
      <w:divsChild>
        <w:div w:id="1551500789">
          <w:marLeft w:val="0"/>
          <w:marRight w:val="0"/>
          <w:marTop w:val="0"/>
          <w:marBottom w:val="0"/>
          <w:divBdr>
            <w:top w:val="none" w:sz="0" w:space="0" w:color="auto"/>
            <w:left w:val="none" w:sz="0" w:space="0" w:color="auto"/>
            <w:bottom w:val="none" w:sz="0" w:space="0" w:color="auto"/>
            <w:right w:val="none" w:sz="0" w:space="0" w:color="auto"/>
          </w:divBdr>
          <w:divsChild>
            <w:div w:id="13333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36926">
      <w:bodyDiv w:val="1"/>
      <w:marLeft w:val="0"/>
      <w:marRight w:val="0"/>
      <w:marTop w:val="0"/>
      <w:marBottom w:val="0"/>
      <w:divBdr>
        <w:top w:val="none" w:sz="0" w:space="0" w:color="auto"/>
        <w:left w:val="none" w:sz="0" w:space="0" w:color="auto"/>
        <w:bottom w:val="none" w:sz="0" w:space="0" w:color="auto"/>
        <w:right w:val="none" w:sz="0" w:space="0" w:color="auto"/>
      </w:divBdr>
    </w:div>
    <w:div w:id="715739534">
      <w:bodyDiv w:val="1"/>
      <w:marLeft w:val="0"/>
      <w:marRight w:val="0"/>
      <w:marTop w:val="0"/>
      <w:marBottom w:val="0"/>
      <w:divBdr>
        <w:top w:val="none" w:sz="0" w:space="0" w:color="auto"/>
        <w:left w:val="none" w:sz="0" w:space="0" w:color="auto"/>
        <w:bottom w:val="none" w:sz="0" w:space="0" w:color="auto"/>
        <w:right w:val="none" w:sz="0" w:space="0" w:color="auto"/>
      </w:divBdr>
      <w:divsChild>
        <w:div w:id="428233468">
          <w:marLeft w:val="0"/>
          <w:marRight w:val="0"/>
          <w:marTop w:val="0"/>
          <w:marBottom w:val="0"/>
          <w:divBdr>
            <w:top w:val="none" w:sz="0" w:space="0" w:color="auto"/>
            <w:left w:val="none" w:sz="0" w:space="0" w:color="auto"/>
            <w:bottom w:val="none" w:sz="0" w:space="0" w:color="auto"/>
            <w:right w:val="none" w:sz="0" w:space="0" w:color="auto"/>
          </w:divBdr>
          <w:divsChild>
            <w:div w:id="163081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60416">
      <w:bodyDiv w:val="1"/>
      <w:marLeft w:val="0"/>
      <w:marRight w:val="0"/>
      <w:marTop w:val="0"/>
      <w:marBottom w:val="0"/>
      <w:divBdr>
        <w:top w:val="none" w:sz="0" w:space="0" w:color="auto"/>
        <w:left w:val="none" w:sz="0" w:space="0" w:color="auto"/>
        <w:bottom w:val="none" w:sz="0" w:space="0" w:color="auto"/>
        <w:right w:val="none" w:sz="0" w:space="0" w:color="auto"/>
      </w:divBdr>
      <w:divsChild>
        <w:div w:id="1279994751">
          <w:marLeft w:val="0"/>
          <w:marRight w:val="0"/>
          <w:marTop w:val="0"/>
          <w:marBottom w:val="0"/>
          <w:divBdr>
            <w:top w:val="none" w:sz="0" w:space="0" w:color="auto"/>
            <w:left w:val="none" w:sz="0" w:space="0" w:color="auto"/>
            <w:bottom w:val="none" w:sz="0" w:space="0" w:color="auto"/>
            <w:right w:val="none" w:sz="0" w:space="0" w:color="auto"/>
          </w:divBdr>
        </w:div>
        <w:div w:id="849877319">
          <w:marLeft w:val="0"/>
          <w:marRight w:val="0"/>
          <w:marTop w:val="0"/>
          <w:marBottom w:val="0"/>
          <w:divBdr>
            <w:top w:val="none" w:sz="0" w:space="0" w:color="auto"/>
            <w:left w:val="none" w:sz="0" w:space="0" w:color="auto"/>
            <w:bottom w:val="none" w:sz="0" w:space="0" w:color="auto"/>
            <w:right w:val="none" w:sz="0" w:space="0" w:color="auto"/>
          </w:divBdr>
        </w:div>
        <w:div w:id="1266228405">
          <w:marLeft w:val="0"/>
          <w:marRight w:val="0"/>
          <w:marTop w:val="0"/>
          <w:marBottom w:val="0"/>
          <w:divBdr>
            <w:top w:val="none" w:sz="0" w:space="0" w:color="auto"/>
            <w:left w:val="none" w:sz="0" w:space="0" w:color="auto"/>
            <w:bottom w:val="none" w:sz="0" w:space="0" w:color="auto"/>
            <w:right w:val="none" w:sz="0" w:space="0" w:color="auto"/>
          </w:divBdr>
        </w:div>
        <w:div w:id="1772777615">
          <w:marLeft w:val="0"/>
          <w:marRight w:val="0"/>
          <w:marTop w:val="0"/>
          <w:marBottom w:val="0"/>
          <w:divBdr>
            <w:top w:val="none" w:sz="0" w:space="0" w:color="auto"/>
            <w:left w:val="none" w:sz="0" w:space="0" w:color="auto"/>
            <w:bottom w:val="none" w:sz="0" w:space="0" w:color="auto"/>
            <w:right w:val="none" w:sz="0" w:space="0" w:color="auto"/>
          </w:divBdr>
        </w:div>
        <w:div w:id="1339846051">
          <w:marLeft w:val="0"/>
          <w:marRight w:val="0"/>
          <w:marTop w:val="0"/>
          <w:marBottom w:val="0"/>
          <w:divBdr>
            <w:top w:val="none" w:sz="0" w:space="0" w:color="auto"/>
            <w:left w:val="none" w:sz="0" w:space="0" w:color="auto"/>
            <w:bottom w:val="none" w:sz="0" w:space="0" w:color="auto"/>
            <w:right w:val="none" w:sz="0" w:space="0" w:color="auto"/>
          </w:divBdr>
        </w:div>
        <w:div w:id="512645885">
          <w:marLeft w:val="0"/>
          <w:marRight w:val="0"/>
          <w:marTop w:val="0"/>
          <w:marBottom w:val="0"/>
          <w:divBdr>
            <w:top w:val="none" w:sz="0" w:space="0" w:color="auto"/>
            <w:left w:val="none" w:sz="0" w:space="0" w:color="auto"/>
            <w:bottom w:val="none" w:sz="0" w:space="0" w:color="auto"/>
            <w:right w:val="none" w:sz="0" w:space="0" w:color="auto"/>
          </w:divBdr>
        </w:div>
      </w:divsChild>
    </w:div>
    <w:div w:id="775175572">
      <w:bodyDiv w:val="1"/>
      <w:marLeft w:val="0"/>
      <w:marRight w:val="0"/>
      <w:marTop w:val="0"/>
      <w:marBottom w:val="0"/>
      <w:divBdr>
        <w:top w:val="none" w:sz="0" w:space="0" w:color="auto"/>
        <w:left w:val="none" w:sz="0" w:space="0" w:color="auto"/>
        <w:bottom w:val="none" w:sz="0" w:space="0" w:color="auto"/>
        <w:right w:val="none" w:sz="0" w:space="0" w:color="auto"/>
      </w:divBdr>
      <w:divsChild>
        <w:div w:id="1880623082">
          <w:marLeft w:val="0"/>
          <w:marRight w:val="0"/>
          <w:marTop w:val="0"/>
          <w:marBottom w:val="0"/>
          <w:divBdr>
            <w:top w:val="none" w:sz="0" w:space="0" w:color="auto"/>
            <w:left w:val="none" w:sz="0" w:space="0" w:color="auto"/>
            <w:bottom w:val="none" w:sz="0" w:space="0" w:color="auto"/>
            <w:right w:val="none" w:sz="0" w:space="0" w:color="auto"/>
          </w:divBdr>
          <w:divsChild>
            <w:div w:id="166042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3455">
      <w:bodyDiv w:val="1"/>
      <w:marLeft w:val="0"/>
      <w:marRight w:val="0"/>
      <w:marTop w:val="0"/>
      <w:marBottom w:val="0"/>
      <w:divBdr>
        <w:top w:val="none" w:sz="0" w:space="0" w:color="auto"/>
        <w:left w:val="none" w:sz="0" w:space="0" w:color="auto"/>
        <w:bottom w:val="none" w:sz="0" w:space="0" w:color="auto"/>
        <w:right w:val="none" w:sz="0" w:space="0" w:color="auto"/>
      </w:divBdr>
      <w:divsChild>
        <w:div w:id="1783332754">
          <w:marLeft w:val="0"/>
          <w:marRight w:val="0"/>
          <w:marTop w:val="0"/>
          <w:marBottom w:val="0"/>
          <w:divBdr>
            <w:top w:val="none" w:sz="0" w:space="0" w:color="auto"/>
            <w:left w:val="none" w:sz="0" w:space="0" w:color="auto"/>
            <w:bottom w:val="none" w:sz="0" w:space="0" w:color="auto"/>
            <w:right w:val="none" w:sz="0" w:space="0" w:color="auto"/>
          </w:divBdr>
          <w:divsChild>
            <w:div w:id="4415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38933">
      <w:bodyDiv w:val="1"/>
      <w:marLeft w:val="0"/>
      <w:marRight w:val="0"/>
      <w:marTop w:val="0"/>
      <w:marBottom w:val="0"/>
      <w:divBdr>
        <w:top w:val="none" w:sz="0" w:space="0" w:color="auto"/>
        <w:left w:val="none" w:sz="0" w:space="0" w:color="auto"/>
        <w:bottom w:val="none" w:sz="0" w:space="0" w:color="auto"/>
        <w:right w:val="none" w:sz="0" w:space="0" w:color="auto"/>
      </w:divBdr>
      <w:divsChild>
        <w:div w:id="1578979695">
          <w:marLeft w:val="0"/>
          <w:marRight w:val="0"/>
          <w:marTop w:val="0"/>
          <w:marBottom w:val="0"/>
          <w:divBdr>
            <w:top w:val="none" w:sz="0" w:space="0" w:color="auto"/>
            <w:left w:val="none" w:sz="0" w:space="0" w:color="auto"/>
            <w:bottom w:val="none" w:sz="0" w:space="0" w:color="auto"/>
            <w:right w:val="none" w:sz="0" w:space="0" w:color="auto"/>
          </w:divBdr>
          <w:divsChild>
            <w:div w:id="19458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555713">
      <w:bodyDiv w:val="1"/>
      <w:marLeft w:val="0"/>
      <w:marRight w:val="0"/>
      <w:marTop w:val="0"/>
      <w:marBottom w:val="0"/>
      <w:divBdr>
        <w:top w:val="none" w:sz="0" w:space="0" w:color="auto"/>
        <w:left w:val="none" w:sz="0" w:space="0" w:color="auto"/>
        <w:bottom w:val="none" w:sz="0" w:space="0" w:color="auto"/>
        <w:right w:val="none" w:sz="0" w:space="0" w:color="auto"/>
      </w:divBdr>
      <w:divsChild>
        <w:div w:id="794326319">
          <w:marLeft w:val="0"/>
          <w:marRight w:val="0"/>
          <w:marTop w:val="0"/>
          <w:marBottom w:val="0"/>
          <w:divBdr>
            <w:top w:val="none" w:sz="0" w:space="0" w:color="auto"/>
            <w:left w:val="none" w:sz="0" w:space="0" w:color="auto"/>
            <w:bottom w:val="none" w:sz="0" w:space="0" w:color="auto"/>
            <w:right w:val="none" w:sz="0" w:space="0" w:color="auto"/>
          </w:divBdr>
          <w:divsChild>
            <w:div w:id="21089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1852">
      <w:bodyDiv w:val="1"/>
      <w:marLeft w:val="0"/>
      <w:marRight w:val="0"/>
      <w:marTop w:val="0"/>
      <w:marBottom w:val="0"/>
      <w:divBdr>
        <w:top w:val="none" w:sz="0" w:space="0" w:color="auto"/>
        <w:left w:val="none" w:sz="0" w:space="0" w:color="auto"/>
        <w:bottom w:val="none" w:sz="0" w:space="0" w:color="auto"/>
        <w:right w:val="none" w:sz="0" w:space="0" w:color="auto"/>
      </w:divBdr>
      <w:divsChild>
        <w:div w:id="1714429705">
          <w:marLeft w:val="0"/>
          <w:marRight w:val="0"/>
          <w:marTop w:val="0"/>
          <w:marBottom w:val="0"/>
          <w:divBdr>
            <w:top w:val="none" w:sz="0" w:space="0" w:color="auto"/>
            <w:left w:val="none" w:sz="0" w:space="0" w:color="auto"/>
            <w:bottom w:val="none" w:sz="0" w:space="0" w:color="auto"/>
            <w:right w:val="none" w:sz="0" w:space="0" w:color="auto"/>
          </w:divBdr>
        </w:div>
        <w:div w:id="909194059">
          <w:marLeft w:val="0"/>
          <w:marRight w:val="0"/>
          <w:marTop w:val="0"/>
          <w:marBottom w:val="0"/>
          <w:divBdr>
            <w:top w:val="none" w:sz="0" w:space="0" w:color="auto"/>
            <w:left w:val="none" w:sz="0" w:space="0" w:color="auto"/>
            <w:bottom w:val="none" w:sz="0" w:space="0" w:color="auto"/>
            <w:right w:val="none" w:sz="0" w:space="0" w:color="auto"/>
          </w:divBdr>
        </w:div>
        <w:div w:id="1277639248">
          <w:marLeft w:val="0"/>
          <w:marRight w:val="0"/>
          <w:marTop w:val="0"/>
          <w:marBottom w:val="0"/>
          <w:divBdr>
            <w:top w:val="none" w:sz="0" w:space="0" w:color="auto"/>
            <w:left w:val="none" w:sz="0" w:space="0" w:color="auto"/>
            <w:bottom w:val="none" w:sz="0" w:space="0" w:color="auto"/>
            <w:right w:val="none" w:sz="0" w:space="0" w:color="auto"/>
          </w:divBdr>
        </w:div>
      </w:divsChild>
    </w:div>
    <w:div w:id="827787422">
      <w:bodyDiv w:val="1"/>
      <w:marLeft w:val="0"/>
      <w:marRight w:val="0"/>
      <w:marTop w:val="0"/>
      <w:marBottom w:val="0"/>
      <w:divBdr>
        <w:top w:val="none" w:sz="0" w:space="0" w:color="auto"/>
        <w:left w:val="none" w:sz="0" w:space="0" w:color="auto"/>
        <w:bottom w:val="none" w:sz="0" w:space="0" w:color="auto"/>
        <w:right w:val="none" w:sz="0" w:space="0" w:color="auto"/>
      </w:divBdr>
      <w:divsChild>
        <w:div w:id="156655327">
          <w:marLeft w:val="0"/>
          <w:marRight w:val="0"/>
          <w:marTop w:val="0"/>
          <w:marBottom w:val="0"/>
          <w:divBdr>
            <w:top w:val="none" w:sz="0" w:space="0" w:color="auto"/>
            <w:left w:val="none" w:sz="0" w:space="0" w:color="auto"/>
            <w:bottom w:val="none" w:sz="0" w:space="0" w:color="auto"/>
            <w:right w:val="none" w:sz="0" w:space="0" w:color="auto"/>
          </w:divBdr>
          <w:divsChild>
            <w:div w:id="18402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051232">
      <w:bodyDiv w:val="1"/>
      <w:marLeft w:val="0"/>
      <w:marRight w:val="0"/>
      <w:marTop w:val="0"/>
      <w:marBottom w:val="0"/>
      <w:divBdr>
        <w:top w:val="none" w:sz="0" w:space="0" w:color="auto"/>
        <w:left w:val="none" w:sz="0" w:space="0" w:color="auto"/>
        <w:bottom w:val="none" w:sz="0" w:space="0" w:color="auto"/>
        <w:right w:val="none" w:sz="0" w:space="0" w:color="auto"/>
      </w:divBdr>
      <w:divsChild>
        <w:div w:id="1432386293">
          <w:marLeft w:val="0"/>
          <w:marRight w:val="0"/>
          <w:marTop w:val="0"/>
          <w:marBottom w:val="0"/>
          <w:divBdr>
            <w:top w:val="none" w:sz="0" w:space="0" w:color="auto"/>
            <w:left w:val="none" w:sz="0" w:space="0" w:color="auto"/>
            <w:bottom w:val="none" w:sz="0" w:space="0" w:color="auto"/>
            <w:right w:val="none" w:sz="0" w:space="0" w:color="auto"/>
          </w:divBdr>
          <w:divsChild>
            <w:div w:id="10397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331952">
      <w:bodyDiv w:val="1"/>
      <w:marLeft w:val="0"/>
      <w:marRight w:val="0"/>
      <w:marTop w:val="0"/>
      <w:marBottom w:val="0"/>
      <w:divBdr>
        <w:top w:val="none" w:sz="0" w:space="0" w:color="auto"/>
        <w:left w:val="none" w:sz="0" w:space="0" w:color="auto"/>
        <w:bottom w:val="none" w:sz="0" w:space="0" w:color="auto"/>
        <w:right w:val="none" w:sz="0" w:space="0" w:color="auto"/>
      </w:divBdr>
      <w:divsChild>
        <w:div w:id="1397169185">
          <w:marLeft w:val="0"/>
          <w:marRight w:val="0"/>
          <w:marTop w:val="0"/>
          <w:marBottom w:val="0"/>
          <w:divBdr>
            <w:top w:val="none" w:sz="0" w:space="0" w:color="auto"/>
            <w:left w:val="none" w:sz="0" w:space="0" w:color="auto"/>
            <w:bottom w:val="none" w:sz="0" w:space="0" w:color="auto"/>
            <w:right w:val="none" w:sz="0" w:space="0" w:color="auto"/>
          </w:divBdr>
          <w:divsChild>
            <w:div w:id="46381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57704">
      <w:bodyDiv w:val="1"/>
      <w:marLeft w:val="0"/>
      <w:marRight w:val="0"/>
      <w:marTop w:val="0"/>
      <w:marBottom w:val="0"/>
      <w:divBdr>
        <w:top w:val="none" w:sz="0" w:space="0" w:color="auto"/>
        <w:left w:val="none" w:sz="0" w:space="0" w:color="auto"/>
        <w:bottom w:val="none" w:sz="0" w:space="0" w:color="auto"/>
        <w:right w:val="none" w:sz="0" w:space="0" w:color="auto"/>
      </w:divBdr>
      <w:divsChild>
        <w:div w:id="1346975369">
          <w:marLeft w:val="0"/>
          <w:marRight w:val="0"/>
          <w:marTop w:val="0"/>
          <w:marBottom w:val="0"/>
          <w:divBdr>
            <w:top w:val="none" w:sz="0" w:space="0" w:color="auto"/>
            <w:left w:val="none" w:sz="0" w:space="0" w:color="auto"/>
            <w:bottom w:val="none" w:sz="0" w:space="0" w:color="auto"/>
            <w:right w:val="none" w:sz="0" w:space="0" w:color="auto"/>
          </w:divBdr>
          <w:divsChild>
            <w:div w:id="17383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966400">
          <w:marLeft w:val="0"/>
          <w:marRight w:val="0"/>
          <w:marTop w:val="0"/>
          <w:marBottom w:val="0"/>
          <w:divBdr>
            <w:top w:val="none" w:sz="0" w:space="0" w:color="auto"/>
            <w:left w:val="none" w:sz="0" w:space="0" w:color="auto"/>
            <w:bottom w:val="none" w:sz="0" w:space="0" w:color="auto"/>
            <w:right w:val="none" w:sz="0" w:space="0" w:color="auto"/>
          </w:divBdr>
          <w:divsChild>
            <w:div w:id="44998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23176">
      <w:bodyDiv w:val="1"/>
      <w:marLeft w:val="0"/>
      <w:marRight w:val="0"/>
      <w:marTop w:val="0"/>
      <w:marBottom w:val="0"/>
      <w:divBdr>
        <w:top w:val="none" w:sz="0" w:space="0" w:color="auto"/>
        <w:left w:val="none" w:sz="0" w:space="0" w:color="auto"/>
        <w:bottom w:val="none" w:sz="0" w:space="0" w:color="auto"/>
        <w:right w:val="none" w:sz="0" w:space="0" w:color="auto"/>
      </w:divBdr>
      <w:divsChild>
        <w:div w:id="946037171">
          <w:marLeft w:val="0"/>
          <w:marRight w:val="0"/>
          <w:marTop w:val="0"/>
          <w:marBottom w:val="0"/>
          <w:divBdr>
            <w:top w:val="none" w:sz="0" w:space="0" w:color="auto"/>
            <w:left w:val="none" w:sz="0" w:space="0" w:color="auto"/>
            <w:bottom w:val="none" w:sz="0" w:space="0" w:color="auto"/>
            <w:right w:val="none" w:sz="0" w:space="0" w:color="auto"/>
          </w:divBdr>
          <w:divsChild>
            <w:div w:id="163899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10400">
      <w:bodyDiv w:val="1"/>
      <w:marLeft w:val="0"/>
      <w:marRight w:val="0"/>
      <w:marTop w:val="0"/>
      <w:marBottom w:val="0"/>
      <w:divBdr>
        <w:top w:val="none" w:sz="0" w:space="0" w:color="auto"/>
        <w:left w:val="none" w:sz="0" w:space="0" w:color="auto"/>
        <w:bottom w:val="none" w:sz="0" w:space="0" w:color="auto"/>
        <w:right w:val="none" w:sz="0" w:space="0" w:color="auto"/>
      </w:divBdr>
      <w:divsChild>
        <w:div w:id="1140342257">
          <w:marLeft w:val="0"/>
          <w:marRight w:val="0"/>
          <w:marTop w:val="0"/>
          <w:marBottom w:val="0"/>
          <w:divBdr>
            <w:top w:val="none" w:sz="0" w:space="0" w:color="auto"/>
            <w:left w:val="none" w:sz="0" w:space="0" w:color="auto"/>
            <w:bottom w:val="none" w:sz="0" w:space="0" w:color="auto"/>
            <w:right w:val="none" w:sz="0" w:space="0" w:color="auto"/>
          </w:divBdr>
        </w:div>
        <w:div w:id="1842816441">
          <w:marLeft w:val="0"/>
          <w:marRight w:val="0"/>
          <w:marTop w:val="0"/>
          <w:marBottom w:val="0"/>
          <w:divBdr>
            <w:top w:val="none" w:sz="0" w:space="0" w:color="auto"/>
            <w:left w:val="none" w:sz="0" w:space="0" w:color="auto"/>
            <w:bottom w:val="none" w:sz="0" w:space="0" w:color="auto"/>
            <w:right w:val="none" w:sz="0" w:space="0" w:color="auto"/>
          </w:divBdr>
        </w:div>
      </w:divsChild>
    </w:div>
    <w:div w:id="1073966684">
      <w:bodyDiv w:val="1"/>
      <w:marLeft w:val="0"/>
      <w:marRight w:val="0"/>
      <w:marTop w:val="0"/>
      <w:marBottom w:val="0"/>
      <w:divBdr>
        <w:top w:val="none" w:sz="0" w:space="0" w:color="auto"/>
        <w:left w:val="none" w:sz="0" w:space="0" w:color="auto"/>
        <w:bottom w:val="none" w:sz="0" w:space="0" w:color="auto"/>
        <w:right w:val="none" w:sz="0" w:space="0" w:color="auto"/>
      </w:divBdr>
      <w:divsChild>
        <w:div w:id="442069815">
          <w:marLeft w:val="0"/>
          <w:marRight w:val="0"/>
          <w:marTop w:val="0"/>
          <w:marBottom w:val="0"/>
          <w:divBdr>
            <w:top w:val="none" w:sz="0" w:space="0" w:color="auto"/>
            <w:left w:val="none" w:sz="0" w:space="0" w:color="auto"/>
            <w:bottom w:val="none" w:sz="0" w:space="0" w:color="auto"/>
            <w:right w:val="none" w:sz="0" w:space="0" w:color="auto"/>
          </w:divBdr>
          <w:divsChild>
            <w:div w:id="20766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5146">
      <w:bodyDiv w:val="1"/>
      <w:marLeft w:val="0"/>
      <w:marRight w:val="0"/>
      <w:marTop w:val="0"/>
      <w:marBottom w:val="0"/>
      <w:divBdr>
        <w:top w:val="none" w:sz="0" w:space="0" w:color="auto"/>
        <w:left w:val="none" w:sz="0" w:space="0" w:color="auto"/>
        <w:bottom w:val="none" w:sz="0" w:space="0" w:color="auto"/>
        <w:right w:val="none" w:sz="0" w:space="0" w:color="auto"/>
      </w:divBdr>
      <w:divsChild>
        <w:div w:id="629555486">
          <w:marLeft w:val="0"/>
          <w:marRight w:val="0"/>
          <w:marTop w:val="0"/>
          <w:marBottom w:val="0"/>
          <w:divBdr>
            <w:top w:val="none" w:sz="0" w:space="0" w:color="auto"/>
            <w:left w:val="none" w:sz="0" w:space="0" w:color="auto"/>
            <w:bottom w:val="none" w:sz="0" w:space="0" w:color="auto"/>
            <w:right w:val="none" w:sz="0" w:space="0" w:color="auto"/>
          </w:divBdr>
          <w:divsChild>
            <w:div w:id="7833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5944">
      <w:bodyDiv w:val="1"/>
      <w:marLeft w:val="0"/>
      <w:marRight w:val="0"/>
      <w:marTop w:val="0"/>
      <w:marBottom w:val="0"/>
      <w:divBdr>
        <w:top w:val="none" w:sz="0" w:space="0" w:color="auto"/>
        <w:left w:val="none" w:sz="0" w:space="0" w:color="auto"/>
        <w:bottom w:val="none" w:sz="0" w:space="0" w:color="auto"/>
        <w:right w:val="none" w:sz="0" w:space="0" w:color="auto"/>
      </w:divBdr>
      <w:divsChild>
        <w:div w:id="806625464">
          <w:marLeft w:val="0"/>
          <w:marRight w:val="0"/>
          <w:marTop w:val="0"/>
          <w:marBottom w:val="0"/>
          <w:divBdr>
            <w:top w:val="none" w:sz="0" w:space="0" w:color="auto"/>
            <w:left w:val="none" w:sz="0" w:space="0" w:color="auto"/>
            <w:bottom w:val="none" w:sz="0" w:space="0" w:color="auto"/>
            <w:right w:val="none" w:sz="0" w:space="0" w:color="auto"/>
          </w:divBdr>
          <w:divsChild>
            <w:div w:id="59620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16432">
      <w:bodyDiv w:val="1"/>
      <w:marLeft w:val="0"/>
      <w:marRight w:val="0"/>
      <w:marTop w:val="0"/>
      <w:marBottom w:val="0"/>
      <w:divBdr>
        <w:top w:val="none" w:sz="0" w:space="0" w:color="auto"/>
        <w:left w:val="none" w:sz="0" w:space="0" w:color="auto"/>
        <w:bottom w:val="none" w:sz="0" w:space="0" w:color="auto"/>
        <w:right w:val="none" w:sz="0" w:space="0" w:color="auto"/>
      </w:divBdr>
      <w:divsChild>
        <w:div w:id="1683819346">
          <w:marLeft w:val="0"/>
          <w:marRight w:val="0"/>
          <w:marTop w:val="0"/>
          <w:marBottom w:val="0"/>
          <w:divBdr>
            <w:top w:val="none" w:sz="0" w:space="0" w:color="auto"/>
            <w:left w:val="none" w:sz="0" w:space="0" w:color="auto"/>
            <w:bottom w:val="none" w:sz="0" w:space="0" w:color="auto"/>
            <w:right w:val="none" w:sz="0" w:space="0" w:color="auto"/>
          </w:divBdr>
          <w:divsChild>
            <w:div w:id="192710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11998">
      <w:bodyDiv w:val="1"/>
      <w:marLeft w:val="0"/>
      <w:marRight w:val="0"/>
      <w:marTop w:val="0"/>
      <w:marBottom w:val="0"/>
      <w:divBdr>
        <w:top w:val="none" w:sz="0" w:space="0" w:color="auto"/>
        <w:left w:val="none" w:sz="0" w:space="0" w:color="auto"/>
        <w:bottom w:val="none" w:sz="0" w:space="0" w:color="auto"/>
        <w:right w:val="none" w:sz="0" w:space="0" w:color="auto"/>
      </w:divBdr>
      <w:divsChild>
        <w:div w:id="1140343751">
          <w:marLeft w:val="0"/>
          <w:marRight w:val="0"/>
          <w:marTop w:val="0"/>
          <w:marBottom w:val="0"/>
          <w:divBdr>
            <w:top w:val="none" w:sz="0" w:space="0" w:color="auto"/>
            <w:left w:val="none" w:sz="0" w:space="0" w:color="auto"/>
            <w:bottom w:val="none" w:sz="0" w:space="0" w:color="auto"/>
            <w:right w:val="none" w:sz="0" w:space="0" w:color="auto"/>
          </w:divBdr>
        </w:div>
      </w:divsChild>
    </w:div>
    <w:div w:id="1291324206">
      <w:bodyDiv w:val="1"/>
      <w:marLeft w:val="0"/>
      <w:marRight w:val="0"/>
      <w:marTop w:val="0"/>
      <w:marBottom w:val="0"/>
      <w:divBdr>
        <w:top w:val="none" w:sz="0" w:space="0" w:color="auto"/>
        <w:left w:val="none" w:sz="0" w:space="0" w:color="auto"/>
        <w:bottom w:val="none" w:sz="0" w:space="0" w:color="auto"/>
        <w:right w:val="none" w:sz="0" w:space="0" w:color="auto"/>
      </w:divBdr>
      <w:divsChild>
        <w:div w:id="1440182719">
          <w:marLeft w:val="0"/>
          <w:marRight w:val="0"/>
          <w:marTop w:val="0"/>
          <w:marBottom w:val="0"/>
          <w:divBdr>
            <w:top w:val="none" w:sz="0" w:space="0" w:color="auto"/>
            <w:left w:val="none" w:sz="0" w:space="0" w:color="auto"/>
            <w:bottom w:val="none" w:sz="0" w:space="0" w:color="auto"/>
            <w:right w:val="none" w:sz="0" w:space="0" w:color="auto"/>
          </w:divBdr>
          <w:divsChild>
            <w:div w:id="21394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39176">
      <w:bodyDiv w:val="1"/>
      <w:marLeft w:val="0"/>
      <w:marRight w:val="0"/>
      <w:marTop w:val="0"/>
      <w:marBottom w:val="0"/>
      <w:divBdr>
        <w:top w:val="none" w:sz="0" w:space="0" w:color="auto"/>
        <w:left w:val="none" w:sz="0" w:space="0" w:color="auto"/>
        <w:bottom w:val="none" w:sz="0" w:space="0" w:color="auto"/>
        <w:right w:val="none" w:sz="0" w:space="0" w:color="auto"/>
      </w:divBdr>
      <w:divsChild>
        <w:div w:id="702053310">
          <w:marLeft w:val="0"/>
          <w:marRight w:val="0"/>
          <w:marTop w:val="0"/>
          <w:marBottom w:val="0"/>
          <w:divBdr>
            <w:top w:val="none" w:sz="0" w:space="0" w:color="auto"/>
            <w:left w:val="none" w:sz="0" w:space="0" w:color="auto"/>
            <w:bottom w:val="none" w:sz="0" w:space="0" w:color="auto"/>
            <w:right w:val="none" w:sz="0" w:space="0" w:color="auto"/>
          </w:divBdr>
          <w:divsChild>
            <w:div w:id="5815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33798">
      <w:bodyDiv w:val="1"/>
      <w:marLeft w:val="0"/>
      <w:marRight w:val="0"/>
      <w:marTop w:val="0"/>
      <w:marBottom w:val="0"/>
      <w:divBdr>
        <w:top w:val="none" w:sz="0" w:space="0" w:color="auto"/>
        <w:left w:val="none" w:sz="0" w:space="0" w:color="auto"/>
        <w:bottom w:val="none" w:sz="0" w:space="0" w:color="auto"/>
        <w:right w:val="none" w:sz="0" w:space="0" w:color="auto"/>
      </w:divBdr>
      <w:divsChild>
        <w:div w:id="1981420821">
          <w:marLeft w:val="0"/>
          <w:marRight w:val="0"/>
          <w:marTop w:val="0"/>
          <w:marBottom w:val="0"/>
          <w:divBdr>
            <w:top w:val="none" w:sz="0" w:space="0" w:color="auto"/>
            <w:left w:val="none" w:sz="0" w:space="0" w:color="auto"/>
            <w:bottom w:val="none" w:sz="0" w:space="0" w:color="auto"/>
            <w:right w:val="none" w:sz="0" w:space="0" w:color="auto"/>
          </w:divBdr>
          <w:divsChild>
            <w:div w:id="141212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81265">
      <w:bodyDiv w:val="1"/>
      <w:marLeft w:val="0"/>
      <w:marRight w:val="0"/>
      <w:marTop w:val="0"/>
      <w:marBottom w:val="0"/>
      <w:divBdr>
        <w:top w:val="none" w:sz="0" w:space="0" w:color="auto"/>
        <w:left w:val="none" w:sz="0" w:space="0" w:color="auto"/>
        <w:bottom w:val="none" w:sz="0" w:space="0" w:color="auto"/>
        <w:right w:val="none" w:sz="0" w:space="0" w:color="auto"/>
      </w:divBdr>
      <w:divsChild>
        <w:div w:id="1229265283">
          <w:marLeft w:val="0"/>
          <w:marRight w:val="0"/>
          <w:marTop w:val="0"/>
          <w:marBottom w:val="0"/>
          <w:divBdr>
            <w:top w:val="none" w:sz="0" w:space="0" w:color="auto"/>
            <w:left w:val="none" w:sz="0" w:space="0" w:color="auto"/>
            <w:bottom w:val="none" w:sz="0" w:space="0" w:color="auto"/>
            <w:right w:val="none" w:sz="0" w:space="0" w:color="auto"/>
          </w:divBdr>
          <w:divsChild>
            <w:div w:id="7044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4096">
      <w:bodyDiv w:val="1"/>
      <w:marLeft w:val="0"/>
      <w:marRight w:val="0"/>
      <w:marTop w:val="0"/>
      <w:marBottom w:val="0"/>
      <w:divBdr>
        <w:top w:val="none" w:sz="0" w:space="0" w:color="auto"/>
        <w:left w:val="none" w:sz="0" w:space="0" w:color="auto"/>
        <w:bottom w:val="none" w:sz="0" w:space="0" w:color="auto"/>
        <w:right w:val="none" w:sz="0" w:space="0" w:color="auto"/>
      </w:divBdr>
      <w:divsChild>
        <w:div w:id="2137404955">
          <w:marLeft w:val="0"/>
          <w:marRight w:val="0"/>
          <w:marTop w:val="0"/>
          <w:marBottom w:val="0"/>
          <w:divBdr>
            <w:top w:val="none" w:sz="0" w:space="0" w:color="auto"/>
            <w:left w:val="none" w:sz="0" w:space="0" w:color="auto"/>
            <w:bottom w:val="none" w:sz="0" w:space="0" w:color="auto"/>
            <w:right w:val="none" w:sz="0" w:space="0" w:color="auto"/>
          </w:divBdr>
          <w:divsChild>
            <w:div w:id="170917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6754">
      <w:bodyDiv w:val="1"/>
      <w:marLeft w:val="0"/>
      <w:marRight w:val="0"/>
      <w:marTop w:val="0"/>
      <w:marBottom w:val="0"/>
      <w:divBdr>
        <w:top w:val="none" w:sz="0" w:space="0" w:color="auto"/>
        <w:left w:val="none" w:sz="0" w:space="0" w:color="auto"/>
        <w:bottom w:val="none" w:sz="0" w:space="0" w:color="auto"/>
        <w:right w:val="none" w:sz="0" w:space="0" w:color="auto"/>
      </w:divBdr>
      <w:divsChild>
        <w:div w:id="1021316643">
          <w:marLeft w:val="0"/>
          <w:marRight w:val="0"/>
          <w:marTop w:val="0"/>
          <w:marBottom w:val="0"/>
          <w:divBdr>
            <w:top w:val="none" w:sz="0" w:space="0" w:color="auto"/>
            <w:left w:val="none" w:sz="0" w:space="0" w:color="auto"/>
            <w:bottom w:val="none" w:sz="0" w:space="0" w:color="auto"/>
            <w:right w:val="none" w:sz="0" w:space="0" w:color="auto"/>
          </w:divBdr>
        </w:div>
        <w:div w:id="1332105254">
          <w:marLeft w:val="0"/>
          <w:marRight w:val="0"/>
          <w:marTop w:val="0"/>
          <w:marBottom w:val="0"/>
          <w:divBdr>
            <w:top w:val="none" w:sz="0" w:space="0" w:color="auto"/>
            <w:left w:val="none" w:sz="0" w:space="0" w:color="auto"/>
            <w:bottom w:val="none" w:sz="0" w:space="0" w:color="auto"/>
            <w:right w:val="none" w:sz="0" w:space="0" w:color="auto"/>
          </w:divBdr>
        </w:div>
        <w:div w:id="1408922734">
          <w:marLeft w:val="0"/>
          <w:marRight w:val="0"/>
          <w:marTop w:val="0"/>
          <w:marBottom w:val="0"/>
          <w:divBdr>
            <w:top w:val="none" w:sz="0" w:space="0" w:color="auto"/>
            <w:left w:val="none" w:sz="0" w:space="0" w:color="auto"/>
            <w:bottom w:val="none" w:sz="0" w:space="0" w:color="auto"/>
            <w:right w:val="none" w:sz="0" w:space="0" w:color="auto"/>
          </w:divBdr>
        </w:div>
        <w:div w:id="987175349">
          <w:marLeft w:val="0"/>
          <w:marRight w:val="0"/>
          <w:marTop w:val="0"/>
          <w:marBottom w:val="0"/>
          <w:divBdr>
            <w:top w:val="none" w:sz="0" w:space="0" w:color="auto"/>
            <w:left w:val="none" w:sz="0" w:space="0" w:color="auto"/>
            <w:bottom w:val="none" w:sz="0" w:space="0" w:color="auto"/>
            <w:right w:val="none" w:sz="0" w:space="0" w:color="auto"/>
          </w:divBdr>
        </w:div>
        <w:div w:id="1221743314">
          <w:marLeft w:val="0"/>
          <w:marRight w:val="0"/>
          <w:marTop w:val="0"/>
          <w:marBottom w:val="0"/>
          <w:divBdr>
            <w:top w:val="none" w:sz="0" w:space="0" w:color="auto"/>
            <w:left w:val="none" w:sz="0" w:space="0" w:color="auto"/>
            <w:bottom w:val="none" w:sz="0" w:space="0" w:color="auto"/>
            <w:right w:val="none" w:sz="0" w:space="0" w:color="auto"/>
          </w:divBdr>
        </w:div>
      </w:divsChild>
    </w:div>
    <w:div w:id="1419598479">
      <w:bodyDiv w:val="1"/>
      <w:marLeft w:val="0"/>
      <w:marRight w:val="0"/>
      <w:marTop w:val="0"/>
      <w:marBottom w:val="0"/>
      <w:divBdr>
        <w:top w:val="none" w:sz="0" w:space="0" w:color="auto"/>
        <w:left w:val="none" w:sz="0" w:space="0" w:color="auto"/>
        <w:bottom w:val="none" w:sz="0" w:space="0" w:color="auto"/>
        <w:right w:val="none" w:sz="0" w:space="0" w:color="auto"/>
      </w:divBdr>
      <w:divsChild>
        <w:div w:id="1659454594">
          <w:marLeft w:val="0"/>
          <w:marRight w:val="0"/>
          <w:marTop w:val="0"/>
          <w:marBottom w:val="0"/>
          <w:divBdr>
            <w:top w:val="none" w:sz="0" w:space="0" w:color="auto"/>
            <w:left w:val="none" w:sz="0" w:space="0" w:color="auto"/>
            <w:bottom w:val="none" w:sz="0" w:space="0" w:color="auto"/>
            <w:right w:val="none" w:sz="0" w:space="0" w:color="auto"/>
          </w:divBdr>
          <w:divsChild>
            <w:div w:id="16150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6228">
      <w:bodyDiv w:val="1"/>
      <w:marLeft w:val="0"/>
      <w:marRight w:val="0"/>
      <w:marTop w:val="0"/>
      <w:marBottom w:val="0"/>
      <w:divBdr>
        <w:top w:val="none" w:sz="0" w:space="0" w:color="auto"/>
        <w:left w:val="none" w:sz="0" w:space="0" w:color="auto"/>
        <w:bottom w:val="none" w:sz="0" w:space="0" w:color="auto"/>
        <w:right w:val="none" w:sz="0" w:space="0" w:color="auto"/>
      </w:divBdr>
      <w:divsChild>
        <w:div w:id="153449659">
          <w:marLeft w:val="0"/>
          <w:marRight w:val="0"/>
          <w:marTop w:val="0"/>
          <w:marBottom w:val="0"/>
          <w:divBdr>
            <w:top w:val="none" w:sz="0" w:space="0" w:color="auto"/>
            <w:left w:val="none" w:sz="0" w:space="0" w:color="auto"/>
            <w:bottom w:val="none" w:sz="0" w:space="0" w:color="auto"/>
            <w:right w:val="none" w:sz="0" w:space="0" w:color="auto"/>
          </w:divBdr>
          <w:divsChild>
            <w:div w:id="17302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34176">
      <w:bodyDiv w:val="1"/>
      <w:marLeft w:val="0"/>
      <w:marRight w:val="0"/>
      <w:marTop w:val="0"/>
      <w:marBottom w:val="0"/>
      <w:divBdr>
        <w:top w:val="none" w:sz="0" w:space="0" w:color="auto"/>
        <w:left w:val="none" w:sz="0" w:space="0" w:color="auto"/>
        <w:bottom w:val="none" w:sz="0" w:space="0" w:color="auto"/>
        <w:right w:val="none" w:sz="0" w:space="0" w:color="auto"/>
      </w:divBdr>
      <w:divsChild>
        <w:div w:id="1848866930">
          <w:marLeft w:val="0"/>
          <w:marRight w:val="0"/>
          <w:marTop w:val="0"/>
          <w:marBottom w:val="0"/>
          <w:divBdr>
            <w:top w:val="none" w:sz="0" w:space="0" w:color="auto"/>
            <w:left w:val="none" w:sz="0" w:space="0" w:color="auto"/>
            <w:bottom w:val="none" w:sz="0" w:space="0" w:color="auto"/>
            <w:right w:val="none" w:sz="0" w:space="0" w:color="auto"/>
          </w:divBdr>
          <w:divsChild>
            <w:div w:id="270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69444">
      <w:bodyDiv w:val="1"/>
      <w:marLeft w:val="0"/>
      <w:marRight w:val="0"/>
      <w:marTop w:val="0"/>
      <w:marBottom w:val="0"/>
      <w:divBdr>
        <w:top w:val="none" w:sz="0" w:space="0" w:color="auto"/>
        <w:left w:val="none" w:sz="0" w:space="0" w:color="auto"/>
        <w:bottom w:val="none" w:sz="0" w:space="0" w:color="auto"/>
        <w:right w:val="none" w:sz="0" w:space="0" w:color="auto"/>
      </w:divBdr>
      <w:divsChild>
        <w:div w:id="942689107">
          <w:marLeft w:val="0"/>
          <w:marRight w:val="0"/>
          <w:marTop w:val="0"/>
          <w:marBottom w:val="0"/>
          <w:divBdr>
            <w:top w:val="none" w:sz="0" w:space="0" w:color="auto"/>
            <w:left w:val="none" w:sz="0" w:space="0" w:color="auto"/>
            <w:bottom w:val="none" w:sz="0" w:space="0" w:color="auto"/>
            <w:right w:val="none" w:sz="0" w:space="0" w:color="auto"/>
          </w:divBdr>
          <w:divsChild>
            <w:div w:id="4815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49615">
      <w:bodyDiv w:val="1"/>
      <w:marLeft w:val="0"/>
      <w:marRight w:val="0"/>
      <w:marTop w:val="0"/>
      <w:marBottom w:val="0"/>
      <w:divBdr>
        <w:top w:val="none" w:sz="0" w:space="0" w:color="auto"/>
        <w:left w:val="none" w:sz="0" w:space="0" w:color="auto"/>
        <w:bottom w:val="none" w:sz="0" w:space="0" w:color="auto"/>
        <w:right w:val="none" w:sz="0" w:space="0" w:color="auto"/>
      </w:divBdr>
      <w:divsChild>
        <w:div w:id="1082066530">
          <w:marLeft w:val="0"/>
          <w:marRight w:val="0"/>
          <w:marTop w:val="0"/>
          <w:marBottom w:val="0"/>
          <w:divBdr>
            <w:top w:val="none" w:sz="0" w:space="0" w:color="auto"/>
            <w:left w:val="none" w:sz="0" w:space="0" w:color="auto"/>
            <w:bottom w:val="none" w:sz="0" w:space="0" w:color="auto"/>
            <w:right w:val="none" w:sz="0" w:space="0" w:color="auto"/>
          </w:divBdr>
          <w:divsChild>
            <w:div w:id="12215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16565">
      <w:bodyDiv w:val="1"/>
      <w:marLeft w:val="0"/>
      <w:marRight w:val="0"/>
      <w:marTop w:val="0"/>
      <w:marBottom w:val="0"/>
      <w:divBdr>
        <w:top w:val="none" w:sz="0" w:space="0" w:color="auto"/>
        <w:left w:val="none" w:sz="0" w:space="0" w:color="auto"/>
        <w:bottom w:val="none" w:sz="0" w:space="0" w:color="auto"/>
        <w:right w:val="none" w:sz="0" w:space="0" w:color="auto"/>
      </w:divBdr>
      <w:divsChild>
        <w:div w:id="1126238888">
          <w:marLeft w:val="0"/>
          <w:marRight w:val="0"/>
          <w:marTop w:val="0"/>
          <w:marBottom w:val="0"/>
          <w:divBdr>
            <w:top w:val="none" w:sz="0" w:space="0" w:color="auto"/>
            <w:left w:val="none" w:sz="0" w:space="0" w:color="auto"/>
            <w:bottom w:val="none" w:sz="0" w:space="0" w:color="auto"/>
            <w:right w:val="none" w:sz="0" w:space="0" w:color="auto"/>
          </w:divBdr>
          <w:divsChild>
            <w:div w:id="99321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551821">
      <w:bodyDiv w:val="1"/>
      <w:marLeft w:val="0"/>
      <w:marRight w:val="0"/>
      <w:marTop w:val="0"/>
      <w:marBottom w:val="0"/>
      <w:divBdr>
        <w:top w:val="none" w:sz="0" w:space="0" w:color="auto"/>
        <w:left w:val="none" w:sz="0" w:space="0" w:color="auto"/>
        <w:bottom w:val="none" w:sz="0" w:space="0" w:color="auto"/>
        <w:right w:val="none" w:sz="0" w:space="0" w:color="auto"/>
      </w:divBdr>
      <w:divsChild>
        <w:div w:id="1261720440">
          <w:marLeft w:val="0"/>
          <w:marRight w:val="0"/>
          <w:marTop w:val="0"/>
          <w:marBottom w:val="0"/>
          <w:divBdr>
            <w:top w:val="none" w:sz="0" w:space="0" w:color="auto"/>
            <w:left w:val="none" w:sz="0" w:space="0" w:color="auto"/>
            <w:bottom w:val="none" w:sz="0" w:space="0" w:color="auto"/>
            <w:right w:val="none" w:sz="0" w:space="0" w:color="auto"/>
          </w:divBdr>
          <w:divsChild>
            <w:div w:id="17919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69757">
      <w:bodyDiv w:val="1"/>
      <w:marLeft w:val="0"/>
      <w:marRight w:val="0"/>
      <w:marTop w:val="0"/>
      <w:marBottom w:val="0"/>
      <w:divBdr>
        <w:top w:val="none" w:sz="0" w:space="0" w:color="auto"/>
        <w:left w:val="none" w:sz="0" w:space="0" w:color="auto"/>
        <w:bottom w:val="none" w:sz="0" w:space="0" w:color="auto"/>
        <w:right w:val="none" w:sz="0" w:space="0" w:color="auto"/>
      </w:divBdr>
      <w:divsChild>
        <w:div w:id="1710646544">
          <w:marLeft w:val="0"/>
          <w:marRight w:val="0"/>
          <w:marTop w:val="0"/>
          <w:marBottom w:val="0"/>
          <w:divBdr>
            <w:top w:val="none" w:sz="0" w:space="0" w:color="auto"/>
            <w:left w:val="none" w:sz="0" w:space="0" w:color="auto"/>
            <w:bottom w:val="none" w:sz="0" w:space="0" w:color="auto"/>
            <w:right w:val="none" w:sz="0" w:space="0" w:color="auto"/>
          </w:divBdr>
        </w:div>
        <w:div w:id="980617869">
          <w:marLeft w:val="0"/>
          <w:marRight w:val="0"/>
          <w:marTop w:val="0"/>
          <w:marBottom w:val="0"/>
          <w:divBdr>
            <w:top w:val="none" w:sz="0" w:space="0" w:color="auto"/>
            <w:left w:val="none" w:sz="0" w:space="0" w:color="auto"/>
            <w:bottom w:val="none" w:sz="0" w:space="0" w:color="auto"/>
            <w:right w:val="none" w:sz="0" w:space="0" w:color="auto"/>
          </w:divBdr>
        </w:div>
        <w:div w:id="1168442821">
          <w:marLeft w:val="0"/>
          <w:marRight w:val="0"/>
          <w:marTop w:val="0"/>
          <w:marBottom w:val="0"/>
          <w:divBdr>
            <w:top w:val="none" w:sz="0" w:space="0" w:color="auto"/>
            <w:left w:val="none" w:sz="0" w:space="0" w:color="auto"/>
            <w:bottom w:val="none" w:sz="0" w:space="0" w:color="auto"/>
            <w:right w:val="none" w:sz="0" w:space="0" w:color="auto"/>
          </w:divBdr>
        </w:div>
        <w:div w:id="1477335261">
          <w:marLeft w:val="0"/>
          <w:marRight w:val="0"/>
          <w:marTop w:val="0"/>
          <w:marBottom w:val="0"/>
          <w:divBdr>
            <w:top w:val="none" w:sz="0" w:space="0" w:color="auto"/>
            <w:left w:val="none" w:sz="0" w:space="0" w:color="auto"/>
            <w:bottom w:val="none" w:sz="0" w:space="0" w:color="auto"/>
            <w:right w:val="none" w:sz="0" w:space="0" w:color="auto"/>
          </w:divBdr>
        </w:div>
        <w:div w:id="836654502">
          <w:marLeft w:val="0"/>
          <w:marRight w:val="0"/>
          <w:marTop w:val="0"/>
          <w:marBottom w:val="0"/>
          <w:divBdr>
            <w:top w:val="none" w:sz="0" w:space="0" w:color="auto"/>
            <w:left w:val="none" w:sz="0" w:space="0" w:color="auto"/>
            <w:bottom w:val="none" w:sz="0" w:space="0" w:color="auto"/>
            <w:right w:val="none" w:sz="0" w:space="0" w:color="auto"/>
          </w:divBdr>
        </w:div>
        <w:div w:id="1732923939">
          <w:marLeft w:val="0"/>
          <w:marRight w:val="0"/>
          <w:marTop w:val="0"/>
          <w:marBottom w:val="0"/>
          <w:divBdr>
            <w:top w:val="none" w:sz="0" w:space="0" w:color="auto"/>
            <w:left w:val="none" w:sz="0" w:space="0" w:color="auto"/>
            <w:bottom w:val="none" w:sz="0" w:space="0" w:color="auto"/>
            <w:right w:val="none" w:sz="0" w:space="0" w:color="auto"/>
          </w:divBdr>
        </w:div>
        <w:div w:id="701904037">
          <w:marLeft w:val="0"/>
          <w:marRight w:val="0"/>
          <w:marTop w:val="0"/>
          <w:marBottom w:val="0"/>
          <w:divBdr>
            <w:top w:val="none" w:sz="0" w:space="0" w:color="auto"/>
            <w:left w:val="none" w:sz="0" w:space="0" w:color="auto"/>
            <w:bottom w:val="none" w:sz="0" w:space="0" w:color="auto"/>
            <w:right w:val="none" w:sz="0" w:space="0" w:color="auto"/>
          </w:divBdr>
        </w:div>
        <w:div w:id="697580361">
          <w:marLeft w:val="0"/>
          <w:marRight w:val="0"/>
          <w:marTop w:val="0"/>
          <w:marBottom w:val="0"/>
          <w:divBdr>
            <w:top w:val="none" w:sz="0" w:space="0" w:color="auto"/>
            <w:left w:val="none" w:sz="0" w:space="0" w:color="auto"/>
            <w:bottom w:val="none" w:sz="0" w:space="0" w:color="auto"/>
            <w:right w:val="none" w:sz="0" w:space="0" w:color="auto"/>
          </w:divBdr>
        </w:div>
        <w:div w:id="91904849">
          <w:marLeft w:val="0"/>
          <w:marRight w:val="0"/>
          <w:marTop w:val="0"/>
          <w:marBottom w:val="0"/>
          <w:divBdr>
            <w:top w:val="none" w:sz="0" w:space="0" w:color="auto"/>
            <w:left w:val="none" w:sz="0" w:space="0" w:color="auto"/>
            <w:bottom w:val="none" w:sz="0" w:space="0" w:color="auto"/>
            <w:right w:val="none" w:sz="0" w:space="0" w:color="auto"/>
          </w:divBdr>
        </w:div>
        <w:div w:id="1384597965">
          <w:marLeft w:val="0"/>
          <w:marRight w:val="0"/>
          <w:marTop w:val="0"/>
          <w:marBottom w:val="0"/>
          <w:divBdr>
            <w:top w:val="none" w:sz="0" w:space="0" w:color="auto"/>
            <w:left w:val="none" w:sz="0" w:space="0" w:color="auto"/>
            <w:bottom w:val="none" w:sz="0" w:space="0" w:color="auto"/>
            <w:right w:val="none" w:sz="0" w:space="0" w:color="auto"/>
          </w:divBdr>
        </w:div>
        <w:div w:id="1500920690">
          <w:marLeft w:val="0"/>
          <w:marRight w:val="0"/>
          <w:marTop w:val="0"/>
          <w:marBottom w:val="0"/>
          <w:divBdr>
            <w:top w:val="none" w:sz="0" w:space="0" w:color="auto"/>
            <w:left w:val="none" w:sz="0" w:space="0" w:color="auto"/>
            <w:bottom w:val="none" w:sz="0" w:space="0" w:color="auto"/>
            <w:right w:val="none" w:sz="0" w:space="0" w:color="auto"/>
          </w:divBdr>
        </w:div>
      </w:divsChild>
    </w:div>
    <w:div w:id="1471628051">
      <w:bodyDiv w:val="1"/>
      <w:marLeft w:val="0"/>
      <w:marRight w:val="0"/>
      <w:marTop w:val="0"/>
      <w:marBottom w:val="0"/>
      <w:divBdr>
        <w:top w:val="none" w:sz="0" w:space="0" w:color="auto"/>
        <w:left w:val="none" w:sz="0" w:space="0" w:color="auto"/>
        <w:bottom w:val="none" w:sz="0" w:space="0" w:color="auto"/>
        <w:right w:val="none" w:sz="0" w:space="0" w:color="auto"/>
      </w:divBdr>
      <w:divsChild>
        <w:div w:id="990871486">
          <w:marLeft w:val="0"/>
          <w:marRight w:val="0"/>
          <w:marTop w:val="0"/>
          <w:marBottom w:val="0"/>
          <w:divBdr>
            <w:top w:val="none" w:sz="0" w:space="0" w:color="auto"/>
            <w:left w:val="none" w:sz="0" w:space="0" w:color="auto"/>
            <w:bottom w:val="none" w:sz="0" w:space="0" w:color="auto"/>
            <w:right w:val="none" w:sz="0" w:space="0" w:color="auto"/>
          </w:divBdr>
          <w:divsChild>
            <w:div w:id="147582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16791">
      <w:bodyDiv w:val="1"/>
      <w:marLeft w:val="0"/>
      <w:marRight w:val="0"/>
      <w:marTop w:val="0"/>
      <w:marBottom w:val="0"/>
      <w:divBdr>
        <w:top w:val="none" w:sz="0" w:space="0" w:color="auto"/>
        <w:left w:val="none" w:sz="0" w:space="0" w:color="auto"/>
        <w:bottom w:val="none" w:sz="0" w:space="0" w:color="auto"/>
        <w:right w:val="none" w:sz="0" w:space="0" w:color="auto"/>
      </w:divBdr>
      <w:divsChild>
        <w:div w:id="956372052">
          <w:marLeft w:val="0"/>
          <w:marRight w:val="0"/>
          <w:marTop w:val="0"/>
          <w:marBottom w:val="0"/>
          <w:divBdr>
            <w:top w:val="none" w:sz="0" w:space="0" w:color="auto"/>
            <w:left w:val="none" w:sz="0" w:space="0" w:color="auto"/>
            <w:bottom w:val="none" w:sz="0" w:space="0" w:color="auto"/>
            <w:right w:val="none" w:sz="0" w:space="0" w:color="auto"/>
          </w:divBdr>
          <w:divsChild>
            <w:div w:id="16751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33918">
      <w:bodyDiv w:val="1"/>
      <w:marLeft w:val="0"/>
      <w:marRight w:val="0"/>
      <w:marTop w:val="0"/>
      <w:marBottom w:val="0"/>
      <w:divBdr>
        <w:top w:val="none" w:sz="0" w:space="0" w:color="auto"/>
        <w:left w:val="none" w:sz="0" w:space="0" w:color="auto"/>
        <w:bottom w:val="none" w:sz="0" w:space="0" w:color="auto"/>
        <w:right w:val="none" w:sz="0" w:space="0" w:color="auto"/>
      </w:divBdr>
      <w:divsChild>
        <w:div w:id="533421131">
          <w:marLeft w:val="0"/>
          <w:marRight w:val="0"/>
          <w:marTop w:val="0"/>
          <w:marBottom w:val="0"/>
          <w:divBdr>
            <w:top w:val="none" w:sz="0" w:space="0" w:color="auto"/>
            <w:left w:val="none" w:sz="0" w:space="0" w:color="auto"/>
            <w:bottom w:val="none" w:sz="0" w:space="0" w:color="auto"/>
            <w:right w:val="none" w:sz="0" w:space="0" w:color="auto"/>
          </w:divBdr>
          <w:divsChild>
            <w:div w:id="74334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12907">
      <w:bodyDiv w:val="1"/>
      <w:marLeft w:val="0"/>
      <w:marRight w:val="0"/>
      <w:marTop w:val="0"/>
      <w:marBottom w:val="0"/>
      <w:divBdr>
        <w:top w:val="none" w:sz="0" w:space="0" w:color="auto"/>
        <w:left w:val="none" w:sz="0" w:space="0" w:color="auto"/>
        <w:bottom w:val="none" w:sz="0" w:space="0" w:color="auto"/>
        <w:right w:val="none" w:sz="0" w:space="0" w:color="auto"/>
      </w:divBdr>
      <w:divsChild>
        <w:div w:id="896892122">
          <w:marLeft w:val="0"/>
          <w:marRight w:val="0"/>
          <w:marTop w:val="0"/>
          <w:marBottom w:val="0"/>
          <w:divBdr>
            <w:top w:val="none" w:sz="0" w:space="0" w:color="auto"/>
            <w:left w:val="none" w:sz="0" w:space="0" w:color="auto"/>
            <w:bottom w:val="none" w:sz="0" w:space="0" w:color="auto"/>
            <w:right w:val="none" w:sz="0" w:space="0" w:color="auto"/>
          </w:divBdr>
          <w:divsChild>
            <w:div w:id="387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98592">
      <w:bodyDiv w:val="1"/>
      <w:marLeft w:val="0"/>
      <w:marRight w:val="0"/>
      <w:marTop w:val="0"/>
      <w:marBottom w:val="0"/>
      <w:divBdr>
        <w:top w:val="none" w:sz="0" w:space="0" w:color="auto"/>
        <w:left w:val="none" w:sz="0" w:space="0" w:color="auto"/>
        <w:bottom w:val="none" w:sz="0" w:space="0" w:color="auto"/>
        <w:right w:val="none" w:sz="0" w:space="0" w:color="auto"/>
      </w:divBdr>
      <w:divsChild>
        <w:div w:id="1431196120">
          <w:marLeft w:val="0"/>
          <w:marRight w:val="0"/>
          <w:marTop w:val="0"/>
          <w:marBottom w:val="0"/>
          <w:divBdr>
            <w:top w:val="none" w:sz="0" w:space="0" w:color="auto"/>
            <w:left w:val="none" w:sz="0" w:space="0" w:color="auto"/>
            <w:bottom w:val="none" w:sz="0" w:space="0" w:color="auto"/>
            <w:right w:val="none" w:sz="0" w:space="0" w:color="auto"/>
          </w:divBdr>
          <w:divsChild>
            <w:div w:id="9695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78772">
      <w:bodyDiv w:val="1"/>
      <w:marLeft w:val="0"/>
      <w:marRight w:val="0"/>
      <w:marTop w:val="0"/>
      <w:marBottom w:val="0"/>
      <w:divBdr>
        <w:top w:val="none" w:sz="0" w:space="0" w:color="auto"/>
        <w:left w:val="none" w:sz="0" w:space="0" w:color="auto"/>
        <w:bottom w:val="none" w:sz="0" w:space="0" w:color="auto"/>
        <w:right w:val="none" w:sz="0" w:space="0" w:color="auto"/>
      </w:divBdr>
      <w:divsChild>
        <w:div w:id="93062307">
          <w:marLeft w:val="0"/>
          <w:marRight w:val="0"/>
          <w:marTop w:val="0"/>
          <w:marBottom w:val="0"/>
          <w:divBdr>
            <w:top w:val="none" w:sz="0" w:space="0" w:color="auto"/>
            <w:left w:val="none" w:sz="0" w:space="0" w:color="auto"/>
            <w:bottom w:val="none" w:sz="0" w:space="0" w:color="auto"/>
            <w:right w:val="none" w:sz="0" w:space="0" w:color="auto"/>
          </w:divBdr>
          <w:divsChild>
            <w:div w:id="155480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5730">
      <w:bodyDiv w:val="1"/>
      <w:marLeft w:val="0"/>
      <w:marRight w:val="0"/>
      <w:marTop w:val="0"/>
      <w:marBottom w:val="0"/>
      <w:divBdr>
        <w:top w:val="none" w:sz="0" w:space="0" w:color="auto"/>
        <w:left w:val="none" w:sz="0" w:space="0" w:color="auto"/>
        <w:bottom w:val="none" w:sz="0" w:space="0" w:color="auto"/>
        <w:right w:val="none" w:sz="0" w:space="0" w:color="auto"/>
      </w:divBdr>
      <w:divsChild>
        <w:div w:id="88696151">
          <w:marLeft w:val="0"/>
          <w:marRight w:val="0"/>
          <w:marTop w:val="0"/>
          <w:marBottom w:val="0"/>
          <w:divBdr>
            <w:top w:val="none" w:sz="0" w:space="0" w:color="auto"/>
            <w:left w:val="none" w:sz="0" w:space="0" w:color="auto"/>
            <w:bottom w:val="none" w:sz="0" w:space="0" w:color="auto"/>
            <w:right w:val="none" w:sz="0" w:space="0" w:color="auto"/>
          </w:divBdr>
          <w:divsChild>
            <w:div w:id="787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065708">
      <w:bodyDiv w:val="1"/>
      <w:marLeft w:val="0"/>
      <w:marRight w:val="0"/>
      <w:marTop w:val="0"/>
      <w:marBottom w:val="0"/>
      <w:divBdr>
        <w:top w:val="none" w:sz="0" w:space="0" w:color="auto"/>
        <w:left w:val="none" w:sz="0" w:space="0" w:color="auto"/>
        <w:bottom w:val="none" w:sz="0" w:space="0" w:color="auto"/>
        <w:right w:val="none" w:sz="0" w:space="0" w:color="auto"/>
      </w:divBdr>
      <w:divsChild>
        <w:div w:id="71321711">
          <w:marLeft w:val="0"/>
          <w:marRight w:val="0"/>
          <w:marTop w:val="0"/>
          <w:marBottom w:val="0"/>
          <w:divBdr>
            <w:top w:val="none" w:sz="0" w:space="0" w:color="auto"/>
            <w:left w:val="none" w:sz="0" w:space="0" w:color="auto"/>
            <w:bottom w:val="none" w:sz="0" w:space="0" w:color="auto"/>
            <w:right w:val="none" w:sz="0" w:space="0" w:color="auto"/>
          </w:divBdr>
          <w:divsChild>
            <w:div w:id="8777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20195">
      <w:bodyDiv w:val="1"/>
      <w:marLeft w:val="0"/>
      <w:marRight w:val="0"/>
      <w:marTop w:val="0"/>
      <w:marBottom w:val="0"/>
      <w:divBdr>
        <w:top w:val="none" w:sz="0" w:space="0" w:color="auto"/>
        <w:left w:val="none" w:sz="0" w:space="0" w:color="auto"/>
        <w:bottom w:val="none" w:sz="0" w:space="0" w:color="auto"/>
        <w:right w:val="none" w:sz="0" w:space="0" w:color="auto"/>
      </w:divBdr>
      <w:divsChild>
        <w:div w:id="1421177318">
          <w:marLeft w:val="0"/>
          <w:marRight w:val="0"/>
          <w:marTop w:val="0"/>
          <w:marBottom w:val="0"/>
          <w:divBdr>
            <w:top w:val="none" w:sz="0" w:space="0" w:color="auto"/>
            <w:left w:val="none" w:sz="0" w:space="0" w:color="auto"/>
            <w:bottom w:val="none" w:sz="0" w:space="0" w:color="auto"/>
            <w:right w:val="none" w:sz="0" w:space="0" w:color="auto"/>
          </w:divBdr>
        </w:div>
        <w:div w:id="915475980">
          <w:marLeft w:val="0"/>
          <w:marRight w:val="0"/>
          <w:marTop w:val="0"/>
          <w:marBottom w:val="0"/>
          <w:divBdr>
            <w:top w:val="none" w:sz="0" w:space="0" w:color="auto"/>
            <w:left w:val="none" w:sz="0" w:space="0" w:color="auto"/>
            <w:bottom w:val="none" w:sz="0" w:space="0" w:color="auto"/>
            <w:right w:val="none" w:sz="0" w:space="0" w:color="auto"/>
          </w:divBdr>
        </w:div>
      </w:divsChild>
    </w:div>
    <w:div w:id="1660188778">
      <w:bodyDiv w:val="1"/>
      <w:marLeft w:val="0"/>
      <w:marRight w:val="0"/>
      <w:marTop w:val="0"/>
      <w:marBottom w:val="0"/>
      <w:divBdr>
        <w:top w:val="none" w:sz="0" w:space="0" w:color="auto"/>
        <w:left w:val="none" w:sz="0" w:space="0" w:color="auto"/>
        <w:bottom w:val="none" w:sz="0" w:space="0" w:color="auto"/>
        <w:right w:val="none" w:sz="0" w:space="0" w:color="auto"/>
      </w:divBdr>
      <w:divsChild>
        <w:div w:id="471139786">
          <w:marLeft w:val="0"/>
          <w:marRight w:val="0"/>
          <w:marTop w:val="0"/>
          <w:marBottom w:val="0"/>
          <w:divBdr>
            <w:top w:val="none" w:sz="0" w:space="0" w:color="auto"/>
            <w:left w:val="none" w:sz="0" w:space="0" w:color="auto"/>
            <w:bottom w:val="none" w:sz="0" w:space="0" w:color="auto"/>
            <w:right w:val="none" w:sz="0" w:space="0" w:color="auto"/>
          </w:divBdr>
        </w:div>
      </w:divsChild>
    </w:div>
    <w:div w:id="1683047605">
      <w:bodyDiv w:val="1"/>
      <w:marLeft w:val="0"/>
      <w:marRight w:val="0"/>
      <w:marTop w:val="0"/>
      <w:marBottom w:val="0"/>
      <w:divBdr>
        <w:top w:val="none" w:sz="0" w:space="0" w:color="auto"/>
        <w:left w:val="none" w:sz="0" w:space="0" w:color="auto"/>
        <w:bottom w:val="none" w:sz="0" w:space="0" w:color="auto"/>
        <w:right w:val="none" w:sz="0" w:space="0" w:color="auto"/>
      </w:divBdr>
      <w:divsChild>
        <w:div w:id="782453881">
          <w:marLeft w:val="0"/>
          <w:marRight w:val="0"/>
          <w:marTop w:val="0"/>
          <w:marBottom w:val="0"/>
          <w:divBdr>
            <w:top w:val="none" w:sz="0" w:space="0" w:color="auto"/>
            <w:left w:val="none" w:sz="0" w:space="0" w:color="auto"/>
            <w:bottom w:val="none" w:sz="0" w:space="0" w:color="auto"/>
            <w:right w:val="none" w:sz="0" w:space="0" w:color="auto"/>
          </w:divBdr>
        </w:div>
        <w:div w:id="1723671550">
          <w:marLeft w:val="0"/>
          <w:marRight w:val="0"/>
          <w:marTop w:val="0"/>
          <w:marBottom w:val="0"/>
          <w:divBdr>
            <w:top w:val="none" w:sz="0" w:space="0" w:color="auto"/>
            <w:left w:val="none" w:sz="0" w:space="0" w:color="auto"/>
            <w:bottom w:val="none" w:sz="0" w:space="0" w:color="auto"/>
            <w:right w:val="none" w:sz="0" w:space="0" w:color="auto"/>
          </w:divBdr>
        </w:div>
      </w:divsChild>
    </w:div>
    <w:div w:id="1687250686">
      <w:bodyDiv w:val="1"/>
      <w:marLeft w:val="0"/>
      <w:marRight w:val="0"/>
      <w:marTop w:val="0"/>
      <w:marBottom w:val="0"/>
      <w:divBdr>
        <w:top w:val="none" w:sz="0" w:space="0" w:color="auto"/>
        <w:left w:val="none" w:sz="0" w:space="0" w:color="auto"/>
        <w:bottom w:val="none" w:sz="0" w:space="0" w:color="auto"/>
        <w:right w:val="none" w:sz="0" w:space="0" w:color="auto"/>
      </w:divBdr>
      <w:divsChild>
        <w:div w:id="764036987">
          <w:marLeft w:val="0"/>
          <w:marRight w:val="0"/>
          <w:marTop w:val="0"/>
          <w:marBottom w:val="0"/>
          <w:divBdr>
            <w:top w:val="none" w:sz="0" w:space="0" w:color="auto"/>
            <w:left w:val="none" w:sz="0" w:space="0" w:color="auto"/>
            <w:bottom w:val="none" w:sz="0" w:space="0" w:color="auto"/>
            <w:right w:val="none" w:sz="0" w:space="0" w:color="auto"/>
          </w:divBdr>
          <w:divsChild>
            <w:div w:id="1765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35895">
      <w:bodyDiv w:val="1"/>
      <w:marLeft w:val="0"/>
      <w:marRight w:val="0"/>
      <w:marTop w:val="0"/>
      <w:marBottom w:val="0"/>
      <w:divBdr>
        <w:top w:val="none" w:sz="0" w:space="0" w:color="auto"/>
        <w:left w:val="none" w:sz="0" w:space="0" w:color="auto"/>
        <w:bottom w:val="none" w:sz="0" w:space="0" w:color="auto"/>
        <w:right w:val="none" w:sz="0" w:space="0" w:color="auto"/>
      </w:divBdr>
      <w:divsChild>
        <w:div w:id="215048078">
          <w:marLeft w:val="0"/>
          <w:marRight w:val="0"/>
          <w:marTop w:val="0"/>
          <w:marBottom w:val="0"/>
          <w:divBdr>
            <w:top w:val="none" w:sz="0" w:space="0" w:color="auto"/>
            <w:left w:val="none" w:sz="0" w:space="0" w:color="auto"/>
            <w:bottom w:val="none" w:sz="0" w:space="0" w:color="auto"/>
            <w:right w:val="none" w:sz="0" w:space="0" w:color="auto"/>
          </w:divBdr>
          <w:divsChild>
            <w:div w:id="121473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0566">
      <w:bodyDiv w:val="1"/>
      <w:marLeft w:val="0"/>
      <w:marRight w:val="0"/>
      <w:marTop w:val="0"/>
      <w:marBottom w:val="0"/>
      <w:divBdr>
        <w:top w:val="none" w:sz="0" w:space="0" w:color="auto"/>
        <w:left w:val="none" w:sz="0" w:space="0" w:color="auto"/>
        <w:bottom w:val="none" w:sz="0" w:space="0" w:color="auto"/>
        <w:right w:val="none" w:sz="0" w:space="0" w:color="auto"/>
      </w:divBdr>
      <w:divsChild>
        <w:div w:id="1700740997">
          <w:marLeft w:val="0"/>
          <w:marRight w:val="0"/>
          <w:marTop w:val="0"/>
          <w:marBottom w:val="0"/>
          <w:divBdr>
            <w:top w:val="none" w:sz="0" w:space="0" w:color="auto"/>
            <w:left w:val="none" w:sz="0" w:space="0" w:color="auto"/>
            <w:bottom w:val="none" w:sz="0" w:space="0" w:color="auto"/>
            <w:right w:val="none" w:sz="0" w:space="0" w:color="auto"/>
          </w:divBdr>
          <w:divsChild>
            <w:div w:id="21205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26427">
      <w:bodyDiv w:val="1"/>
      <w:marLeft w:val="0"/>
      <w:marRight w:val="0"/>
      <w:marTop w:val="0"/>
      <w:marBottom w:val="0"/>
      <w:divBdr>
        <w:top w:val="none" w:sz="0" w:space="0" w:color="auto"/>
        <w:left w:val="none" w:sz="0" w:space="0" w:color="auto"/>
        <w:bottom w:val="none" w:sz="0" w:space="0" w:color="auto"/>
        <w:right w:val="none" w:sz="0" w:space="0" w:color="auto"/>
      </w:divBdr>
      <w:divsChild>
        <w:div w:id="1853909359">
          <w:marLeft w:val="0"/>
          <w:marRight w:val="0"/>
          <w:marTop w:val="0"/>
          <w:marBottom w:val="0"/>
          <w:divBdr>
            <w:top w:val="none" w:sz="0" w:space="0" w:color="auto"/>
            <w:left w:val="none" w:sz="0" w:space="0" w:color="auto"/>
            <w:bottom w:val="none" w:sz="0" w:space="0" w:color="auto"/>
            <w:right w:val="none" w:sz="0" w:space="0" w:color="auto"/>
          </w:divBdr>
          <w:divsChild>
            <w:div w:id="10847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27075">
      <w:bodyDiv w:val="1"/>
      <w:marLeft w:val="0"/>
      <w:marRight w:val="0"/>
      <w:marTop w:val="0"/>
      <w:marBottom w:val="0"/>
      <w:divBdr>
        <w:top w:val="none" w:sz="0" w:space="0" w:color="auto"/>
        <w:left w:val="none" w:sz="0" w:space="0" w:color="auto"/>
        <w:bottom w:val="none" w:sz="0" w:space="0" w:color="auto"/>
        <w:right w:val="none" w:sz="0" w:space="0" w:color="auto"/>
      </w:divBdr>
      <w:divsChild>
        <w:div w:id="1524441947">
          <w:marLeft w:val="0"/>
          <w:marRight w:val="0"/>
          <w:marTop w:val="0"/>
          <w:marBottom w:val="0"/>
          <w:divBdr>
            <w:top w:val="none" w:sz="0" w:space="0" w:color="auto"/>
            <w:left w:val="none" w:sz="0" w:space="0" w:color="auto"/>
            <w:bottom w:val="none" w:sz="0" w:space="0" w:color="auto"/>
            <w:right w:val="none" w:sz="0" w:space="0" w:color="auto"/>
          </w:divBdr>
          <w:divsChild>
            <w:div w:id="16256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62060">
      <w:bodyDiv w:val="1"/>
      <w:marLeft w:val="0"/>
      <w:marRight w:val="0"/>
      <w:marTop w:val="0"/>
      <w:marBottom w:val="0"/>
      <w:divBdr>
        <w:top w:val="none" w:sz="0" w:space="0" w:color="auto"/>
        <w:left w:val="none" w:sz="0" w:space="0" w:color="auto"/>
        <w:bottom w:val="none" w:sz="0" w:space="0" w:color="auto"/>
        <w:right w:val="none" w:sz="0" w:space="0" w:color="auto"/>
      </w:divBdr>
      <w:divsChild>
        <w:div w:id="772477923">
          <w:marLeft w:val="0"/>
          <w:marRight w:val="0"/>
          <w:marTop w:val="0"/>
          <w:marBottom w:val="0"/>
          <w:divBdr>
            <w:top w:val="none" w:sz="0" w:space="0" w:color="auto"/>
            <w:left w:val="none" w:sz="0" w:space="0" w:color="auto"/>
            <w:bottom w:val="none" w:sz="0" w:space="0" w:color="auto"/>
            <w:right w:val="none" w:sz="0" w:space="0" w:color="auto"/>
          </w:divBdr>
          <w:divsChild>
            <w:div w:id="181707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80294">
      <w:bodyDiv w:val="1"/>
      <w:marLeft w:val="0"/>
      <w:marRight w:val="0"/>
      <w:marTop w:val="0"/>
      <w:marBottom w:val="0"/>
      <w:divBdr>
        <w:top w:val="none" w:sz="0" w:space="0" w:color="auto"/>
        <w:left w:val="none" w:sz="0" w:space="0" w:color="auto"/>
        <w:bottom w:val="none" w:sz="0" w:space="0" w:color="auto"/>
        <w:right w:val="none" w:sz="0" w:space="0" w:color="auto"/>
      </w:divBdr>
    </w:div>
    <w:div w:id="1876573654">
      <w:bodyDiv w:val="1"/>
      <w:marLeft w:val="0"/>
      <w:marRight w:val="0"/>
      <w:marTop w:val="0"/>
      <w:marBottom w:val="0"/>
      <w:divBdr>
        <w:top w:val="none" w:sz="0" w:space="0" w:color="auto"/>
        <w:left w:val="none" w:sz="0" w:space="0" w:color="auto"/>
        <w:bottom w:val="none" w:sz="0" w:space="0" w:color="auto"/>
        <w:right w:val="none" w:sz="0" w:space="0" w:color="auto"/>
      </w:divBdr>
      <w:divsChild>
        <w:div w:id="1067801449">
          <w:marLeft w:val="0"/>
          <w:marRight w:val="0"/>
          <w:marTop w:val="0"/>
          <w:marBottom w:val="0"/>
          <w:divBdr>
            <w:top w:val="none" w:sz="0" w:space="0" w:color="auto"/>
            <w:left w:val="none" w:sz="0" w:space="0" w:color="auto"/>
            <w:bottom w:val="none" w:sz="0" w:space="0" w:color="auto"/>
            <w:right w:val="none" w:sz="0" w:space="0" w:color="auto"/>
          </w:divBdr>
          <w:divsChild>
            <w:div w:id="9902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2169">
      <w:bodyDiv w:val="1"/>
      <w:marLeft w:val="0"/>
      <w:marRight w:val="0"/>
      <w:marTop w:val="0"/>
      <w:marBottom w:val="0"/>
      <w:divBdr>
        <w:top w:val="none" w:sz="0" w:space="0" w:color="auto"/>
        <w:left w:val="none" w:sz="0" w:space="0" w:color="auto"/>
        <w:bottom w:val="none" w:sz="0" w:space="0" w:color="auto"/>
        <w:right w:val="none" w:sz="0" w:space="0" w:color="auto"/>
      </w:divBdr>
      <w:divsChild>
        <w:div w:id="1081634173">
          <w:marLeft w:val="0"/>
          <w:marRight w:val="0"/>
          <w:marTop w:val="0"/>
          <w:marBottom w:val="0"/>
          <w:divBdr>
            <w:top w:val="none" w:sz="0" w:space="0" w:color="auto"/>
            <w:left w:val="none" w:sz="0" w:space="0" w:color="auto"/>
            <w:bottom w:val="none" w:sz="0" w:space="0" w:color="auto"/>
            <w:right w:val="none" w:sz="0" w:space="0" w:color="auto"/>
          </w:divBdr>
          <w:divsChild>
            <w:div w:id="95127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4609">
      <w:bodyDiv w:val="1"/>
      <w:marLeft w:val="0"/>
      <w:marRight w:val="0"/>
      <w:marTop w:val="0"/>
      <w:marBottom w:val="0"/>
      <w:divBdr>
        <w:top w:val="none" w:sz="0" w:space="0" w:color="auto"/>
        <w:left w:val="none" w:sz="0" w:space="0" w:color="auto"/>
        <w:bottom w:val="none" w:sz="0" w:space="0" w:color="auto"/>
        <w:right w:val="none" w:sz="0" w:space="0" w:color="auto"/>
      </w:divBdr>
      <w:divsChild>
        <w:div w:id="2026781426">
          <w:marLeft w:val="0"/>
          <w:marRight w:val="0"/>
          <w:marTop w:val="0"/>
          <w:marBottom w:val="0"/>
          <w:divBdr>
            <w:top w:val="none" w:sz="0" w:space="0" w:color="auto"/>
            <w:left w:val="none" w:sz="0" w:space="0" w:color="auto"/>
            <w:bottom w:val="none" w:sz="0" w:space="0" w:color="auto"/>
            <w:right w:val="none" w:sz="0" w:space="0" w:color="auto"/>
          </w:divBdr>
          <w:divsChild>
            <w:div w:id="148296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78839">
      <w:bodyDiv w:val="1"/>
      <w:marLeft w:val="0"/>
      <w:marRight w:val="0"/>
      <w:marTop w:val="0"/>
      <w:marBottom w:val="0"/>
      <w:divBdr>
        <w:top w:val="none" w:sz="0" w:space="0" w:color="auto"/>
        <w:left w:val="none" w:sz="0" w:space="0" w:color="auto"/>
        <w:bottom w:val="none" w:sz="0" w:space="0" w:color="auto"/>
        <w:right w:val="none" w:sz="0" w:space="0" w:color="auto"/>
      </w:divBdr>
    </w:div>
    <w:div w:id="1949774781">
      <w:bodyDiv w:val="1"/>
      <w:marLeft w:val="0"/>
      <w:marRight w:val="0"/>
      <w:marTop w:val="0"/>
      <w:marBottom w:val="0"/>
      <w:divBdr>
        <w:top w:val="none" w:sz="0" w:space="0" w:color="auto"/>
        <w:left w:val="none" w:sz="0" w:space="0" w:color="auto"/>
        <w:bottom w:val="none" w:sz="0" w:space="0" w:color="auto"/>
        <w:right w:val="none" w:sz="0" w:space="0" w:color="auto"/>
      </w:divBdr>
      <w:divsChild>
        <w:div w:id="2061392652">
          <w:marLeft w:val="0"/>
          <w:marRight w:val="0"/>
          <w:marTop w:val="0"/>
          <w:marBottom w:val="0"/>
          <w:divBdr>
            <w:top w:val="none" w:sz="0" w:space="0" w:color="auto"/>
            <w:left w:val="none" w:sz="0" w:space="0" w:color="auto"/>
            <w:bottom w:val="none" w:sz="0" w:space="0" w:color="auto"/>
            <w:right w:val="none" w:sz="0" w:space="0" w:color="auto"/>
          </w:divBdr>
          <w:divsChild>
            <w:div w:id="32670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02207">
      <w:bodyDiv w:val="1"/>
      <w:marLeft w:val="0"/>
      <w:marRight w:val="0"/>
      <w:marTop w:val="0"/>
      <w:marBottom w:val="0"/>
      <w:divBdr>
        <w:top w:val="none" w:sz="0" w:space="0" w:color="auto"/>
        <w:left w:val="none" w:sz="0" w:space="0" w:color="auto"/>
        <w:bottom w:val="none" w:sz="0" w:space="0" w:color="auto"/>
        <w:right w:val="none" w:sz="0" w:space="0" w:color="auto"/>
      </w:divBdr>
    </w:div>
    <w:div w:id="1971546064">
      <w:bodyDiv w:val="1"/>
      <w:marLeft w:val="0"/>
      <w:marRight w:val="0"/>
      <w:marTop w:val="0"/>
      <w:marBottom w:val="0"/>
      <w:divBdr>
        <w:top w:val="none" w:sz="0" w:space="0" w:color="auto"/>
        <w:left w:val="none" w:sz="0" w:space="0" w:color="auto"/>
        <w:bottom w:val="none" w:sz="0" w:space="0" w:color="auto"/>
        <w:right w:val="none" w:sz="0" w:space="0" w:color="auto"/>
      </w:divBdr>
      <w:divsChild>
        <w:div w:id="1359576419">
          <w:marLeft w:val="0"/>
          <w:marRight w:val="0"/>
          <w:marTop w:val="0"/>
          <w:marBottom w:val="0"/>
          <w:divBdr>
            <w:top w:val="none" w:sz="0" w:space="0" w:color="auto"/>
            <w:left w:val="none" w:sz="0" w:space="0" w:color="auto"/>
            <w:bottom w:val="none" w:sz="0" w:space="0" w:color="auto"/>
            <w:right w:val="none" w:sz="0" w:space="0" w:color="auto"/>
          </w:divBdr>
          <w:divsChild>
            <w:div w:id="659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1172">
      <w:bodyDiv w:val="1"/>
      <w:marLeft w:val="0"/>
      <w:marRight w:val="0"/>
      <w:marTop w:val="0"/>
      <w:marBottom w:val="0"/>
      <w:divBdr>
        <w:top w:val="none" w:sz="0" w:space="0" w:color="auto"/>
        <w:left w:val="none" w:sz="0" w:space="0" w:color="auto"/>
        <w:bottom w:val="none" w:sz="0" w:space="0" w:color="auto"/>
        <w:right w:val="none" w:sz="0" w:space="0" w:color="auto"/>
      </w:divBdr>
      <w:divsChild>
        <w:div w:id="654115449">
          <w:marLeft w:val="0"/>
          <w:marRight w:val="0"/>
          <w:marTop w:val="0"/>
          <w:marBottom w:val="0"/>
          <w:divBdr>
            <w:top w:val="none" w:sz="0" w:space="0" w:color="auto"/>
            <w:left w:val="none" w:sz="0" w:space="0" w:color="auto"/>
            <w:bottom w:val="none" w:sz="0" w:space="0" w:color="auto"/>
            <w:right w:val="none" w:sz="0" w:space="0" w:color="auto"/>
          </w:divBdr>
          <w:divsChild>
            <w:div w:id="1456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4523">
      <w:bodyDiv w:val="1"/>
      <w:marLeft w:val="0"/>
      <w:marRight w:val="0"/>
      <w:marTop w:val="0"/>
      <w:marBottom w:val="0"/>
      <w:divBdr>
        <w:top w:val="none" w:sz="0" w:space="0" w:color="auto"/>
        <w:left w:val="none" w:sz="0" w:space="0" w:color="auto"/>
        <w:bottom w:val="none" w:sz="0" w:space="0" w:color="auto"/>
        <w:right w:val="none" w:sz="0" w:space="0" w:color="auto"/>
      </w:divBdr>
      <w:divsChild>
        <w:div w:id="618922144">
          <w:marLeft w:val="0"/>
          <w:marRight w:val="0"/>
          <w:marTop w:val="0"/>
          <w:marBottom w:val="0"/>
          <w:divBdr>
            <w:top w:val="none" w:sz="0" w:space="0" w:color="auto"/>
            <w:left w:val="none" w:sz="0" w:space="0" w:color="auto"/>
            <w:bottom w:val="none" w:sz="0" w:space="0" w:color="auto"/>
            <w:right w:val="none" w:sz="0" w:space="0" w:color="auto"/>
          </w:divBdr>
          <w:divsChild>
            <w:div w:id="17552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863321">
      <w:bodyDiv w:val="1"/>
      <w:marLeft w:val="0"/>
      <w:marRight w:val="0"/>
      <w:marTop w:val="0"/>
      <w:marBottom w:val="0"/>
      <w:divBdr>
        <w:top w:val="none" w:sz="0" w:space="0" w:color="auto"/>
        <w:left w:val="none" w:sz="0" w:space="0" w:color="auto"/>
        <w:bottom w:val="none" w:sz="0" w:space="0" w:color="auto"/>
        <w:right w:val="none" w:sz="0" w:space="0" w:color="auto"/>
      </w:divBdr>
      <w:divsChild>
        <w:div w:id="1581259414">
          <w:marLeft w:val="0"/>
          <w:marRight w:val="0"/>
          <w:marTop w:val="0"/>
          <w:marBottom w:val="0"/>
          <w:divBdr>
            <w:top w:val="none" w:sz="0" w:space="0" w:color="auto"/>
            <w:left w:val="none" w:sz="0" w:space="0" w:color="auto"/>
            <w:bottom w:val="none" w:sz="0" w:space="0" w:color="auto"/>
            <w:right w:val="none" w:sz="0" w:space="0" w:color="auto"/>
          </w:divBdr>
          <w:divsChild>
            <w:div w:id="10284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62900">
      <w:bodyDiv w:val="1"/>
      <w:marLeft w:val="0"/>
      <w:marRight w:val="0"/>
      <w:marTop w:val="0"/>
      <w:marBottom w:val="0"/>
      <w:divBdr>
        <w:top w:val="none" w:sz="0" w:space="0" w:color="auto"/>
        <w:left w:val="none" w:sz="0" w:space="0" w:color="auto"/>
        <w:bottom w:val="none" w:sz="0" w:space="0" w:color="auto"/>
        <w:right w:val="none" w:sz="0" w:space="0" w:color="auto"/>
      </w:divBdr>
      <w:divsChild>
        <w:div w:id="1474055754">
          <w:marLeft w:val="0"/>
          <w:marRight w:val="0"/>
          <w:marTop w:val="0"/>
          <w:marBottom w:val="0"/>
          <w:divBdr>
            <w:top w:val="none" w:sz="0" w:space="0" w:color="auto"/>
            <w:left w:val="none" w:sz="0" w:space="0" w:color="auto"/>
            <w:bottom w:val="none" w:sz="0" w:space="0" w:color="auto"/>
            <w:right w:val="none" w:sz="0" w:space="0" w:color="auto"/>
          </w:divBdr>
          <w:divsChild>
            <w:div w:id="9211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56597">
      <w:bodyDiv w:val="1"/>
      <w:marLeft w:val="0"/>
      <w:marRight w:val="0"/>
      <w:marTop w:val="0"/>
      <w:marBottom w:val="0"/>
      <w:divBdr>
        <w:top w:val="none" w:sz="0" w:space="0" w:color="auto"/>
        <w:left w:val="none" w:sz="0" w:space="0" w:color="auto"/>
        <w:bottom w:val="none" w:sz="0" w:space="0" w:color="auto"/>
        <w:right w:val="none" w:sz="0" w:space="0" w:color="auto"/>
      </w:divBdr>
      <w:divsChild>
        <w:div w:id="1035930544">
          <w:marLeft w:val="0"/>
          <w:marRight w:val="0"/>
          <w:marTop w:val="0"/>
          <w:marBottom w:val="0"/>
          <w:divBdr>
            <w:top w:val="none" w:sz="0" w:space="0" w:color="auto"/>
            <w:left w:val="none" w:sz="0" w:space="0" w:color="auto"/>
            <w:bottom w:val="none" w:sz="0" w:space="0" w:color="auto"/>
            <w:right w:val="none" w:sz="0" w:space="0" w:color="auto"/>
          </w:divBdr>
          <w:divsChild>
            <w:div w:id="149333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62615">
      <w:bodyDiv w:val="1"/>
      <w:marLeft w:val="0"/>
      <w:marRight w:val="0"/>
      <w:marTop w:val="0"/>
      <w:marBottom w:val="0"/>
      <w:divBdr>
        <w:top w:val="none" w:sz="0" w:space="0" w:color="auto"/>
        <w:left w:val="none" w:sz="0" w:space="0" w:color="auto"/>
        <w:bottom w:val="none" w:sz="0" w:space="0" w:color="auto"/>
        <w:right w:val="none" w:sz="0" w:space="0" w:color="auto"/>
      </w:divBdr>
      <w:divsChild>
        <w:div w:id="659312051">
          <w:marLeft w:val="0"/>
          <w:marRight w:val="0"/>
          <w:marTop w:val="0"/>
          <w:marBottom w:val="0"/>
          <w:divBdr>
            <w:top w:val="none" w:sz="0" w:space="0" w:color="auto"/>
            <w:left w:val="none" w:sz="0" w:space="0" w:color="auto"/>
            <w:bottom w:val="none" w:sz="0" w:space="0" w:color="auto"/>
            <w:right w:val="none" w:sz="0" w:space="0" w:color="auto"/>
          </w:divBdr>
          <w:divsChild>
            <w:div w:id="1114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89694">
      <w:bodyDiv w:val="1"/>
      <w:marLeft w:val="0"/>
      <w:marRight w:val="0"/>
      <w:marTop w:val="0"/>
      <w:marBottom w:val="0"/>
      <w:divBdr>
        <w:top w:val="none" w:sz="0" w:space="0" w:color="auto"/>
        <w:left w:val="none" w:sz="0" w:space="0" w:color="auto"/>
        <w:bottom w:val="none" w:sz="0" w:space="0" w:color="auto"/>
        <w:right w:val="none" w:sz="0" w:space="0" w:color="auto"/>
      </w:divBdr>
      <w:divsChild>
        <w:div w:id="1861166696">
          <w:marLeft w:val="0"/>
          <w:marRight w:val="0"/>
          <w:marTop w:val="0"/>
          <w:marBottom w:val="0"/>
          <w:divBdr>
            <w:top w:val="none" w:sz="0" w:space="0" w:color="auto"/>
            <w:left w:val="none" w:sz="0" w:space="0" w:color="auto"/>
            <w:bottom w:val="none" w:sz="0" w:space="0" w:color="auto"/>
            <w:right w:val="none" w:sz="0" w:space="0" w:color="auto"/>
          </w:divBdr>
          <w:divsChild>
            <w:div w:id="151526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60193">
      <w:bodyDiv w:val="1"/>
      <w:marLeft w:val="0"/>
      <w:marRight w:val="0"/>
      <w:marTop w:val="0"/>
      <w:marBottom w:val="0"/>
      <w:divBdr>
        <w:top w:val="none" w:sz="0" w:space="0" w:color="auto"/>
        <w:left w:val="none" w:sz="0" w:space="0" w:color="auto"/>
        <w:bottom w:val="none" w:sz="0" w:space="0" w:color="auto"/>
        <w:right w:val="none" w:sz="0" w:space="0" w:color="auto"/>
      </w:divBdr>
      <w:divsChild>
        <w:div w:id="1447849468">
          <w:marLeft w:val="0"/>
          <w:marRight w:val="0"/>
          <w:marTop w:val="0"/>
          <w:marBottom w:val="0"/>
          <w:divBdr>
            <w:top w:val="none" w:sz="0" w:space="0" w:color="auto"/>
            <w:left w:val="none" w:sz="0" w:space="0" w:color="auto"/>
            <w:bottom w:val="none" w:sz="0" w:space="0" w:color="auto"/>
            <w:right w:val="none" w:sz="0" w:space="0" w:color="auto"/>
          </w:divBdr>
          <w:divsChild>
            <w:div w:id="11438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rg.cesam.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54BD0-E779-44DE-AD1A-E12D06425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7553</TotalTime>
  <Pages>27</Pages>
  <Words>5309</Words>
  <Characters>29205</Characters>
  <Application>Microsoft Office Word</Application>
  <DocSecurity>0</DocSecurity>
  <Lines>243</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DUCAFFY Cyril</dc:creator>
  <cp:keywords/>
  <dc:description/>
  <cp:lastModifiedBy>DUCAFFY Cyril</cp:lastModifiedBy>
  <cp:revision>1173</cp:revision>
  <dcterms:created xsi:type="dcterms:W3CDTF">2024-05-13T08:04:00Z</dcterms:created>
  <dcterms:modified xsi:type="dcterms:W3CDTF">2025-09-11T07:28:00Z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vt:lpwstr>
  </property>
  <property fmtid="{D5CDD505-2E9C-101B-9397-08002B2CF9AE}" pid="3" name="ClassificationContentMarkingFooterFontProps">
    <vt:lpwstr>#000000,10,Calibri</vt:lpwstr>
  </property>
  <property fmtid="{D5CDD505-2E9C-101B-9397-08002B2CF9AE}" pid="4" name="ClassificationContentMarkingFooterText">
    <vt:lpwstr>
</vt:lpwstr>
  </property>
  <property fmtid="{D5CDD505-2E9C-101B-9397-08002B2CF9AE}" pid="5" name="MSIP_Label_65722654-0696-4b8f-bb0e-68bcd3f909d4_Enabled">
    <vt:lpwstr>true</vt:lpwstr>
  </property>
  <property fmtid="{D5CDD505-2E9C-101B-9397-08002B2CF9AE}" pid="6" name="MSIP_Label_65722654-0696-4b8f-bb0e-68bcd3f909d4_SetDate">
    <vt:lpwstr>2024-03-21T15:19:26Z</vt:lpwstr>
  </property>
  <property fmtid="{D5CDD505-2E9C-101B-9397-08002B2CF9AE}" pid="7" name="MSIP_Label_65722654-0696-4b8f-bb0e-68bcd3f909d4_Method">
    <vt:lpwstr>Privileged</vt:lpwstr>
  </property>
  <property fmtid="{D5CDD505-2E9C-101B-9397-08002B2CF9AE}" pid="8" name="MSIP_Label_65722654-0696-4b8f-bb0e-68bcd3f909d4_Name">
    <vt:lpwstr>AFA Public</vt:lpwstr>
  </property>
  <property fmtid="{D5CDD505-2E9C-101B-9397-08002B2CF9AE}" pid="9" name="MSIP_Label_65722654-0696-4b8f-bb0e-68bcd3f909d4_SiteId">
    <vt:lpwstr>396b38cc-aa65-492b-bb0e-3d94ed25a97b</vt:lpwstr>
  </property>
  <property fmtid="{D5CDD505-2E9C-101B-9397-08002B2CF9AE}" pid="10" name="MSIP_Label_65722654-0696-4b8f-bb0e-68bcd3f909d4_ActionId">
    <vt:lpwstr>197d4ff2-c850-46d2-b0f4-7a31f12594a5</vt:lpwstr>
  </property>
  <property fmtid="{D5CDD505-2E9C-101B-9397-08002B2CF9AE}" pid="11" name="MSIP_Label_65722654-0696-4b8f-bb0e-68bcd3f909d4_ContentBits">
    <vt:lpwstr>3</vt:lpwstr>
  </property>
</Properties>
</file>