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77777777" w:rsidR="004C4BD2" w:rsidRDefault="004C4BD2"/>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(GéCLAT).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4-12-16T00:00:00Z">
                <w:dateFormat w:val="dd/MM/yyyy"/>
                <w:lid w:val="fr-FR"/>
                <w:storeMappedDataAs w:val="dateTime"/>
                <w:calendar w:val="gregorian"/>
              </w:date>
            </w:sdtPr>
            <w:sdtContent>
              <w:p w14:paraId="5F0DF7EE" w14:textId="7D6BD38A" w:rsidR="004C7013" w:rsidRPr="005026BA" w:rsidRDefault="00432454"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16</w:t>
                </w:r>
                <w:r w:rsidR="004C7013" w:rsidRPr="005026BA">
                  <w:rPr>
                    <w:rFonts w:asciiTheme="minorHAnsi" w:hAnsiTheme="minorHAnsi" w:cstheme="minorHAnsi"/>
                    <w:color w:val="4472C4" w:themeColor="accent1"/>
                    <w:sz w:val="24"/>
                    <w:szCs w:val="24"/>
                  </w:rPr>
                  <w:t>/</w:t>
                </w:r>
                <w:r w:rsidR="00B42D3D">
                  <w:rPr>
                    <w:rFonts w:asciiTheme="minorHAnsi" w:hAnsiTheme="minorHAnsi" w:cstheme="minorHAnsi"/>
                    <w:color w:val="4472C4" w:themeColor="accent1"/>
                    <w:sz w:val="24"/>
                    <w:szCs w:val="24"/>
                  </w:rPr>
                  <w:t>1</w:t>
                </w:r>
                <w:r>
                  <w:rPr>
                    <w:rFonts w:asciiTheme="minorHAnsi" w:hAnsiTheme="minorHAnsi" w:cstheme="minorHAnsi"/>
                    <w:color w:val="4472C4" w:themeColor="accent1"/>
                    <w:sz w:val="24"/>
                    <w:szCs w:val="24"/>
                  </w:rPr>
                  <w:t>2</w:t>
                </w:r>
                <w:r w:rsidR="004C7013" w:rsidRPr="005026BA">
                  <w:rPr>
                    <w:rFonts w:asciiTheme="minorHAnsi" w:hAnsiTheme="minorHAnsi" w:cstheme="minorHAnsi"/>
                    <w:color w:val="4472C4" w:themeColor="accent1"/>
                    <w:sz w:val="24"/>
                    <w:szCs w:val="24"/>
                  </w:rPr>
                  <w:t>/2024</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9C1C28" w:rsidRDefault="00033991" w:rsidP="00784011">
      <w:pPr>
        <w:pStyle w:val="Paragraphedeliste"/>
        <w:numPr>
          <w:ilvl w:val="0"/>
          <w:numId w:val="13"/>
        </w:numPr>
        <w:tabs>
          <w:tab w:val="left" w:pos="1365"/>
        </w:tabs>
        <w:spacing w:after="0"/>
        <w:rPr>
          <w:b/>
          <w:bCs/>
          <w:color w:val="000000" w:themeColor="text1"/>
          <w:sz w:val="24"/>
          <w:szCs w:val="24"/>
        </w:rPr>
      </w:pPr>
      <w:r w:rsidRPr="009C1C28">
        <w:rPr>
          <w:b/>
          <w:bCs/>
          <w:color w:val="000000" w:themeColor="text1"/>
          <w:sz w:val="24"/>
          <w:szCs w:val="24"/>
        </w:rPr>
        <w:t>ACTIVITE D’EMPOTAGE DEPOTAGE DE CONTENEURS</w:t>
      </w:r>
      <w:r w:rsidR="00D177BB" w:rsidRPr="009C1C28">
        <w:rPr>
          <w:b/>
          <w:bCs/>
          <w:color w:val="000000" w:themeColor="text1"/>
          <w:sz w:val="24"/>
          <w:szCs w:val="24"/>
        </w:rPr>
        <w:t xml:space="preserve"> </w:t>
      </w:r>
    </w:p>
    <w:p w14:paraId="64AFA833" w14:textId="46B8B37F"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ACTIVITE DE COMMISSIONNAIRE EN DEMENAGEMENT MULTIMODAL</w:t>
      </w:r>
      <w:r w:rsidRPr="009C1C28">
        <w:rPr>
          <w:color w:val="000000" w:themeColor="text1"/>
        </w:rPr>
        <w:t xml:space="preserve"> </w:t>
      </w:r>
    </w:p>
    <w:p w14:paraId="5DA7C9F2" w14:textId="36CAE455"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w:t>
      </w:r>
      <w:r w:rsidR="00E1206F" w:rsidRPr="009C1C28">
        <w:rPr>
          <w:b/>
          <w:bCs/>
          <w:color w:val="000000" w:themeColor="text1"/>
          <w:sz w:val="24"/>
          <w:szCs w:val="24"/>
        </w:rPr>
        <w:t>S NON MOTORISES</w:t>
      </w:r>
      <w:r w:rsidR="00D46006" w:rsidRPr="009C1C28">
        <w:rPr>
          <w:b/>
          <w:bCs/>
          <w:color w:val="000000" w:themeColor="text1"/>
          <w:sz w:val="24"/>
          <w:szCs w:val="24"/>
        </w:rPr>
        <w:t xml:space="preserve"> </w:t>
      </w:r>
    </w:p>
    <w:p w14:paraId="1AD75A01" w14:textId="20A65883" w:rsidR="00E1206F" w:rsidRPr="009C1C28" w:rsidRDefault="00E1206F"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ROUES MOTORISES</w:t>
      </w:r>
      <w:r w:rsidR="00D46006" w:rsidRPr="009C1C28">
        <w:rPr>
          <w:b/>
          <w:bCs/>
          <w:color w:val="000000" w:themeColor="text1"/>
          <w:sz w:val="24"/>
          <w:szCs w:val="24"/>
        </w:rPr>
        <w:t xml:space="preserve"> </w:t>
      </w:r>
    </w:p>
    <w:p w14:paraId="10E1F957" w14:textId="289E65F2" w:rsidR="005B5AC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BIENS CONFIES TRANSPORTES A TITRE GRATUIT</w:t>
      </w:r>
      <w:r w:rsidR="005B5AC1" w:rsidRPr="009C1C28">
        <w:rPr>
          <w:color w:val="000000" w:themeColor="text1"/>
        </w:rPr>
        <w:t xml:space="preserve"> </w:t>
      </w:r>
    </w:p>
    <w:p w14:paraId="111BE832" w14:textId="1085617F" w:rsidR="0012269B" w:rsidRPr="009C1C28" w:rsidRDefault="0012269B" w:rsidP="00784011">
      <w:pPr>
        <w:pStyle w:val="Paragraphedeliste"/>
        <w:numPr>
          <w:ilvl w:val="0"/>
          <w:numId w:val="13"/>
        </w:numPr>
        <w:rPr>
          <w:color w:val="000000" w:themeColor="text1"/>
          <w:sz w:val="24"/>
          <w:szCs w:val="24"/>
        </w:rPr>
      </w:pPr>
      <w:r w:rsidRPr="009C1C28">
        <w:rPr>
          <w:b/>
          <w:bCs/>
          <w:color w:val="000000" w:themeColor="text1"/>
          <w:sz w:val="24"/>
          <w:szCs w:val="24"/>
        </w:rPr>
        <w:t>DIFFERENCE DE COURS SUITE A RETARD</w:t>
      </w:r>
      <w:r w:rsidR="007220D2" w:rsidRPr="009C1C28">
        <w:rPr>
          <w:b/>
          <w:bCs/>
          <w:color w:val="000000" w:themeColor="text1"/>
          <w:sz w:val="24"/>
          <w:szCs w:val="24"/>
        </w:rPr>
        <w:t xml:space="preserve"> </w:t>
      </w:r>
    </w:p>
    <w:p w14:paraId="12F8838F" w14:textId="7104EFEB" w:rsidR="0012269B" w:rsidRPr="009C1C28" w:rsidRDefault="0012269B" w:rsidP="00784011">
      <w:pPr>
        <w:pStyle w:val="Paragraphedeliste"/>
        <w:numPr>
          <w:ilvl w:val="0"/>
          <w:numId w:val="13"/>
        </w:numPr>
        <w:rPr>
          <w:b/>
          <w:bCs/>
          <w:color w:val="000000" w:themeColor="text1"/>
          <w:sz w:val="24"/>
          <w:szCs w:val="24"/>
        </w:rPr>
      </w:pPr>
      <w:r w:rsidRPr="009C1C28">
        <w:rPr>
          <w:b/>
          <w:bCs/>
          <w:color w:val="000000" w:themeColor="text1"/>
          <w:sz w:val="24"/>
          <w:szCs w:val="24"/>
        </w:rPr>
        <w:t>ENROBES A CHAUD</w:t>
      </w:r>
      <w:r w:rsidR="007220D2" w:rsidRPr="009C1C28">
        <w:rPr>
          <w:b/>
          <w:bCs/>
          <w:color w:val="000000" w:themeColor="text1"/>
          <w:sz w:val="24"/>
          <w:szCs w:val="24"/>
        </w:rPr>
        <w:t xml:space="preserve"> </w:t>
      </w:r>
    </w:p>
    <w:p w14:paraId="55FE492C" w14:textId="174A0AD5" w:rsidR="008C09D9" w:rsidRPr="009C1C28" w:rsidRDefault="008C09D9" w:rsidP="00784011">
      <w:pPr>
        <w:pStyle w:val="Paragraphedeliste"/>
        <w:numPr>
          <w:ilvl w:val="0"/>
          <w:numId w:val="13"/>
        </w:numPr>
        <w:rPr>
          <w:b/>
          <w:bCs/>
          <w:color w:val="000000" w:themeColor="text1"/>
          <w:sz w:val="24"/>
          <w:szCs w:val="24"/>
        </w:rPr>
      </w:pPr>
      <w:r w:rsidRPr="009C1C28">
        <w:rPr>
          <w:b/>
          <w:bCs/>
          <w:color w:val="000000" w:themeColor="text1"/>
          <w:sz w:val="24"/>
          <w:szCs w:val="24"/>
        </w:rPr>
        <w:t>FERROUTAGE</w:t>
      </w:r>
    </w:p>
    <w:p w14:paraId="3CEFED28" w14:textId="65C94213" w:rsidR="001739F8" w:rsidRPr="009C1C28" w:rsidRDefault="001739F8"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 xml:space="preserve">CHARGEMENT / DECHARGEMENT - CALAGE / ARRIMAGE </w:t>
      </w:r>
      <w:r w:rsidRPr="009C1C28">
        <w:rPr>
          <w:rFonts w:eastAsia="Times New Roman" w:cstheme="minorHAnsi"/>
          <w:i/>
          <w:iCs/>
          <w:color w:val="000000" w:themeColor="text1"/>
          <w:kern w:val="0"/>
          <w:sz w:val="24"/>
          <w:szCs w:val="24"/>
          <w:lang w:eastAsia="fr-FR"/>
          <w14:ligatures w14:val="none"/>
        </w:rPr>
        <w:t>(</w:t>
      </w:r>
      <w:r w:rsidR="003C544E" w:rsidRPr="009C1C28">
        <w:rPr>
          <w:rFonts w:eastAsia="Times New Roman" w:cstheme="minorHAnsi"/>
          <w:i/>
          <w:iCs/>
          <w:color w:val="000000" w:themeColor="text1"/>
          <w:kern w:val="0"/>
          <w:sz w:val="24"/>
          <w:szCs w:val="24"/>
          <w:lang w:eastAsia="fr-FR"/>
          <w14:ligatures w14:val="none"/>
        </w:rPr>
        <w:t>sans</w:t>
      </w:r>
      <w:r w:rsidRPr="009C1C28">
        <w:rPr>
          <w:rFonts w:eastAsia="Times New Roman" w:cstheme="minorHAnsi"/>
          <w:i/>
          <w:iCs/>
          <w:color w:val="000000" w:themeColor="text1"/>
          <w:kern w:val="0"/>
          <w:sz w:val="24"/>
          <w:szCs w:val="24"/>
          <w:lang w:eastAsia="fr-FR"/>
          <w14:ligatures w14:val="none"/>
        </w:rPr>
        <w:t xml:space="preserve"> cahier des charges)</w:t>
      </w:r>
    </w:p>
    <w:p w14:paraId="19FA70D7" w14:textId="37C7B189" w:rsidR="00E47AF3" w:rsidRPr="009C1C28" w:rsidRDefault="00E47AF3"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TRANSPORTS DE SANG ET PRODUITS LABILES</w:t>
      </w:r>
    </w:p>
    <w:p w14:paraId="46274758" w14:textId="6BE8DA5A" w:rsidR="0020416A" w:rsidRPr="009C1C28" w:rsidRDefault="0020416A"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DEMENAGEMENT INTERNE</w:t>
      </w:r>
    </w:p>
    <w:p w14:paraId="24272AC3" w14:textId="0DA0319E" w:rsidR="00DE251D" w:rsidRPr="009C1C28" w:rsidRDefault="00DE251D"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GARANTIE « REMBOURSEMENT DU PRIX DU TRANSPORT »</w:t>
      </w:r>
    </w:p>
    <w:p w14:paraId="54FBF6FC" w14:textId="77777777" w:rsidR="00495A82" w:rsidRPr="009C1C28" w:rsidRDefault="006E4CB5"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rFonts w:eastAsia="Times New Roman" w:cstheme="minorHAnsi"/>
          <w:b/>
          <w:bCs/>
          <w:color w:val="000000" w:themeColor="text1"/>
          <w:kern w:val="0"/>
          <w:sz w:val="24"/>
          <w:szCs w:val="24"/>
          <w:lang w:eastAsia="fr-FR"/>
          <w14:ligatures w14:val="none"/>
        </w:rPr>
        <w:t>DIFFERENCE D'INVENTAIRE</w:t>
      </w:r>
    </w:p>
    <w:p w14:paraId="19F3F766" w14:textId="77777777" w:rsidR="006F1C09" w:rsidRPr="006F1C09" w:rsidRDefault="00495A82"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b/>
          <w:bCs/>
          <w:color w:val="000000" w:themeColor="text1"/>
          <w:sz w:val="24"/>
          <w:szCs w:val="24"/>
        </w:rPr>
        <w:t>LIVRAISON EN SAS SEC</w:t>
      </w:r>
    </w:p>
    <w:p w14:paraId="010E1CAE" w14:textId="406FEA27" w:rsidR="009C1C28" w:rsidRPr="00A9215C" w:rsidRDefault="009C1C28" w:rsidP="00784011">
      <w:pPr>
        <w:pStyle w:val="Paragraphedeliste"/>
        <w:numPr>
          <w:ilvl w:val="0"/>
          <w:numId w:val="13"/>
        </w:numPr>
        <w:rPr>
          <w:rFonts w:eastAsia="Times New Roman" w:cstheme="minorHAnsi"/>
          <w:b/>
          <w:bCs/>
          <w:kern w:val="0"/>
          <w:sz w:val="24"/>
          <w:szCs w:val="24"/>
          <w:lang w:eastAsia="fr-FR"/>
          <w14:ligatures w14:val="none"/>
        </w:rPr>
      </w:pPr>
      <w:r w:rsidRPr="00A9215C">
        <w:rPr>
          <w:b/>
          <w:bCs/>
          <w:sz w:val="24"/>
          <w:szCs w:val="24"/>
        </w:rPr>
        <w:t>MARCHANDISES PERISSABLES SOUS TEMPERATURE DIRIGEE (</w:t>
      </w:r>
      <w:r w:rsidRPr="00A9215C">
        <w:rPr>
          <w:b/>
          <w:bCs/>
          <w:i/>
          <w:iCs/>
          <w:sz w:val="24"/>
          <w:szCs w:val="24"/>
        </w:rPr>
        <w:t>GARANTIE ETENDUE</w:t>
      </w:r>
      <w:r w:rsidRPr="00A9215C">
        <w:rPr>
          <w:b/>
          <w:bCs/>
          <w:sz w:val="24"/>
          <w:szCs w:val="24"/>
        </w:rPr>
        <w:t>)</w:t>
      </w:r>
    </w:p>
    <w:p w14:paraId="573109FC" w14:textId="77777777" w:rsidR="00AA7C70" w:rsidRPr="00A9215C" w:rsidRDefault="00055E93"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TRANSPORT DE MARCHANDISES DANGEREUSES EN CITERNE</w:t>
      </w:r>
    </w:p>
    <w:p w14:paraId="61D1CC0A" w14:textId="77777777" w:rsidR="00AA7C70" w:rsidRPr="00A9215C" w:rsidRDefault="009447D0"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INCENDIE POUR LES MARCHANDISES CHARGEES DANS LES VEHICULES</w:t>
      </w:r>
      <w:r w:rsidR="00A569BC" w:rsidRPr="00A9215C">
        <w:rPr>
          <w:rFonts w:eastAsia="Times New Roman" w:cstheme="minorHAnsi"/>
          <w:b/>
          <w:bCs/>
          <w:kern w:val="0"/>
          <w:sz w:val="24"/>
          <w:szCs w:val="24"/>
          <w:lang w:eastAsia="fr-FR"/>
          <w14:ligatures w14:val="none"/>
        </w:rPr>
        <w:t xml:space="preserve"> </w:t>
      </w:r>
    </w:p>
    <w:p w14:paraId="5150A30A" w14:textId="0F58EEE7" w:rsidR="00A569BC" w:rsidRDefault="00A569BC"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TELEPHONES PORTABLES ET ACCESSOIRES DE TELEPHONIE MOBILE</w:t>
      </w:r>
    </w:p>
    <w:p w14:paraId="1A4C3CD6" w14:textId="4AA9B799" w:rsidR="00F00D0C"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GARANTIE DES FRAIS</w:t>
      </w:r>
    </w:p>
    <w:p w14:paraId="183E299A" w14:textId="43570229" w:rsidR="002B00AB"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NOTION DE COLIS</w:t>
      </w:r>
    </w:p>
    <w:p w14:paraId="5A0C015F" w14:textId="52F4473F"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CLAUSE DE CONNEXITE</w:t>
      </w:r>
    </w:p>
    <w:p w14:paraId="3596BC2F" w14:textId="333F8157"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D’ENTREPOSITAIRE DEPOSITAIRE AVEC TRANSPORT INTER</w:t>
      </w:r>
      <w:r w:rsidR="003A121C" w:rsidRPr="00484F9C">
        <w:rPr>
          <w:rFonts w:eastAsia="Times New Roman" w:cstheme="minorHAnsi"/>
          <w:b/>
          <w:bCs/>
          <w:kern w:val="0"/>
          <w:sz w:val="24"/>
          <w:szCs w:val="24"/>
          <w:lang w:eastAsia="fr-FR"/>
          <w14:ligatures w14:val="none"/>
        </w:rPr>
        <w:t>-SITES</w:t>
      </w:r>
    </w:p>
    <w:p w14:paraId="709BE0FC" w14:textId="7F07C7B3" w:rsidR="00C87345" w:rsidRPr="00484F9C" w:rsidRDefault="00C87345"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D’AUTOCARISTE</w:t>
      </w:r>
    </w:p>
    <w:p w14:paraId="040A0C3B" w14:textId="1D8BA8FA" w:rsidR="006F1C09" w:rsidRPr="00A569BC" w:rsidRDefault="006F1C09" w:rsidP="00AA7C70">
      <w:pPr>
        <w:pStyle w:val="Paragraphedeliste"/>
        <w:ind w:left="1069"/>
        <w:rPr>
          <w:rFonts w:eastAsia="Times New Roman" w:cstheme="minorHAnsi"/>
          <w:b/>
          <w:bCs/>
          <w:color w:val="00B050"/>
          <w:kern w:val="0"/>
          <w:sz w:val="24"/>
          <w:szCs w:val="24"/>
          <w:lang w:eastAsia="fr-FR"/>
          <w14:ligatures w14:val="none"/>
        </w:rPr>
      </w:pPr>
    </w:p>
    <w:p w14:paraId="1170ED56" w14:textId="77777777" w:rsidR="006E4CB5" w:rsidRPr="0012269B" w:rsidRDefault="006E4CB5" w:rsidP="006E4CB5">
      <w:pPr>
        <w:pStyle w:val="Paragraphedeliste"/>
        <w:ind w:left="1069"/>
        <w:rPr>
          <w:b/>
          <w:bCs/>
          <w:sz w:val="24"/>
          <w:szCs w:val="24"/>
        </w:rPr>
      </w:pP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Pr="00A9215C" w:rsidRDefault="00A31178" w:rsidP="00784011">
      <w:pPr>
        <w:pStyle w:val="Paragraphedeliste"/>
        <w:numPr>
          <w:ilvl w:val="0"/>
          <w:numId w:val="20"/>
        </w:numPr>
        <w:rPr>
          <w:b/>
          <w:bCs/>
          <w:sz w:val="24"/>
          <w:szCs w:val="24"/>
        </w:rPr>
      </w:pPr>
      <w:r w:rsidRPr="00A9215C">
        <w:rPr>
          <w:b/>
          <w:bCs/>
          <w:sz w:val="24"/>
          <w:szCs w:val="24"/>
        </w:rPr>
        <w:t>HOLDING</w:t>
      </w:r>
      <w:r w:rsidR="007220D2" w:rsidRPr="00A9215C">
        <w:rPr>
          <w:b/>
          <w:bCs/>
          <w:sz w:val="24"/>
          <w:szCs w:val="24"/>
        </w:rPr>
        <w:t xml:space="preserve"> </w:t>
      </w: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04697D16" w14:textId="77777777" w:rsidR="0012269B" w:rsidRDefault="0012269B" w:rsidP="00C13EAC">
      <w:pPr>
        <w:tabs>
          <w:tab w:val="left" w:pos="1365"/>
        </w:tabs>
        <w:rPr>
          <w:b/>
          <w:bCs/>
          <w:color w:val="0070C0"/>
          <w:sz w:val="32"/>
          <w:szCs w:val="32"/>
          <w:u w:val="single"/>
        </w:rPr>
      </w:pPr>
    </w:p>
    <w:p w14:paraId="3DD4329B" w14:textId="77777777" w:rsidR="004B1584" w:rsidRDefault="004B1584" w:rsidP="00C13EAC">
      <w:pPr>
        <w:tabs>
          <w:tab w:val="left" w:pos="1365"/>
        </w:tabs>
        <w:rPr>
          <w:b/>
          <w:bCs/>
          <w:color w:val="0070C0"/>
          <w:sz w:val="32"/>
          <w:szCs w:val="32"/>
          <w:u w:val="single"/>
        </w:rPr>
      </w:pPr>
    </w:p>
    <w:p w14:paraId="697A658F" w14:textId="77777777" w:rsidR="0012269B" w:rsidRDefault="0012269B" w:rsidP="00C13EAC">
      <w:pPr>
        <w:tabs>
          <w:tab w:val="left" w:pos="1365"/>
        </w:tabs>
        <w:rPr>
          <w:b/>
          <w:bCs/>
          <w:color w:val="0070C0"/>
          <w:sz w:val="32"/>
          <w:szCs w:val="32"/>
          <w:u w:val="single"/>
        </w:rPr>
      </w:pPr>
    </w:p>
    <w:p w14:paraId="5499CA40" w14:textId="77777777" w:rsidR="004B1584" w:rsidRDefault="004B1584" w:rsidP="00C13EAC">
      <w:pPr>
        <w:tabs>
          <w:tab w:val="left" w:pos="1365"/>
        </w:tabs>
        <w:rPr>
          <w:b/>
          <w:bCs/>
          <w:color w:val="0070C0"/>
          <w:sz w:val="32"/>
          <w:szCs w:val="32"/>
          <w:u w:val="single"/>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lastRenderedPageBreak/>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77EC2DE5" w14:textId="63782157" w:rsidR="006262BB" w:rsidRPr="00EC35CE" w:rsidRDefault="00EC35CE" w:rsidP="00EC35CE">
      <w:pPr>
        <w:spacing w:after="0" w:line="240" w:lineRule="auto"/>
        <w:rPr>
          <w:b/>
          <w:bCs/>
          <w:sz w:val="24"/>
          <w:szCs w:val="24"/>
          <w:u w:val="single"/>
        </w:rPr>
      </w:pPr>
      <w:r w:rsidRPr="00EC35CE">
        <w:rPr>
          <w:b/>
          <w:bCs/>
          <w:sz w:val="24"/>
          <w:szCs w:val="24"/>
          <w:u w:val="single"/>
        </w:rPr>
        <w:t>Montant garanti</w:t>
      </w:r>
      <w:r w:rsidRPr="00EC35CE">
        <w:rPr>
          <w:b/>
          <w:bCs/>
          <w:sz w:val="24"/>
          <w:szCs w:val="24"/>
        </w:rPr>
        <w:t> :</w:t>
      </w:r>
    </w:p>
    <w:p w14:paraId="1C1B2CAB" w14:textId="77777777" w:rsidR="00EC35CE" w:rsidRPr="00F35219" w:rsidRDefault="00EC35CE"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r w:rsidR="00685330">
        <w:rPr>
          <w:sz w:val="24"/>
          <w:szCs w:val="24"/>
        </w:rPr>
        <w:t xml:space="preserve">xxxxxxx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D960BA5" w14:textId="77777777" w:rsidR="008C62C4" w:rsidRPr="00A9304E" w:rsidRDefault="008C62C4" w:rsidP="00762AE9">
      <w:pPr>
        <w:pBdr>
          <w:top w:val="single" w:sz="18" w:space="1" w:color="303192"/>
          <w:left w:val="single" w:sz="18" w:space="4" w:color="303192"/>
          <w:bottom w:val="single" w:sz="18" w:space="1" w:color="303192"/>
          <w:right w:val="single" w:sz="18" w:space="4" w:color="303192"/>
        </w:pBdr>
        <w:shd w:val="clear" w:color="auto" w:fill="AFACD5"/>
        <w:spacing w:after="0" w:line="240" w:lineRule="auto"/>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lastRenderedPageBreak/>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sidR="008010F3">
              <w:rPr>
                <w:rFonts w:cstheme="minorHAnsi"/>
                <w:b/>
                <w:bCs/>
                <w:color w:val="00B050"/>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telle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lorsqu’elle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en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ou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 xml:space="preserve">ou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à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Outre les exclusions communes à toutes les garanties prévues au chapitre 5. des Conditions générales, ne sont pas couverts au titre de la garantie :</w:t>
      </w:r>
    </w:p>
    <w:p w14:paraId="410624EF"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9A9F06E"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conséquences de votre responsabilité civile de commissionnaire de transport aérien, en qualité “de chargeur connu”, telles qu’elles résultent du décret N° 2012-832 du 29 juin 2012.</w:t>
      </w:r>
    </w:p>
    <w:p w14:paraId="243A76AD"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0FFA23E" w14:textId="13E05E7B"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activités suivantes, sauf accord préalable de l’assureur</w:t>
      </w:r>
      <w:r w:rsidR="00634F25" w:rsidRPr="004E67DB">
        <w:rPr>
          <w:b/>
          <w:bCs/>
          <w:color w:val="303192"/>
          <w:sz w:val="24"/>
          <w:szCs w:val="24"/>
        </w:rPr>
        <w:t xml:space="preserve"> </w:t>
      </w:r>
      <w:r w:rsidRPr="004E67DB">
        <w:rPr>
          <w:b/>
          <w:bCs/>
          <w:color w:val="303192"/>
          <w:sz w:val="24"/>
          <w:szCs w:val="24"/>
        </w:rPr>
        <w:t>:</w:t>
      </w:r>
    </w:p>
    <w:p w14:paraId="499EDDA8" w14:textId="39867006" w:rsidR="00090D4B"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lang w:val="en-US"/>
        </w:rPr>
      </w:pPr>
      <w:r w:rsidRPr="00090D4B">
        <w:rPr>
          <w:b/>
          <w:bCs/>
          <w:color w:val="303192"/>
          <w:sz w:val="24"/>
          <w:szCs w:val="24"/>
          <w:lang w:val="en-US"/>
        </w:rPr>
        <w:lastRenderedPageBreak/>
        <w:t>N.V.O.C.C (</w:t>
      </w:r>
      <w:r w:rsidR="00634F25" w:rsidRPr="00090D4B">
        <w:rPr>
          <w:b/>
          <w:bCs/>
          <w:color w:val="303192"/>
          <w:sz w:val="24"/>
          <w:szCs w:val="24"/>
          <w:lang w:val="en-US"/>
        </w:rPr>
        <w:t>Non-Vessel</w:t>
      </w:r>
      <w:r w:rsidRPr="00090D4B">
        <w:rPr>
          <w:b/>
          <w:bCs/>
          <w:color w:val="303192"/>
          <w:sz w:val="24"/>
          <w:szCs w:val="24"/>
          <w:lang w:val="en-US"/>
        </w:rPr>
        <w:t xml:space="preserve"> Operating Common Carriers)</w:t>
      </w:r>
    </w:p>
    <w:p w14:paraId="21F0404A"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090D4B">
        <w:rPr>
          <w:b/>
          <w:bCs/>
          <w:color w:val="303192"/>
          <w:sz w:val="24"/>
          <w:szCs w:val="24"/>
        </w:rPr>
        <w:t>Affrêtement de navire et/ou d’aéronef</w:t>
      </w:r>
      <w:r w:rsidR="00212150">
        <w:rPr>
          <w:b/>
          <w:bCs/>
          <w:color w:val="303192"/>
          <w:sz w:val="24"/>
          <w:szCs w:val="24"/>
        </w:rPr>
        <w:t> </w:t>
      </w:r>
    </w:p>
    <w:p w14:paraId="36AE4122"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Emballeur professionnel</w:t>
      </w:r>
    </w:p>
    <w:p w14:paraId="65385EB2" w14:textId="6EAB24C3" w:rsidR="000135A8" w:rsidRP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BB1B7CA"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47EAF9"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lastRenderedPageBreak/>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033991">
              <w:rPr>
                <w:b/>
                <w:bCs/>
                <w:color w:val="00B050"/>
              </w:rPr>
              <w:t>l’extension</w:t>
            </w:r>
            <w:r>
              <w:t xml:space="preserve"> 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033991" w:rsidRDefault="00CE1CFA" w:rsidP="00C7635E">
            <w:pPr>
              <w:spacing w:after="200" w:line="276" w:lineRule="auto"/>
              <w:jc w:val="both"/>
              <w:rPr>
                <w:b/>
                <w:bCs/>
                <w:color w:val="00B050"/>
              </w:rPr>
            </w:pPr>
            <w:r w:rsidRPr="00033991">
              <w:rPr>
                <w:b/>
                <w:bCs/>
                <w:color w:val="00B050"/>
              </w:rPr>
              <w:t xml:space="preserve">Il s’agit d’une </w:t>
            </w:r>
            <w:r w:rsidR="00227CA4">
              <w:rPr>
                <w:b/>
                <w:bCs/>
                <w:color w:val="00B050"/>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r w:rsidR="00CE1CFA" w:rsidRPr="00853914">
              <w:rPr>
                <w:b/>
                <w:bCs/>
                <w:color w:val="FF0000"/>
              </w:rPr>
              <w:t>les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Outre les exclusions communes à toutes les garanties prévues au chapitre 5. des Conditions générales, ne sont pas couverts au titre de la garantie :</w:t>
      </w:r>
    </w:p>
    <w:p w14:paraId="728AA342"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BA6140F"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tous les dommages relevant des responsabilités civiles avant et après livraison ;</w:t>
      </w:r>
    </w:p>
    <w:p w14:paraId="3D5C71AB"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de valeurs ;</w:t>
      </w:r>
    </w:p>
    <w:p w14:paraId="1E818E61"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 transport d’archives, de documents ; de titres restaurants, chèques ou cartes cadeaux</w:t>
      </w:r>
    </w:p>
    <w:p w14:paraId="6B3FF03C"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hors France métropolitaine ;</w:t>
      </w:r>
    </w:p>
    <w:p w14:paraId="0EF01534" w14:textId="1833076E"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dommages relevant de l'assurance automobile obligatoire des articles L211-1 et suivants 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lastRenderedPageBreak/>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390CE4" w:rsidRDefault="00390CE4" w:rsidP="009975AD">
            <w:pPr>
              <w:spacing w:after="200" w:line="276" w:lineRule="auto"/>
              <w:jc w:val="both"/>
              <w:rPr>
                <w:b/>
                <w:bCs/>
                <w:color w:val="00B050"/>
              </w:rPr>
            </w:pPr>
            <w:r w:rsidRPr="00033991">
              <w:rPr>
                <w:b/>
                <w:bCs/>
                <w:color w:val="00B050"/>
              </w:rPr>
              <w:t xml:space="preserve">Il s’agit d’une </w:t>
            </w:r>
            <w:r>
              <w:rPr>
                <w:b/>
                <w:bCs/>
                <w:color w:val="00B050"/>
              </w:rPr>
              <w:t>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Outre les exclusions communes à toutes les garanties prévues au chapitre 5. des Conditions générales, ne sont pas couverts au titre de la garantie :</w:t>
      </w:r>
    </w:p>
    <w:p w14:paraId="2AF9FD5F" w14:textId="77777777" w:rsidR="00761581" w:rsidRPr="004E2E38" w:rsidRDefault="00761581"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B56C9E5" w14:textId="7DF30D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tous les dommages relevant des responsabilités civiles avant et après livraison</w:t>
      </w:r>
      <w:r w:rsidR="00761581" w:rsidRPr="004E2E38">
        <w:rPr>
          <w:b/>
          <w:bCs/>
          <w:color w:val="303192"/>
          <w:sz w:val="24"/>
          <w:szCs w:val="24"/>
        </w:rPr>
        <w:t xml:space="preserve"> </w:t>
      </w:r>
      <w:r w:rsidRPr="004E2E38">
        <w:rPr>
          <w:b/>
          <w:bCs/>
          <w:color w:val="303192"/>
          <w:sz w:val="24"/>
          <w:szCs w:val="24"/>
        </w:rPr>
        <w:t>;</w:t>
      </w:r>
    </w:p>
    <w:p w14:paraId="7B8C3738" w14:textId="63B3A5F8"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de valeurs</w:t>
      </w:r>
      <w:r w:rsidR="00761581" w:rsidRPr="004E2E38">
        <w:rPr>
          <w:b/>
          <w:bCs/>
          <w:color w:val="303192"/>
          <w:sz w:val="24"/>
          <w:szCs w:val="24"/>
        </w:rPr>
        <w:t xml:space="preserve"> </w:t>
      </w:r>
      <w:r w:rsidRPr="004E2E38">
        <w:rPr>
          <w:b/>
          <w:bCs/>
          <w:color w:val="303192"/>
          <w:sz w:val="24"/>
          <w:szCs w:val="24"/>
        </w:rPr>
        <w:t>;</w:t>
      </w:r>
    </w:p>
    <w:p w14:paraId="4D2F683D" w14:textId="2A733A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le transport d’archives, de documents</w:t>
      </w:r>
      <w:r w:rsidR="00761581" w:rsidRPr="004E2E38">
        <w:rPr>
          <w:b/>
          <w:bCs/>
          <w:color w:val="303192"/>
          <w:sz w:val="24"/>
          <w:szCs w:val="24"/>
        </w:rPr>
        <w:t xml:space="preserve"> </w:t>
      </w:r>
      <w:r w:rsidRPr="004E2E38">
        <w:rPr>
          <w:b/>
          <w:bCs/>
          <w:color w:val="303192"/>
          <w:sz w:val="24"/>
          <w:szCs w:val="24"/>
        </w:rPr>
        <w:t>; de titres restaurants, chèques ou cartes cadeaux</w:t>
      </w:r>
    </w:p>
    <w:p w14:paraId="2EBEC09B" w14:textId="2186E695"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hors France métropolitaine</w:t>
      </w:r>
      <w:r w:rsidR="00761581" w:rsidRPr="004E2E38">
        <w:rPr>
          <w:b/>
          <w:bCs/>
          <w:color w:val="303192"/>
          <w:sz w:val="24"/>
          <w:szCs w:val="24"/>
        </w:rPr>
        <w:t xml:space="preserve"> </w:t>
      </w:r>
      <w:r w:rsidRPr="004E2E38">
        <w:rPr>
          <w:b/>
          <w:bCs/>
          <w:color w:val="303192"/>
          <w:sz w:val="24"/>
          <w:szCs w:val="24"/>
        </w:rPr>
        <w:t>;</w:t>
      </w:r>
    </w:p>
    <w:p w14:paraId="51DDFD58" w14:textId="1B542CFF" w:rsidR="00F0111E"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xml:space="preserve">- </w:t>
      </w:r>
      <w:r w:rsidR="00761581" w:rsidRPr="004E2E38">
        <w:rPr>
          <w:b/>
          <w:bCs/>
          <w:color w:val="303192"/>
          <w:sz w:val="24"/>
          <w:szCs w:val="24"/>
        </w:rPr>
        <w:t>l</w:t>
      </w:r>
      <w:r w:rsidRPr="004E2E38">
        <w:rPr>
          <w:b/>
          <w:bCs/>
          <w:color w:val="303192"/>
          <w:sz w:val="24"/>
          <w:szCs w:val="24"/>
        </w:rPr>
        <w:t xml:space="preserve">es dommages relevant de l'assurance automobile obligatoire des articles L211-1 et </w:t>
      </w:r>
      <w:r w:rsidR="00917F6F" w:rsidRPr="004E2E38">
        <w:rPr>
          <w:b/>
          <w:bCs/>
          <w:color w:val="303192"/>
          <w:sz w:val="24"/>
          <w:szCs w:val="24"/>
        </w:rPr>
        <w:t>suivants</w:t>
      </w:r>
      <w:r w:rsidRPr="004E2E38">
        <w:rPr>
          <w:b/>
          <w:bCs/>
          <w:color w:val="303192"/>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033991">
              <w:rPr>
                <w:b/>
                <w:bCs/>
                <w:color w:val="00B050"/>
              </w:rPr>
              <w:t>C</w:t>
            </w:r>
            <w:r w:rsidR="00BC6B24" w:rsidRPr="00033991">
              <w:rPr>
                <w:b/>
                <w:bCs/>
                <w:color w:val="00B050"/>
              </w:rPr>
              <w:t>lause</w:t>
            </w:r>
            <w:r w:rsidRPr="00033991">
              <w:rPr>
                <w:b/>
                <w:bCs/>
                <w:color w:val="00B050"/>
              </w:rPr>
              <w:t xml:space="preserve"> de rachat des exclusions générales</w:t>
            </w:r>
            <w:r>
              <w:rPr>
                <w:color w:val="00B050"/>
              </w:rPr>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Default="00D22934" w:rsidP="00D22934">
      <w:pPr>
        <w:tabs>
          <w:tab w:val="left" w:pos="1365"/>
        </w:tabs>
        <w:spacing w:after="0" w:line="240" w:lineRule="auto"/>
        <w:rPr>
          <w:sz w:val="24"/>
          <w:szCs w:val="24"/>
        </w:rPr>
      </w:pPr>
    </w:p>
    <w:p w14:paraId="5D985BBE" w14:textId="08A6D7E7" w:rsidR="006669F6" w:rsidRDefault="006669F6" w:rsidP="00D22934">
      <w:pPr>
        <w:tabs>
          <w:tab w:val="left" w:pos="1365"/>
        </w:tabs>
        <w:spacing w:after="0" w:line="240" w:lineRule="auto"/>
        <w:rPr>
          <w:sz w:val="24"/>
          <w:szCs w:val="24"/>
        </w:rPr>
      </w:pPr>
      <w:r w:rsidRPr="00F4659C">
        <w:rPr>
          <w:b/>
          <w:bCs/>
          <w:sz w:val="24"/>
          <w:szCs w:val="24"/>
          <w:u w:val="single"/>
        </w:rPr>
        <w:t xml:space="preserve">Montant de la </w:t>
      </w:r>
      <w:r w:rsidR="00F4659C" w:rsidRPr="00F4659C">
        <w:rPr>
          <w:b/>
          <w:bCs/>
          <w:sz w:val="24"/>
          <w:szCs w:val="24"/>
          <w:u w:val="single"/>
        </w:rPr>
        <w:t>garantie</w:t>
      </w:r>
      <w:r w:rsidR="00F4659C">
        <w:rPr>
          <w:sz w:val="24"/>
          <w:szCs w:val="24"/>
        </w:rPr>
        <w:t> :</w:t>
      </w:r>
    </w:p>
    <w:p w14:paraId="604604CC" w14:textId="77777777" w:rsidR="00F4659C" w:rsidRPr="00D22934" w:rsidRDefault="00F4659C" w:rsidP="00D22934">
      <w:pPr>
        <w:tabs>
          <w:tab w:val="left" w:pos="1365"/>
        </w:tabs>
        <w:spacing w:after="0" w:line="240" w:lineRule="auto"/>
        <w:rPr>
          <w:sz w:val="24"/>
          <w:szCs w:val="24"/>
        </w:rPr>
      </w:pPr>
    </w:p>
    <w:p w14:paraId="51E18828" w14:textId="5C7D1CBC"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Default="00D22934" w:rsidP="00D22934">
      <w:pPr>
        <w:tabs>
          <w:tab w:val="left" w:pos="1365"/>
        </w:tabs>
        <w:spacing w:after="0" w:line="240" w:lineRule="auto"/>
        <w:rPr>
          <w:color w:val="000000" w:themeColor="text1"/>
          <w:sz w:val="24"/>
          <w:szCs w:val="24"/>
        </w:rPr>
      </w:pPr>
    </w:p>
    <w:p w14:paraId="2A79EF09" w14:textId="0D678FFA" w:rsidR="00F4659C" w:rsidRDefault="00F4659C" w:rsidP="00F4659C">
      <w:pPr>
        <w:tabs>
          <w:tab w:val="left" w:pos="1365"/>
        </w:tabs>
        <w:spacing w:after="0" w:line="240" w:lineRule="auto"/>
        <w:rPr>
          <w:sz w:val="24"/>
          <w:szCs w:val="24"/>
        </w:rPr>
      </w:pPr>
      <w:r>
        <w:rPr>
          <w:b/>
          <w:bCs/>
          <w:sz w:val="24"/>
          <w:szCs w:val="24"/>
          <w:u w:val="single"/>
        </w:rPr>
        <w:t>Franchise</w:t>
      </w:r>
      <w:r>
        <w:rPr>
          <w:sz w:val="24"/>
          <w:szCs w:val="24"/>
        </w:rPr>
        <w:t> :</w:t>
      </w:r>
    </w:p>
    <w:p w14:paraId="45E98401" w14:textId="77777777" w:rsidR="00F4659C" w:rsidRPr="00240EBE" w:rsidRDefault="00F4659C"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F4659C">
      <w:pPr>
        <w:tabs>
          <w:tab w:val="left" w:pos="1365"/>
        </w:tabs>
        <w:spacing w:after="0" w:line="240" w:lineRule="auto"/>
        <w:rPr>
          <w:b/>
          <w:bCs/>
          <w:color w:val="0070C0"/>
          <w:sz w:val="32"/>
          <w:szCs w:val="32"/>
          <w:u w:val="single"/>
        </w:rPr>
      </w:pPr>
    </w:p>
    <w:p w14:paraId="416C25EF"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Outre les exclusions communes à toutes les garanties prévues au chapitre 5. des Conditions générales, ne sont pas couverts au titre de la garantie :</w:t>
      </w:r>
    </w:p>
    <w:p w14:paraId="6CF80CFA"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D67C7E2" w14:textId="61A26698"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d’un dérèglement des appareils électronique</w:t>
      </w:r>
      <w:r w:rsidR="00D249D1" w:rsidRPr="009476D0">
        <w:rPr>
          <w:b/>
          <w:bCs/>
          <w:color w:val="303192"/>
          <w:sz w:val="24"/>
          <w:szCs w:val="24"/>
        </w:rPr>
        <w:t>s ;</w:t>
      </w:r>
    </w:p>
    <w:p w14:paraId="32702FBF" w14:textId="52A7FC03"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des responsabilités civiles avant et après livraison ;</w:t>
      </w:r>
    </w:p>
    <w:p w14:paraId="14E47F44" w14:textId="77777777"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de valeurs ;</w:t>
      </w:r>
    </w:p>
    <w:p w14:paraId="1CF3151E" w14:textId="59E2CCDF"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 transport</w:t>
      </w:r>
      <w:r w:rsidR="00217018" w:rsidRPr="009476D0">
        <w:rPr>
          <w:b/>
          <w:bCs/>
          <w:color w:val="303192"/>
          <w:sz w:val="24"/>
          <w:szCs w:val="24"/>
        </w:rPr>
        <w:t xml:space="preserve"> de clés,</w:t>
      </w:r>
      <w:r w:rsidRPr="009476D0">
        <w:rPr>
          <w:b/>
          <w:bCs/>
          <w:color w:val="303192"/>
          <w:sz w:val="24"/>
          <w:szCs w:val="24"/>
        </w:rPr>
        <w:t xml:space="preserve"> d’archives, de documents ; de titres restaurants, chèques ou cartes cadeaux</w:t>
      </w:r>
    </w:p>
    <w:p w14:paraId="347DE954" w14:textId="19DACF3B"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hors France métropolitaine</w:t>
      </w:r>
      <w:r w:rsidR="00991313" w:rsidRPr="009476D0">
        <w:rPr>
          <w:b/>
          <w:bCs/>
          <w:color w:val="303192"/>
          <w:sz w:val="24"/>
          <w:szCs w:val="24"/>
        </w:rPr>
        <w:t>.</w:t>
      </w:r>
    </w:p>
    <w:p w14:paraId="6B2F07AB" w14:textId="5D6D15A7" w:rsidR="00D249D1" w:rsidRDefault="00D249D1" w:rsidP="00073498">
      <w:pPr>
        <w:tabs>
          <w:tab w:val="left" w:pos="1365"/>
        </w:tabs>
        <w:rPr>
          <w:b/>
          <w:bCs/>
          <w:color w:val="0070C0"/>
          <w:sz w:val="32"/>
          <w:szCs w:val="32"/>
          <w:u w:val="single"/>
        </w:rPr>
      </w:pPr>
    </w:p>
    <w:p w14:paraId="3FF4B4E1" w14:textId="77777777" w:rsidR="00D208D3" w:rsidRDefault="00D208D3" w:rsidP="00073498">
      <w:pPr>
        <w:tabs>
          <w:tab w:val="left" w:pos="1365"/>
        </w:tabs>
        <w:rPr>
          <w:b/>
          <w:bCs/>
          <w:color w:val="0070C0"/>
          <w:sz w:val="32"/>
          <w:szCs w:val="32"/>
          <w:u w:val="singl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F14E07">
              <w:rPr>
                <w:rFonts w:cstheme="minorHAnsi"/>
                <w:b/>
                <w:bCs/>
                <w:color w:val="00B050"/>
                <w:sz w:val="24"/>
                <w:szCs w:val="24"/>
              </w:rPr>
              <w:t>Cette extension de garantie</w:t>
            </w:r>
            <w:r w:rsidR="00F14E07" w:rsidRPr="00F14E07">
              <w:rPr>
                <w:rFonts w:cstheme="minorHAnsi"/>
                <w:b/>
                <w:bCs/>
                <w:color w:val="00B050"/>
                <w:sz w:val="24"/>
                <w:szCs w:val="24"/>
              </w:rPr>
              <w:t xml:space="preserve"> RCC</w:t>
            </w:r>
            <w:r w:rsidRPr="00257DD2">
              <w:rPr>
                <w:rFonts w:cstheme="minorHAnsi"/>
                <w:color w:val="00B050"/>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commodities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14F708CB" w14:textId="448AA3AF" w:rsidR="00257DD2" w:rsidRDefault="00257DD2" w:rsidP="00F14E07">
            <w:pPr>
              <w:jc w:val="both"/>
              <w:rPr>
                <w:rFonts w:cstheme="minorHAnsi"/>
                <w:sz w:val="24"/>
                <w:szCs w:val="24"/>
              </w:rPr>
            </w:pP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5A14CDDB" w:rsidR="00B0381A" w:rsidRPr="000A3450" w:rsidRDefault="00B0381A" w:rsidP="00C73FD3">
      <w:pPr>
        <w:tabs>
          <w:tab w:val="left" w:pos="1766"/>
        </w:tabs>
        <w:spacing w:after="0" w:line="240" w:lineRule="auto"/>
        <w:jc w:val="both"/>
        <w:rPr>
          <w:sz w:val="24"/>
          <w:szCs w:val="24"/>
        </w:rPr>
      </w:pPr>
    </w:p>
    <w:p w14:paraId="1D41D3EA" w14:textId="77777777" w:rsidR="000A3450" w:rsidRPr="000A3450" w:rsidRDefault="000A3450" w:rsidP="000A3450">
      <w:pPr>
        <w:tabs>
          <w:tab w:val="left" w:pos="1766"/>
        </w:tabs>
        <w:spacing w:after="0" w:line="240" w:lineRule="auto"/>
        <w:jc w:val="both"/>
        <w:rPr>
          <w:sz w:val="24"/>
          <w:szCs w:val="24"/>
        </w:rPr>
      </w:pPr>
      <w:r w:rsidRPr="000A3450">
        <w:rPr>
          <w:b/>
          <w:bCs/>
          <w:sz w:val="24"/>
          <w:szCs w:val="24"/>
          <w:u w:val="single"/>
        </w:rPr>
        <w:t>Franchise</w:t>
      </w:r>
      <w:r w:rsidRPr="000A3450">
        <w:rPr>
          <w:sz w:val="24"/>
          <w:szCs w:val="24"/>
        </w:rPr>
        <w:t> :</w:t>
      </w:r>
    </w:p>
    <w:p w14:paraId="016B6E69" w14:textId="77777777" w:rsidR="000A3450" w:rsidRPr="000A3450" w:rsidRDefault="000A3450" w:rsidP="000A3450">
      <w:pPr>
        <w:tabs>
          <w:tab w:val="left" w:pos="1766"/>
        </w:tabs>
        <w:spacing w:after="0" w:line="240" w:lineRule="auto"/>
        <w:jc w:val="both"/>
        <w:rPr>
          <w:sz w:val="24"/>
          <w:szCs w:val="24"/>
        </w:rPr>
      </w:pPr>
    </w:p>
    <w:p w14:paraId="117760AE" w14:textId="77777777" w:rsidR="000A3450" w:rsidRPr="000A3450" w:rsidRDefault="000A3450" w:rsidP="000A3450">
      <w:pPr>
        <w:tabs>
          <w:tab w:val="left" w:pos="1766"/>
        </w:tabs>
        <w:spacing w:after="0" w:line="240" w:lineRule="auto"/>
        <w:jc w:val="both"/>
        <w:rPr>
          <w:sz w:val="24"/>
          <w:szCs w:val="24"/>
        </w:rPr>
      </w:pPr>
      <w:r w:rsidRPr="000A3450">
        <w:rPr>
          <w:sz w:val="24"/>
          <w:szCs w:val="24"/>
        </w:rPr>
        <w:t>La franchise applicable à cette garantie est de 1 000 € par sinistre et par évènement.</w:t>
      </w:r>
    </w:p>
    <w:p w14:paraId="4CA62763" w14:textId="77777777" w:rsidR="000A3450" w:rsidRDefault="000A3450" w:rsidP="00C73FD3">
      <w:pPr>
        <w:tabs>
          <w:tab w:val="left" w:pos="1766"/>
        </w:tabs>
        <w:spacing w:after="0" w:line="240" w:lineRule="auto"/>
        <w:jc w:val="both"/>
        <w:rPr>
          <w:sz w:val="24"/>
          <w:szCs w:val="24"/>
        </w:rPr>
      </w:pPr>
    </w:p>
    <w:p w14:paraId="3535A3B4" w14:textId="77777777" w:rsidR="00543BCD" w:rsidRPr="00417E56" w:rsidRDefault="00543BCD" w:rsidP="00543BCD">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65D5F2ED" w14:textId="77777777" w:rsidR="00543BCD" w:rsidRPr="00417E56" w:rsidRDefault="00543BCD" w:rsidP="00543BCD">
      <w:pPr>
        <w:tabs>
          <w:tab w:val="left" w:pos="1766"/>
        </w:tabs>
        <w:spacing w:after="0" w:line="240" w:lineRule="auto"/>
        <w:jc w:val="both"/>
        <w:rPr>
          <w:b/>
          <w:bCs/>
          <w:color w:val="000000" w:themeColor="text1"/>
          <w:sz w:val="24"/>
          <w:szCs w:val="24"/>
        </w:rPr>
      </w:pPr>
    </w:p>
    <w:p w14:paraId="5BD55353" w14:textId="77777777" w:rsidR="00543BCD" w:rsidRDefault="00543BCD" w:rsidP="00543BCD">
      <w:pPr>
        <w:tabs>
          <w:tab w:val="left" w:pos="1766"/>
        </w:tabs>
        <w:spacing w:after="0" w:line="240" w:lineRule="auto"/>
        <w:jc w:val="both"/>
        <w:rPr>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1271DCF0" w14:textId="77777777" w:rsidR="00543BCD" w:rsidRPr="00B0381A" w:rsidRDefault="00543BCD" w:rsidP="00C73FD3">
      <w:pPr>
        <w:tabs>
          <w:tab w:val="left" w:pos="1766"/>
        </w:tabs>
        <w:spacing w:after="0" w:line="240" w:lineRule="auto"/>
        <w:jc w:val="both"/>
        <w:rPr>
          <w:sz w:val="24"/>
          <w:szCs w:val="24"/>
        </w:rPr>
      </w:pPr>
    </w:p>
    <w:p w14:paraId="6A1BAFEB" w14:textId="77777777" w:rsidR="00B0381A" w:rsidRPr="00AF0BEA" w:rsidRDefault="00B0381A" w:rsidP="00AF0BE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F0BEA">
        <w:rPr>
          <w:b/>
          <w:bCs/>
          <w:color w:val="303192"/>
          <w:sz w:val="24"/>
          <w:szCs w:val="24"/>
        </w:rPr>
        <w:t>Les exclusions communes à toutes les garanties, prévues au chapitre 5. des Conditions générales, s’appliquent à cette garantie.</w:t>
      </w:r>
    </w:p>
    <w:p w14:paraId="4E9F780A" w14:textId="77777777" w:rsidR="00543BCD" w:rsidRPr="00B0381A" w:rsidRDefault="00543BCD" w:rsidP="00C73FD3">
      <w:pPr>
        <w:tabs>
          <w:tab w:val="left" w:pos="1766"/>
        </w:tabs>
        <w:spacing w:after="0" w:line="240" w:lineRule="auto"/>
        <w:jc w:val="both"/>
        <w:rPr>
          <w:sz w:val="24"/>
          <w:szCs w:val="24"/>
        </w:rPr>
      </w:pPr>
    </w:p>
    <w:p w14:paraId="4338CD1F" w14:textId="77777777" w:rsidR="00B0381A" w:rsidRDefault="00B0381A" w:rsidP="00C73FD3">
      <w:pPr>
        <w:tabs>
          <w:tab w:val="left" w:pos="1766"/>
        </w:tabs>
        <w:spacing w:after="0" w:line="240" w:lineRule="auto"/>
        <w:jc w:val="both"/>
        <w:rPr>
          <w:sz w:val="24"/>
          <w:szCs w:val="24"/>
        </w:rPr>
      </w:pPr>
    </w:p>
    <w:p w14:paraId="547B87F8" w14:textId="77777777" w:rsidR="00543BCD" w:rsidRDefault="00543BCD" w:rsidP="00C73FD3">
      <w:pPr>
        <w:tabs>
          <w:tab w:val="left" w:pos="1766"/>
        </w:tabs>
        <w:spacing w:after="0" w:line="240" w:lineRule="auto"/>
        <w:jc w:val="both"/>
        <w:rPr>
          <w:sz w:val="24"/>
          <w:szCs w:val="24"/>
        </w:rPr>
      </w:pPr>
    </w:p>
    <w:p w14:paraId="2CF0D068" w14:textId="77777777" w:rsidR="00543BCD" w:rsidRDefault="00543BCD" w:rsidP="00C73FD3">
      <w:pPr>
        <w:tabs>
          <w:tab w:val="left" w:pos="1766"/>
        </w:tabs>
        <w:spacing w:after="0" w:line="240" w:lineRule="auto"/>
        <w:jc w:val="both"/>
        <w:rPr>
          <w:sz w:val="24"/>
          <w:szCs w:val="24"/>
        </w:rPr>
      </w:pPr>
    </w:p>
    <w:p w14:paraId="6DCA5D20" w14:textId="77777777" w:rsidR="00543BCD" w:rsidRDefault="00543BCD" w:rsidP="00C73FD3">
      <w:pPr>
        <w:tabs>
          <w:tab w:val="left" w:pos="1766"/>
        </w:tabs>
        <w:spacing w:after="0" w:line="240" w:lineRule="auto"/>
        <w:jc w:val="both"/>
        <w:rPr>
          <w:sz w:val="24"/>
          <w:szCs w:val="24"/>
        </w:rPr>
      </w:pPr>
    </w:p>
    <w:p w14:paraId="0D945157" w14:textId="77777777" w:rsidR="00543BCD" w:rsidRDefault="00543BCD" w:rsidP="00C73FD3">
      <w:pPr>
        <w:tabs>
          <w:tab w:val="left" w:pos="1766"/>
        </w:tabs>
        <w:spacing w:after="0" w:line="240" w:lineRule="auto"/>
        <w:jc w:val="both"/>
        <w:rPr>
          <w:sz w:val="24"/>
          <w:szCs w:val="24"/>
        </w:rPr>
      </w:pPr>
    </w:p>
    <w:p w14:paraId="609AF810" w14:textId="77777777" w:rsidR="00543BCD" w:rsidRDefault="00543BCD" w:rsidP="00C73FD3">
      <w:pPr>
        <w:tabs>
          <w:tab w:val="left" w:pos="1766"/>
        </w:tabs>
        <w:spacing w:after="0" w:line="240" w:lineRule="auto"/>
        <w:jc w:val="both"/>
        <w:rPr>
          <w:sz w:val="24"/>
          <w:szCs w:val="24"/>
        </w:rPr>
      </w:pPr>
    </w:p>
    <w:p w14:paraId="7FFEFA1E" w14:textId="77777777" w:rsidR="00543BCD" w:rsidRDefault="00543BCD" w:rsidP="00C73FD3">
      <w:pPr>
        <w:tabs>
          <w:tab w:val="left" w:pos="1766"/>
        </w:tabs>
        <w:spacing w:after="0" w:line="240" w:lineRule="auto"/>
        <w:jc w:val="both"/>
        <w:rPr>
          <w:sz w:val="24"/>
          <w:szCs w:val="24"/>
        </w:rPr>
      </w:pPr>
    </w:p>
    <w:p w14:paraId="4D468167" w14:textId="77777777" w:rsidR="00543BCD" w:rsidRDefault="00543BCD" w:rsidP="00C73FD3">
      <w:pPr>
        <w:tabs>
          <w:tab w:val="left" w:pos="1766"/>
        </w:tabs>
        <w:spacing w:after="0" w:line="240" w:lineRule="auto"/>
        <w:jc w:val="both"/>
        <w:rPr>
          <w:sz w:val="24"/>
          <w:szCs w:val="24"/>
        </w:rPr>
      </w:pPr>
    </w:p>
    <w:p w14:paraId="1E44953D" w14:textId="77777777" w:rsidR="00543BCD" w:rsidRDefault="00543BCD" w:rsidP="00C73FD3">
      <w:pPr>
        <w:tabs>
          <w:tab w:val="left" w:pos="1766"/>
        </w:tabs>
        <w:spacing w:after="0" w:line="240" w:lineRule="auto"/>
        <w:jc w:val="both"/>
        <w:rPr>
          <w:sz w:val="24"/>
          <w:szCs w:val="24"/>
        </w:rPr>
      </w:pPr>
    </w:p>
    <w:p w14:paraId="4447EF50" w14:textId="77777777" w:rsidR="00543BCD" w:rsidRDefault="00543BCD" w:rsidP="00C73FD3">
      <w:pPr>
        <w:tabs>
          <w:tab w:val="left" w:pos="1766"/>
        </w:tabs>
        <w:spacing w:after="0" w:line="240" w:lineRule="auto"/>
        <w:jc w:val="both"/>
        <w:rPr>
          <w:sz w:val="24"/>
          <w:szCs w:val="24"/>
        </w:rPr>
      </w:pPr>
    </w:p>
    <w:p w14:paraId="2C934CD5" w14:textId="77777777" w:rsidR="00543BCD" w:rsidRDefault="00543BCD" w:rsidP="00C73FD3">
      <w:pPr>
        <w:tabs>
          <w:tab w:val="left" w:pos="1766"/>
        </w:tabs>
        <w:spacing w:after="0" w:line="240" w:lineRule="auto"/>
        <w:jc w:val="both"/>
        <w:rPr>
          <w:sz w:val="24"/>
          <w:szCs w:val="24"/>
        </w:rPr>
      </w:pPr>
    </w:p>
    <w:p w14:paraId="0FB8D148" w14:textId="77777777" w:rsidR="00543BCD" w:rsidRDefault="00543BCD" w:rsidP="00C73FD3">
      <w:pPr>
        <w:tabs>
          <w:tab w:val="left" w:pos="1766"/>
        </w:tabs>
        <w:spacing w:after="0" w:line="240" w:lineRule="auto"/>
        <w:jc w:val="both"/>
        <w:rPr>
          <w:sz w:val="24"/>
          <w:szCs w:val="24"/>
        </w:rPr>
      </w:pPr>
    </w:p>
    <w:p w14:paraId="295C9240" w14:textId="77777777" w:rsidR="00543BCD" w:rsidRDefault="00543BCD" w:rsidP="00C73FD3">
      <w:pPr>
        <w:tabs>
          <w:tab w:val="left" w:pos="1766"/>
        </w:tabs>
        <w:spacing w:after="0" w:line="240" w:lineRule="auto"/>
        <w:jc w:val="both"/>
        <w:rPr>
          <w:sz w:val="24"/>
          <w:szCs w:val="24"/>
        </w:rPr>
      </w:pPr>
    </w:p>
    <w:p w14:paraId="015CEDBF" w14:textId="77777777" w:rsidR="00543BCD" w:rsidRDefault="00543BCD" w:rsidP="00C73FD3">
      <w:pPr>
        <w:tabs>
          <w:tab w:val="left" w:pos="1766"/>
        </w:tabs>
        <w:spacing w:after="0" w:line="240" w:lineRule="auto"/>
        <w:jc w:val="both"/>
        <w:rPr>
          <w:sz w:val="24"/>
          <w:szCs w:val="24"/>
        </w:rPr>
      </w:pPr>
    </w:p>
    <w:p w14:paraId="19E75EFF" w14:textId="77777777" w:rsidR="00543BCD" w:rsidRDefault="00543BCD" w:rsidP="00C73FD3">
      <w:pPr>
        <w:tabs>
          <w:tab w:val="left" w:pos="1766"/>
        </w:tabs>
        <w:spacing w:after="0" w:line="240" w:lineRule="auto"/>
        <w:jc w:val="both"/>
        <w:rPr>
          <w:sz w:val="24"/>
          <w:szCs w:val="24"/>
        </w:rPr>
      </w:pPr>
    </w:p>
    <w:p w14:paraId="57D8F1FC" w14:textId="77777777" w:rsidR="00543BCD" w:rsidRDefault="00543BCD" w:rsidP="00C73FD3">
      <w:pPr>
        <w:tabs>
          <w:tab w:val="left" w:pos="1766"/>
        </w:tabs>
        <w:spacing w:after="0" w:line="240" w:lineRule="auto"/>
        <w:jc w:val="both"/>
        <w:rPr>
          <w:sz w:val="24"/>
          <w:szCs w:val="24"/>
        </w:rPr>
      </w:pPr>
    </w:p>
    <w:p w14:paraId="7564A339" w14:textId="77777777" w:rsidR="00543BCD" w:rsidRDefault="00543BCD" w:rsidP="00C73FD3">
      <w:pPr>
        <w:tabs>
          <w:tab w:val="left" w:pos="1766"/>
        </w:tabs>
        <w:spacing w:after="0" w:line="240" w:lineRule="auto"/>
        <w:jc w:val="both"/>
        <w:rPr>
          <w:sz w:val="24"/>
          <w:szCs w:val="24"/>
        </w:rPr>
      </w:pPr>
    </w:p>
    <w:p w14:paraId="3A5573E8" w14:textId="77777777" w:rsidR="00543BCD" w:rsidRDefault="00543BCD" w:rsidP="00C73FD3">
      <w:pPr>
        <w:tabs>
          <w:tab w:val="left" w:pos="1766"/>
        </w:tabs>
        <w:spacing w:after="0" w:line="240" w:lineRule="auto"/>
        <w:jc w:val="both"/>
        <w:rPr>
          <w:sz w:val="24"/>
          <w:szCs w:val="24"/>
        </w:rPr>
      </w:pPr>
    </w:p>
    <w:p w14:paraId="3B4659A7" w14:textId="77777777" w:rsidR="00543BCD" w:rsidRDefault="00543BCD" w:rsidP="00C73FD3">
      <w:pPr>
        <w:tabs>
          <w:tab w:val="left" w:pos="1766"/>
        </w:tabs>
        <w:spacing w:after="0" w:line="240" w:lineRule="auto"/>
        <w:jc w:val="both"/>
        <w:rPr>
          <w:sz w:val="24"/>
          <w:szCs w:val="24"/>
        </w:rPr>
      </w:pPr>
    </w:p>
    <w:p w14:paraId="7664614B" w14:textId="77777777" w:rsidR="00543BCD" w:rsidRDefault="00543BCD" w:rsidP="00C73FD3">
      <w:pPr>
        <w:tabs>
          <w:tab w:val="left" w:pos="1766"/>
        </w:tabs>
        <w:spacing w:after="0" w:line="240" w:lineRule="auto"/>
        <w:jc w:val="both"/>
        <w:rPr>
          <w:sz w:val="24"/>
          <w:szCs w:val="24"/>
        </w:rPr>
      </w:pPr>
    </w:p>
    <w:p w14:paraId="7BFCD8CC" w14:textId="77777777" w:rsidR="00543BCD" w:rsidRDefault="00543BCD" w:rsidP="00C73FD3">
      <w:pPr>
        <w:tabs>
          <w:tab w:val="left" w:pos="1766"/>
        </w:tabs>
        <w:spacing w:after="0" w:line="240" w:lineRule="auto"/>
        <w:jc w:val="both"/>
        <w:rPr>
          <w:sz w:val="24"/>
          <w:szCs w:val="24"/>
        </w:rPr>
      </w:pPr>
    </w:p>
    <w:p w14:paraId="1C322C6F" w14:textId="77777777" w:rsidR="00543BCD" w:rsidRDefault="00543BCD" w:rsidP="00C73FD3">
      <w:pPr>
        <w:tabs>
          <w:tab w:val="left" w:pos="1766"/>
        </w:tabs>
        <w:spacing w:after="0" w:line="240" w:lineRule="auto"/>
        <w:jc w:val="both"/>
        <w:rPr>
          <w:sz w:val="24"/>
          <w:szCs w:val="24"/>
        </w:rPr>
      </w:pPr>
    </w:p>
    <w:p w14:paraId="52A807C1" w14:textId="77777777" w:rsidR="00543BCD" w:rsidRDefault="00543BCD" w:rsidP="00C73FD3">
      <w:pPr>
        <w:tabs>
          <w:tab w:val="left" w:pos="1766"/>
        </w:tabs>
        <w:spacing w:after="0" w:line="240" w:lineRule="auto"/>
        <w:jc w:val="both"/>
        <w:rPr>
          <w:sz w:val="24"/>
          <w:szCs w:val="24"/>
        </w:rPr>
      </w:pPr>
    </w:p>
    <w:p w14:paraId="59E244BB" w14:textId="77777777" w:rsidR="00543BCD" w:rsidRDefault="00543BCD" w:rsidP="00C73FD3">
      <w:pPr>
        <w:tabs>
          <w:tab w:val="left" w:pos="1766"/>
        </w:tabs>
        <w:spacing w:after="0" w:line="240" w:lineRule="auto"/>
        <w:jc w:val="both"/>
        <w:rPr>
          <w:sz w:val="24"/>
          <w:szCs w:val="24"/>
        </w:rPr>
      </w:pPr>
    </w:p>
    <w:p w14:paraId="690C55A7" w14:textId="77777777" w:rsidR="00543BCD" w:rsidRDefault="00543BCD" w:rsidP="00C73FD3">
      <w:pPr>
        <w:tabs>
          <w:tab w:val="left" w:pos="1766"/>
        </w:tabs>
        <w:spacing w:after="0" w:line="240" w:lineRule="auto"/>
        <w:jc w:val="both"/>
        <w:rPr>
          <w:sz w:val="24"/>
          <w:szCs w:val="24"/>
        </w:rPr>
      </w:pPr>
    </w:p>
    <w:p w14:paraId="1D498813" w14:textId="77777777" w:rsidR="00543BCD" w:rsidRDefault="00543BCD" w:rsidP="00C73FD3">
      <w:pPr>
        <w:tabs>
          <w:tab w:val="left" w:pos="1766"/>
        </w:tabs>
        <w:spacing w:after="0" w:line="240" w:lineRule="auto"/>
        <w:jc w:val="both"/>
        <w:rPr>
          <w:sz w:val="24"/>
          <w:szCs w:val="24"/>
        </w:rPr>
      </w:pPr>
    </w:p>
    <w:p w14:paraId="00760A5A" w14:textId="77777777" w:rsidR="00543BCD" w:rsidRDefault="00543BCD" w:rsidP="00C73FD3">
      <w:pPr>
        <w:tabs>
          <w:tab w:val="left" w:pos="1766"/>
        </w:tabs>
        <w:spacing w:after="0" w:line="240" w:lineRule="auto"/>
        <w:jc w:val="both"/>
        <w:rPr>
          <w:sz w:val="24"/>
          <w:szCs w:val="24"/>
        </w:rPr>
      </w:pPr>
    </w:p>
    <w:p w14:paraId="4E3F99BC" w14:textId="77777777" w:rsidR="00543BCD" w:rsidRDefault="00543BCD" w:rsidP="00C73FD3">
      <w:pPr>
        <w:tabs>
          <w:tab w:val="left" w:pos="1766"/>
        </w:tabs>
        <w:spacing w:after="0" w:line="240" w:lineRule="auto"/>
        <w:jc w:val="both"/>
        <w:rPr>
          <w:sz w:val="24"/>
          <w:szCs w:val="24"/>
        </w:rPr>
      </w:pPr>
    </w:p>
    <w:p w14:paraId="1CAFC925" w14:textId="77777777" w:rsidR="00543BCD" w:rsidRDefault="00543BCD" w:rsidP="00C73FD3">
      <w:pPr>
        <w:tabs>
          <w:tab w:val="left" w:pos="1766"/>
        </w:tabs>
        <w:spacing w:after="0" w:line="240" w:lineRule="auto"/>
        <w:jc w:val="both"/>
        <w:rPr>
          <w:sz w:val="24"/>
          <w:szCs w:val="24"/>
        </w:rPr>
      </w:pPr>
    </w:p>
    <w:p w14:paraId="6D653DE6" w14:textId="77777777" w:rsidR="00543BCD" w:rsidRDefault="00543BCD" w:rsidP="00C73FD3">
      <w:pPr>
        <w:tabs>
          <w:tab w:val="left" w:pos="1766"/>
        </w:tabs>
        <w:spacing w:after="0" w:line="240" w:lineRule="auto"/>
        <w:jc w:val="both"/>
        <w:rPr>
          <w:sz w:val="24"/>
          <w:szCs w:val="24"/>
        </w:rPr>
      </w:pPr>
    </w:p>
    <w:p w14:paraId="2A75DCCC" w14:textId="77777777" w:rsidR="00543BCD" w:rsidRDefault="00543BCD" w:rsidP="00C73FD3">
      <w:pPr>
        <w:tabs>
          <w:tab w:val="left" w:pos="1766"/>
        </w:tabs>
        <w:spacing w:after="0" w:line="240" w:lineRule="auto"/>
        <w:jc w:val="both"/>
        <w:rPr>
          <w:sz w:val="24"/>
          <w:szCs w:val="24"/>
        </w:rPr>
      </w:pPr>
    </w:p>
    <w:p w14:paraId="6764D2C1" w14:textId="77777777" w:rsidR="00543BCD" w:rsidRDefault="00543BCD" w:rsidP="00C73FD3">
      <w:pPr>
        <w:tabs>
          <w:tab w:val="left" w:pos="1766"/>
        </w:tabs>
        <w:spacing w:after="0" w:line="240" w:lineRule="auto"/>
        <w:jc w:val="both"/>
        <w:rPr>
          <w:sz w:val="24"/>
          <w:szCs w:val="24"/>
        </w:rPr>
      </w:pPr>
    </w:p>
    <w:p w14:paraId="784A6FC0" w14:textId="77777777" w:rsidR="00543BCD" w:rsidRDefault="00543BCD" w:rsidP="00C73FD3">
      <w:pPr>
        <w:tabs>
          <w:tab w:val="left" w:pos="1766"/>
        </w:tabs>
        <w:spacing w:after="0" w:line="240" w:lineRule="auto"/>
        <w:jc w:val="both"/>
        <w:rPr>
          <w:sz w:val="24"/>
          <w:szCs w:val="24"/>
        </w:rPr>
      </w:pPr>
    </w:p>
    <w:p w14:paraId="605FA415" w14:textId="77777777" w:rsidR="00543BCD" w:rsidRDefault="00543BCD" w:rsidP="00C73FD3">
      <w:pPr>
        <w:tabs>
          <w:tab w:val="left" w:pos="1766"/>
        </w:tabs>
        <w:spacing w:after="0" w:line="240" w:lineRule="auto"/>
        <w:jc w:val="both"/>
        <w:rPr>
          <w:sz w:val="24"/>
          <w:szCs w:val="24"/>
        </w:rPr>
      </w:pPr>
    </w:p>
    <w:p w14:paraId="76E526DF" w14:textId="77777777" w:rsidR="00543BCD" w:rsidRDefault="00543BCD" w:rsidP="00C73FD3">
      <w:pPr>
        <w:tabs>
          <w:tab w:val="left" w:pos="1766"/>
        </w:tabs>
        <w:spacing w:after="0" w:line="240" w:lineRule="auto"/>
        <w:jc w:val="both"/>
        <w:rPr>
          <w:sz w:val="24"/>
          <w:szCs w:val="24"/>
        </w:rPr>
      </w:pPr>
    </w:p>
    <w:p w14:paraId="3BADD41E" w14:textId="77777777" w:rsidR="00543BCD" w:rsidRDefault="00543BCD" w:rsidP="00C73FD3">
      <w:pPr>
        <w:tabs>
          <w:tab w:val="left" w:pos="1766"/>
        </w:tabs>
        <w:spacing w:after="0" w:line="240" w:lineRule="auto"/>
        <w:jc w:val="both"/>
        <w:rPr>
          <w:sz w:val="24"/>
          <w:szCs w:val="24"/>
        </w:rPr>
      </w:pPr>
    </w:p>
    <w:p w14:paraId="5D245742" w14:textId="77777777" w:rsidR="00543BCD" w:rsidRDefault="00543BCD" w:rsidP="00C73FD3">
      <w:pPr>
        <w:tabs>
          <w:tab w:val="left" w:pos="1766"/>
        </w:tabs>
        <w:spacing w:after="0" w:line="240" w:lineRule="auto"/>
        <w:jc w:val="both"/>
        <w:rPr>
          <w:sz w:val="24"/>
          <w:szCs w:val="24"/>
        </w:rPr>
      </w:pPr>
    </w:p>
    <w:p w14:paraId="331A6643" w14:textId="77777777" w:rsidR="00543BCD" w:rsidRDefault="00543BCD" w:rsidP="00C73FD3">
      <w:pPr>
        <w:tabs>
          <w:tab w:val="left" w:pos="1766"/>
        </w:tabs>
        <w:spacing w:after="0" w:line="240" w:lineRule="auto"/>
        <w:jc w:val="both"/>
        <w:rPr>
          <w:sz w:val="24"/>
          <w:szCs w:val="24"/>
        </w:rPr>
      </w:pPr>
    </w:p>
    <w:p w14:paraId="0B08F124" w14:textId="77777777" w:rsidR="00543BCD" w:rsidRDefault="00543BCD" w:rsidP="00C73FD3">
      <w:pPr>
        <w:tabs>
          <w:tab w:val="left" w:pos="1766"/>
        </w:tabs>
        <w:spacing w:after="0" w:line="240" w:lineRule="auto"/>
        <w:jc w:val="both"/>
        <w:rPr>
          <w:sz w:val="24"/>
          <w:szCs w:val="24"/>
        </w:rPr>
      </w:pPr>
    </w:p>
    <w:p w14:paraId="3602CA0E" w14:textId="77777777" w:rsidR="00543BCD" w:rsidRDefault="00543BCD" w:rsidP="00C73FD3">
      <w:pPr>
        <w:tabs>
          <w:tab w:val="left" w:pos="1766"/>
        </w:tabs>
        <w:spacing w:after="0" w:line="240" w:lineRule="auto"/>
        <w:jc w:val="both"/>
        <w:rPr>
          <w:sz w:val="24"/>
          <w:szCs w:val="24"/>
        </w:rPr>
      </w:pPr>
    </w:p>
    <w:p w14:paraId="564149BB" w14:textId="77777777" w:rsidR="00543BCD" w:rsidRDefault="00543BCD" w:rsidP="00C73FD3">
      <w:pPr>
        <w:tabs>
          <w:tab w:val="left" w:pos="1766"/>
        </w:tabs>
        <w:spacing w:after="0" w:line="240" w:lineRule="auto"/>
        <w:jc w:val="both"/>
        <w:rPr>
          <w:sz w:val="24"/>
          <w:szCs w:val="24"/>
        </w:rPr>
      </w:pPr>
    </w:p>
    <w:p w14:paraId="711BE55F" w14:textId="77777777" w:rsidR="00543BCD" w:rsidRDefault="00543BCD" w:rsidP="00C73FD3">
      <w:pPr>
        <w:tabs>
          <w:tab w:val="left" w:pos="1766"/>
        </w:tabs>
        <w:spacing w:after="0" w:line="240" w:lineRule="auto"/>
        <w:jc w:val="both"/>
        <w:rPr>
          <w:sz w:val="24"/>
          <w:szCs w:val="24"/>
        </w:rPr>
      </w:pPr>
    </w:p>
    <w:p w14:paraId="3C9D08E4" w14:textId="77777777" w:rsidR="00543BCD" w:rsidRDefault="00543BCD" w:rsidP="00C73FD3">
      <w:pPr>
        <w:tabs>
          <w:tab w:val="left" w:pos="1766"/>
        </w:tabs>
        <w:spacing w:after="0" w:line="240" w:lineRule="auto"/>
        <w:jc w:val="both"/>
        <w:rPr>
          <w:sz w:val="24"/>
          <w:szCs w:val="24"/>
        </w:rPr>
      </w:pPr>
    </w:p>
    <w:p w14:paraId="70B07433" w14:textId="77777777" w:rsidR="00543BCD" w:rsidRDefault="00543BCD" w:rsidP="00C73FD3">
      <w:pPr>
        <w:tabs>
          <w:tab w:val="left" w:pos="1766"/>
        </w:tabs>
        <w:spacing w:after="0" w:line="240" w:lineRule="auto"/>
        <w:jc w:val="both"/>
        <w:rPr>
          <w:sz w:val="24"/>
          <w:szCs w:val="24"/>
        </w:rPr>
      </w:pPr>
    </w:p>
    <w:p w14:paraId="4D9446AA" w14:textId="77777777" w:rsidR="00543BCD" w:rsidRDefault="00543BCD" w:rsidP="00C73FD3">
      <w:pPr>
        <w:tabs>
          <w:tab w:val="left" w:pos="1766"/>
        </w:tabs>
        <w:spacing w:after="0" w:line="240" w:lineRule="auto"/>
        <w:jc w:val="both"/>
        <w:rPr>
          <w:sz w:val="24"/>
          <w:szCs w:val="24"/>
        </w:rPr>
      </w:pP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D555B6">
              <w:rPr>
                <w:rFonts w:cstheme="minorHAnsi"/>
                <w:b/>
                <w:bCs/>
                <w:color w:val="00B050"/>
                <w:sz w:val="24"/>
                <w:szCs w:val="24"/>
              </w:rPr>
              <w:t>Clause d’extension en RCC</w:t>
            </w:r>
            <w:r>
              <w:rPr>
                <w:rFonts w:cstheme="minorHAnsi"/>
                <w:color w:val="7030A0"/>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Pr="00915DB2" w:rsidRDefault="00E269C0"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DB2">
        <w:rPr>
          <w:b/>
          <w:bCs/>
          <w:color w:val="303192"/>
          <w:sz w:val="24"/>
          <w:szCs w:val="24"/>
        </w:rPr>
        <w:t>Outre les exclusions communes à toutes les garanties prévues au Chapitre 5 des Conditions générales, ne sont pas garantis</w:t>
      </w:r>
      <w:r w:rsidR="0054739F" w:rsidRPr="00915DB2">
        <w:rPr>
          <w:b/>
          <w:bCs/>
          <w:color w:val="303192"/>
          <w:sz w:val="24"/>
          <w:szCs w:val="24"/>
        </w:rPr>
        <w:t> :</w:t>
      </w:r>
    </w:p>
    <w:p w14:paraId="5A520D76" w14:textId="77777777" w:rsidR="0054739F" w:rsidRPr="00915DB2" w:rsidRDefault="0054739F"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3B3E7AB8" w14:textId="35F00B40" w:rsidR="00364B6E"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E269C0" w:rsidRPr="00915DB2">
        <w:rPr>
          <w:b/>
          <w:bCs/>
          <w:color w:val="303192"/>
          <w:sz w:val="24"/>
          <w:szCs w:val="24"/>
        </w:rPr>
        <w:t>les dommages résultant d’une panne mécanique ayant pour origine un défaut d’entretien du véhicule porteur</w:t>
      </w:r>
      <w:r w:rsidR="00D72EA3" w:rsidRPr="00915DB2">
        <w:rPr>
          <w:b/>
          <w:bCs/>
          <w:color w:val="303192"/>
          <w:sz w:val="24"/>
          <w:szCs w:val="24"/>
        </w:rPr>
        <w:t> ;</w:t>
      </w:r>
    </w:p>
    <w:p w14:paraId="10CCDF62" w14:textId="7C3FC6CB" w:rsidR="00D72EA3"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D72EA3" w:rsidRPr="00915DB2">
        <w:rPr>
          <w:b/>
          <w:bCs/>
          <w:color w:val="303192"/>
          <w:sz w:val="24"/>
          <w:szCs w:val="24"/>
        </w:rPr>
        <w:t>les dommages relevant des responsabilités civiles avant et après livraison</w:t>
      </w:r>
      <w:r w:rsidR="0012428B" w:rsidRPr="00915DB2">
        <w:rPr>
          <w:b/>
          <w:bCs/>
          <w:color w:val="303192"/>
          <w:sz w:val="24"/>
          <w:szCs w:val="24"/>
        </w:rPr>
        <w:t> ;</w:t>
      </w:r>
    </w:p>
    <w:p w14:paraId="695F9DFF" w14:textId="4983EC2A" w:rsidR="0012428B"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12428B" w:rsidRPr="00915DB2">
        <w:rPr>
          <w:b/>
          <w:bCs/>
          <w:color w:val="303192"/>
          <w:sz w:val="24"/>
          <w:szCs w:val="24"/>
        </w:rPr>
        <w:t>Les dommages dus à l’absence de nettoyage de la benne</w:t>
      </w:r>
      <w:r w:rsidR="00175277" w:rsidRPr="00915DB2">
        <w:rPr>
          <w:b/>
          <w:bCs/>
          <w:color w:val="303192"/>
          <w:sz w:val="24"/>
          <w:szCs w:val="24"/>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36FE0534" w14:textId="77777777" w:rsidR="001F7BCF" w:rsidRPr="00BC2B0A"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lastRenderedPageBreak/>
        <w:t>FERROUTAGE</w:t>
      </w:r>
    </w:p>
    <w:p w14:paraId="4A1A5A88" w14:textId="77777777" w:rsidR="001F7BCF" w:rsidRPr="00665CE8" w:rsidRDefault="001F7BCF" w:rsidP="001F7BCF">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F7BCF" w14:paraId="1496E6CD" w14:textId="77777777" w:rsidTr="00E428A2">
        <w:trPr>
          <w:trHeight w:val="334"/>
        </w:trPr>
        <w:tc>
          <w:tcPr>
            <w:tcW w:w="4815" w:type="dxa"/>
          </w:tcPr>
          <w:p w14:paraId="700FE78C"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2D32E56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6260AE1F" w14:textId="77777777" w:rsidTr="00E428A2">
        <w:trPr>
          <w:trHeight w:val="2951"/>
        </w:trPr>
        <w:tc>
          <w:tcPr>
            <w:tcW w:w="4815" w:type="dxa"/>
          </w:tcPr>
          <w:p w14:paraId="7C210629" w14:textId="77777777" w:rsidR="001F7BCF" w:rsidRPr="001F7BCF" w:rsidRDefault="001F7BCF" w:rsidP="00E428A2">
            <w:pPr>
              <w:jc w:val="both"/>
              <w:rPr>
                <w:rFonts w:cstheme="minorHAnsi"/>
                <w:color w:val="000000" w:themeColor="text1"/>
                <w:sz w:val="24"/>
                <w:szCs w:val="24"/>
              </w:rPr>
            </w:pPr>
          </w:p>
          <w:p w14:paraId="19F63BDF" w14:textId="2ACA9097" w:rsidR="001F7BCF" w:rsidRDefault="001F7BCF" w:rsidP="00E428A2">
            <w:pPr>
              <w:jc w:val="both"/>
              <w:rPr>
                <w:rFonts w:cstheme="minorHAnsi"/>
                <w:sz w:val="24"/>
                <w:szCs w:val="24"/>
              </w:rPr>
            </w:pPr>
            <w:r w:rsidRPr="001F7BCF">
              <w:rPr>
                <w:rFonts w:cstheme="minorHAnsi"/>
                <w:b/>
                <w:bCs/>
                <w:color w:val="000000" w:themeColor="text1"/>
                <w:sz w:val="24"/>
                <w:szCs w:val="24"/>
              </w:rPr>
              <w:t>Clause d’extension en RCC</w:t>
            </w:r>
          </w:p>
        </w:tc>
        <w:tc>
          <w:tcPr>
            <w:tcW w:w="5103" w:type="dxa"/>
          </w:tcPr>
          <w:p w14:paraId="16639FEC" w14:textId="77777777" w:rsidR="001F7BCF" w:rsidRDefault="001F7BCF" w:rsidP="00E428A2">
            <w:pPr>
              <w:jc w:val="both"/>
              <w:rPr>
                <w:rFonts w:cstheme="minorHAnsi"/>
                <w:i/>
                <w:iCs/>
                <w:color w:val="FF0000"/>
                <w:sz w:val="24"/>
                <w:szCs w:val="24"/>
              </w:rPr>
            </w:pPr>
          </w:p>
          <w:p w14:paraId="06FAE646" w14:textId="77777777" w:rsidR="001F7BCF" w:rsidRPr="00BE3E5C" w:rsidRDefault="001F7BCF" w:rsidP="00E428A2">
            <w:pPr>
              <w:jc w:val="both"/>
              <w:rPr>
                <w:rFonts w:cstheme="minorHAnsi"/>
                <w:sz w:val="24"/>
                <w:szCs w:val="24"/>
              </w:rPr>
            </w:pPr>
            <w:r w:rsidRPr="00385113">
              <w:rPr>
                <w:rFonts w:cstheme="minorHAnsi"/>
                <w:b/>
                <w:bCs/>
                <w:color w:val="FF0000"/>
                <w:sz w:val="24"/>
                <w:szCs w:val="24"/>
              </w:rPr>
              <w:t>Attention</w:t>
            </w:r>
            <w:r w:rsidRPr="00385113">
              <w:rPr>
                <w:rFonts w:cstheme="minorHAnsi"/>
                <w:color w:val="FF0000"/>
                <w:sz w:val="24"/>
                <w:szCs w:val="24"/>
              </w:rPr>
              <w:t> : Il existe une clause « Différence de cours » pour racheter l’exclure le cas échéant.</w:t>
            </w:r>
          </w:p>
        </w:tc>
      </w:tr>
    </w:tbl>
    <w:p w14:paraId="3204B8EC" w14:textId="77777777" w:rsidR="001F7BCF" w:rsidRDefault="001F7BCF" w:rsidP="001F7BCF">
      <w:pPr>
        <w:tabs>
          <w:tab w:val="left" w:pos="1365"/>
        </w:tabs>
        <w:spacing w:after="0" w:line="240" w:lineRule="auto"/>
        <w:rPr>
          <w:b/>
          <w:bCs/>
          <w:color w:val="0070C0"/>
          <w:sz w:val="32"/>
          <w:szCs w:val="32"/>
          <w:u w:val="single"/>
        </w:rPr>
      </w:pPr>
    </w:p>
    <w:p w14:paraId="7A371185" w14:textId="77777777" w:rsidR="001F7BCF" w:rsidRPr="009A1ACB"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DA808B7"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2630F73" w14:textId="77777777" w:rsidR="001F7BCF" w:rsidRDefault="001F7BCF" w:rsidP="001F7BCF">
      <w:p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t>Ferroutage</w:t>
      </w:r>
    </w:p>
    <w:p w14:paraId="4D5486BE"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Notre garantie est étendue à votre activité de transport public de marchandises, lorsque les marchandises chargées sur un véhicule de transport routier, sont acheminées par voie ferroviaire sur wagon, après un préacheminement routier, en raison des dommages matériels et immatériels engageant votre responsabilité civile contractuelle. </w:t>
      </w:r>
    </w:p>
    <w:p w14:paraId="3EC20A4E" w14:textId="77777777" w:rsidR="001F7BCF" w:rsidRPr="00115C91" w:rsidRDefault="001F7BCF" w:rsidP="001F7BCF">
      <w:pPr>
        <w:tabs>
          <w:tab w:val="left" w:pos="2254"/>
        </w:tabs>
        <w:spacing w:after="0" w:line="240" w:lineRule="auto"/>
        <w:jc w:val="both"/>
        <w:rPr>
          <w:sz w:val="24"/>
          <w:szCs w:val="24"/>
        </w:rPr>
      </w:pPr>
    </w:p>
    <w:p w14:paraId="35121FAA" w14:textId="77777777" w:rsidR="001F7BCF" w:rsidRPr="00115C91" w:rsidRDefault="001F7BCF" w:rsidP="001F7BCF">
      <w:pPr>
        <w:tabs>
          <w:tab w:val="left" w:pos="2254"/>
        </w:tabs>
        <w:spacing w:after="0" w:line="240" w:lineRule="auto"/>
        <w:jc w:val="both"/>
        <w:rPr>
          <w:sz w:val="24"/>
          <w:szCs w:val="24"/>
        </w:rPr>
      </w:pPr>
      <w:r w:rsidRPr="00115C91">
        <w:rPr>
          <w:sz w:val="24"/>
          <w:szCs w:val="24"/>
        </w:rPr>
        <w:t>La garantie s'applique également lorsque les marchandises sont chargées dans des semi-remorques avec ou sans tracteur, trains routiers, caisses mobiles ou conteneurs d’au moins 20 pieds.</w:t>
      </w:r>
    </w:p>
    <w:p w14:paraId="1355819F" w14:textId="77777777" w:rsidR="001F7BCF" w:rsidRPr="00115C91" w:rsidRDefault="001F7BCF" w:rsidP="001F7BCF">
      <w:pPr>
        <w:tabs>
          <w:tab w:val="left" w:pos="2254"/>
        </w:tabs>
        <w:spacing w:after="0" w:line="240" w:lineRule="auto"/>
        <w:jc w:val="both"/>
        <w:rPr>
          <w:sz w:val="24"/>
          <w:szCs w:val="24"/>
        </w:rPr>
      </w:pPr>
    </w:p>
    <w:p w14:paraId="525A6177" w14:textId="77777777" w:rsidR="001F7BCF" w:rsidRDefault="001F7BCF" w:rsidP="001F7BCF">
      <w:pPr>
        <w:tabs>
          <w:tab w:val="left" w:pos="2254"/>
        </w:tabs>
        <w:spacing w:after="0" w:line="240" w:lineRule="auto"/>
        <w:jc w:val="both"/>
        <w:rPr>
          <w:sz w:val="24"/>
          <w:szCs w:val="24"/>
        </w:rPr>
      </w:pPr>
      <w:r w:rsidRPr="00115C91">
        <w:rPr>
          <w:sz w:val="24"/>
          <w:szCs w:val="24"/>
        </w:rPr>
        <w:t xml:space="preserve">La garantie s'applique dans le cadre : </w:t>
      </w:r>
    </w:p>
    <w:p w14:paraId="7F48EA51" w14:textId="77777777" w:rsidR="00935029" w:rsidRPr="00115C91" w:rsidRDefault="00935029" w:rsidP="001F7BCF">
      <w:pPr>
        <w:tabs>
          <w:tab w:val="left" w:pos="2254"/>
        </w:tabs>
        <w:spacing w:after="0" w:line="240" w:lineRule="auto"/>
        <w:jc w:val="both"/>
        <w:rPr>
          <w:sz w:val="24"/>
          <w:szCs w:val="24"/>
        </w:rPr>
      </w:pPr>
    </w:p>
    <w:p w14:paraId="7059EE9D"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vos Conditions Générales lorsqu'elles sont opposables à vos clients</w:t>
      </w:r>
      <w:r>
        <w:rPr>
          <w:sz w:val="24"/>
          <w:szCs w:val="24"/>
        </w:rPr>
        <w:t xml:space="preserve"> </w:t>
      </w:r>
      <w:r w:rsidRPr="00115C91">
        <w:rPr>
          <w:sz w:val="24"/>
          <w:szCs w:val="24"/>
        </w:rPr>
        <w:t xml:space="preserve">; </w:t>
      </w:r>
    </w:p>
    <w:p w14:paraId="4523FBD0"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la législation nationale applicable</w:t>
      </w:r>
      <w:r>
        <w:rPr>
          <w:sz w:val="24"/>
          <w:szCs w:val="24"/>
        </w:rPr>
        <w:t xml:space="preserve"> </w:t>
      </w:r>
      <w:r w:rsidRPr="00115C91">
        <w:rPr>
          <w:sz w:val="24"/>
          <w:szCs w:val="24"/>
        </w:rPr>
        <w:t>;</w:t>
      </w:r>
    </w:p>
    <w:p w14:paraId="1080414B" w14:textId="77777777" w:rsidR="001F7BCF" w:rsidRPr="00115C91" w:rsidRDefault="001F7BCF" w:rsidP="001F7BCF">
      <w:pPr>
        <w:tabs>
          <w:tab w:val="left" w:pos="2254"/>
        </w:tabs>
        <w:spacing w:after="0" w:line="240" w:lineRule="auto"/>
        <w:jc w:val="both"/>
        <w:rPr>
          <w:sz w:val="24"/>
          <w:szCs w:val="24"/>
        </w:rPr>
      </w:pPr>
      <w:r w:rsidRPr="00115C91">
        <w:rPr>
          <w:sz w:val="24"/>
          <w:szCs w:val="24"/>
        </w:rPr>
        <w:t>- des Conventions Internationales applicables.</w:t>
      </w:r>
    </w:p>
    <w:p w14:paraId="23558ED9" w14:textId="77777777" w:rsidR="001F7BCF" w:rsidRPr="00115C91" w:rsidRDefault="001F7BCF" w:rsidP="001F7BCF">
      <w:pPr>
        <w:tabs>
          <w:tab w:val="left" w:pos="2254"/>
        </w:tabs>
        <w:spacing w:after="0" w:line="240" w:lineRule="auto"/>
        <w:jc w:val="both"/>
        <w:rPr>
          <w:sz w:val="24"/>
          <w:szCs w:val="24"/>
        </w:rPr>
      </w:pPr>
    </w:p>
    <w:p w14:paraId="2455E1F1"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La garantie commence à l’embarquement et se termine au débarquement du wagon. </w:t>
      </w:r>
    </w:p>
    <w:p w14:paraId="0DC99C7E" w14:textId="77777777" w:rsidR="001F7BCF" w:rsidRPr="00CD0B86" w:rsidRDefault="001F7BCF" w:rsidP="001F7BCF">
      <w:pPr>
        <w:tabs>
          <w:tab w:val="left" w:pos="2254"/>
        </w:tabs>
        <w:spacing w:after="0" w:line="240" w:lineRule="auto"/>
        <w:jc w:val="both"/>
        <w:rPr>
          <w:b/>
          <w:bCs/>
          <w:sz w:val="24"/>
          <w:szCs w:val="24"/>
        </w:rPr>
      </w:pPr>
    </w:p>
    <w:p w14:paraId="0A853B42"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Outre les exclusions communes à toutes les garanties prévues au chapitre 5. des Conditions générales, ne sont pas couverts au titre de la garantie :</w:t>
      </w:r>
    </w:p>
    <w:p w14:paraId="343F1045"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Les marchandises voyageant sur les wagons à nu sans aucune protection contre les intempéries ou les vols ;</w:t>
      </w:r>
    </w:p>
    <w:p w14:paraId="725FF0DE"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Les différences de cours suite au retard de livraison des marchandises transportées par voie ferroviaire ;</w:t>
      </w:r>
    </w:p>
    <w:p w14:paraId="65A871A0" w14:textId="77777777" w:rsidR="001F7BCF" w:rsidRDefault="001F7BCF" w:rsidP="001F7BCF">
      <w:pPr>
        <w:tabs>
          <w:tab w:val="left" w:pos="2254"/>
        </w:tabs>
        <w:spacing w:after="0" w:line="240" w:lineRule="auto"/>
        <w:jc w:val="both"/>
        <w:rPr>
          <w:b/>
          <w:bCs/>
          <w:sz w:val="24"/>
          <w:szCs w:val="24"/>
        </w:rPr>
      </w:pPr>
    </w:p>
    <w:p w14:paraId="0A1C066F" w14:textId="77777777" w:rsidR="001F7BCF" w:rsidRDefault="001F7BCF" w:rsidP="001F7BCF">
      <w:pPr>
        <w:tabs>
          <w:tab w:val="left" w:pos="2254"/>
        </w:tabs>
        <w:spacing w:after="0" w:line="240" w:lineRule="auto"/>
        <w:jc w:val="both"/>
        <w:rPr>
          <w:b/>
          <w:bCs/>
          <w:sz w:val="24"/>
          <w:szCs w:val="24"/>
        </w:rPr>
      </w:pPr>
    </w:p>
    <w:p w14:paraId="702F74BD" w14:textId="77777777" w:rsidR="001F7BCF" w:rsidRDefault="001F7BCF" w:rsidP="001F7BCF">
      <w:pPr>
        <w:tabs>
          <w:tab w:val="left" w:pos="2254"/>
        </w:tabs>
        <w:spacing w:after="0" w:line="240" w:lineRule="auto"/>
        <w:jc w:val="both"/>
        <w:rPr>
          <w:b/>
          <w:bCs/>
          <w:sz w:val="24"/>
          <w:szCs w:val="24"/>
        </w:rPr>
      </w:pPr>
    </w:p>
    <w:p w14:paraId="679E5B23" w14:textId="77777777" w:rsidR="001F7BCF" w:rsidRDefault="001F7BCF" w:rsidP="001F7BCF">
      <w:pPr>
        <w:tabs>
          <w:tab w:val="left" w:pos="2254"/>
        </w:tabs>
        <w:spacing w:after="0" w:line="240" w:lineRule="auto"/>
        <w:jc w:val="both"/>
        <w:rPr>
          <w:b/>
          <w:bCs/>
          <w:sz w:val="24"/>
          <w:szCs w:val="24"/>
        </w:rPr>
      </w:pPr>
    </w:p>
    <w:p w14:paraId="411B3DE2" w14:textId="77777777" w:rsidR="001F7BCF" w:rsidRDefault="001F7BCF" w:rsidP="001F7BCF">
      <w:pPr>
        <w:tabs>
          <w:tab w:val="left" w:pos="2254"/>
        </w:tabs>
        <w:spacing w:after="0" w:line="240" w:lineRule="auto"/>
        <w:jc w:val="both"/>
        <w:rPr>
          <w:b/>
          <w:bCs/>
          <w:sz w:val="24"/>
          <w:szCs w:val="24"/>
        </w:rPr>
      </w:pPr>
    </w:p>
    <w:p w14:paraId="4D21DDB8" w14:textId="77777777" w:rsidR="001F7BCF" w:rsidRDefault="001F7BCF" w:rsidP="001F7BCF">
      <w:pPr>
        <w:tabs>
          <w:tab w:val="left" w:pos="2254"/>
        </w:tabs>
        <w:spacing w:after="0" w:line="240" w:lineRule="auto"/>
        <w:jc w:val="both"/>
        <w:rPr>
          <w:b/>
          <w:bCs/>
          <w:sz w:val="24"/>
          <w:szCs w:val="24"/>
        </w:rPr>
      </w:pPr>
    </w:p>
    <w:p w14:paraId="338A7C32" w14:textId="77777777" w:rsidR="00915DB2" w:rsidRDefault="00915DB2" w:rsidP="001F7BCF">
      <w:pPr>
        <w:tabs>
          <w:tab w:val="left" w:pos="2254"/>
        </w:tabs>
        <w:spacing w:after="0" w:line="240" w:lineRule="auto"/>
        <w:jc w:val="both"/>
        <w:rPr>
          <w:b/>
          <w:bCs/>
          <w:sz w:val="24"/>
          <w:szCs w:val="24"/>
        </w:rPr>
      </w:pPr>
    </w:p>
    <w:p w14:paraId="2E135FB2" w14:textId="77777777" w:rsidR="00915DB2" w:rsidRDefault="00915DB2" w:rsidP="001F7BCF">
      <w:pPr>
        <w:tabs>
          <w:tab w:val="left" w:pos="2254"/>
        </w:tabs>
        <w:spacing w:after="0" w:line="240" w:lineRule="auto"/>
        <w:jc w:val="both"/>
        <w:rPr>
          <w:b/>
          <w:bCs/>
          <w:sz w:val="24"/>
          <w:szCs w:val="24"/>
        </w:rPr>
      </w:pPr>
    </w:p>
    <w:p w14:paraId="4C19BDA9" w14:textId="2198C351" w:rsidR="001F7BCF" w:rsidRPr="007C296B"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7C296B">
        <w:rPr>
          <w:rFonts w:eastAsia="Times New Roman" w:cstheme="minorHAnsi"/>
          <w:b/>
          <w:bCs/>
          <w:color w:val="0000FF"/>
          <w:kern w:val="0"/>
          <w:sz w:val="24"/>
          <w:szCs w:val="24"/>
          <w:lang w:eastAsia="fr-FR"/>
          <w14:ligatures w14:val="none"/>
        </w:rPr>
        <w:lastRenderedPageBreak/>
        <w:t xml:space="preserve">CHARGEMENT / DECHARGEMENT - CALAGE / ARRIMAGE </w:t>
      </w:r>
      <w:r w:rsidRPr="00FF6EEF">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FF6EEF">
        <w:rPr>
          <w:rFonts w:eastAsia="Times New Roman" w:cstheme="minorHAnsi"/>
          <w:i/>
          <w:iCs/>
          <w:color w:val="000000" w:themeColor="text1"/>
          <w:kern w:val="0"/>
          <w:sz w:val="24"/>
          <w:szCs w:val="24"/>
          <w:lang w:eastAsia="fr-FR"/>
          <w14:ligatures w14:val="none"/>
        </w:rPr>
        <w:t xml:space="preserve"> cahier des charges)</w:t>
      </w:r>
    </w:p>
    <w:p w14:paraId="128DD317" w14:textId="77777777" w:rsidR="001F7BCF" w:rsidRPr="00843652" w:rsidRDefault="001F7BCF" w:rsidP="001F7BCF">
      <w:pPr>
        <w:tabs>
          <w:tab w:val="left" w:pos="1365"/>
        </w:tabs>
        <w:spacing w:after="0"/>
        <w:rPr>
          <w:b/>
          <w:bCs/>
          <w:color w:val="0070C0"/>
          <w:sz w:val="8"/>
          <w:szCs w:val="8"/>
          <w:u w:val="single"/>
        </w:rPr>
      </w:pPr>
    </w:p>
    <w:tbl>
      <w:tblPr>
        <w:tblStyle w:val="Grilledutableau"/>
        <w:tblW w:w="9918" w:type="dxa"/>
        <w:tblLook w:val="04A0" w:firstRow="1" w:lastRow="0" w:firstColumn="1" w:lastColumn="0" w:noHBand="0" w:noVBand="1"/>
      </w:tblPr>
      <w:tblGrid>
        <w:gridCol w:w="4815"/>
        <w:gridCol w:w="5103"/>
      </w:tblGrid>
      <w:tr w:rsidR="001F7BCF" w14:paraId="5B402241" w14:textId="77777777" w:rsidTr="00E428A2">
        <w:trPr>
          <w:trHeight w:val="334"/>
        </w:trPr>
        <w:tc>
          <w:tcPr>
            <w:tcW w:w="4815" w:type="dxa"/>
          </w:tcPr>
          <w:p w14:paraId="65E7D2E6"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0992AE9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11FD106C" w14:textId="77777777" w:rsidTr="00E428A2">
        <w:trPr>
          <w:trHeight w:val="2951"/>
        </w:trPr>
        <w:tc>
          <w:tcPr>
            <w:tcW w:w="4815" w:type="dxa"/>
          </w:tcPr>
          <w:p w14:paraId="466F042F" w14:textId="2EE72748" w:rsidR="001F7BCF" w:rsidRPr="00AA658E" w:rsidRDefault="001F7BCF" w:rsidP="00E428A2">
            <w:pPr>
              <w:jc w:val="both"/>
              <w:rPr>
                <w:rFonts w:cstheme="minorHAnsi"/>
                <w:b/>
                <w:bCs/>
                <w:sz w:val="24"/>
                <w:szCs w:val="24"/>
              </w:rPr>
            </w:pPr>
            <w:r w:rsidRPr="0043065B">
              <w:rPr>
                <w:rFonts w:cstheme="minorHAnsi"/>
                <w:b/>
                <w:bCs/>
                <w:color w:val="00B050"/>
                <w:sz w:val="24"/>
                <w:szCs w:val="24"/>
              </w:rPr>
              <w:t>Cette extension de garantie</w:t>
            </w:r>
            <w:r>
              <w:rPr>
                <w:rFonts w:cstheme="minorHAnsi"/>
                <w:color w:val="00B050"/>
                <w:sz w:val="24"/>
                <w:szCs w:val="24"/>
              </w:rPr>
              <w:t xml:space="preserve"> </w:t>
            </w:r>
            <w:r>
              <w:rPr>
                <w:rFonts w:cstheme="minorHAnsi"/>
                <w:sz w:val="24"/>
                <w:szCs w:val="24"/>
              </w:rPr>
              <w:t xml:space="preserve">permet de couvrir les opérations de chargement/déchargement -calage/arrimage </w:t>
            </w:r>
            <w:r>
              <w:rPr>
                <w:rFonts w:cstheme="minorHAnsi"/>
                <w:b/>
                <w:bCs/>
                <w:sz w:val="24"/>
                <w:szCs w:val="24"/>
              </w:rPr>
              <w:t>en l’absence de cahier des charges</w:t>
            </w:r>
            <w:r w:rsidR="00356470">
              <w:rPr>
                <w:rFonts w:cstheme="minorHAnsi"/>
                <w:b/>
                <w:bCs/>
                <w:sz w:val="24"/>
                <w:szCs w:val="24"/>
              </w:rPr>
              <w:t xml:space="preserve">, </w:t>
            </w:r>
            <w:r w:rsidR="00356470" w:rsidRPr="009B15E7">
              <w:rPr>
                <w:rFonts w:cstheme="minorHAnsi"/>
                <w:b/>
                <w:bCs/>
                <w:color w:val="FF0000"/>
                <w:sz w:val="24"/>
                <w:szCs w:val="24"/>
              </w:rPr>
              <w:t>y compris avec camion grue</w:t>
            </w:r>
            <w:r w:rsidR="00356470">
              <w:rPr>
                <w:rFonts w:cstheme="minorHAnsi"/>
                <w:b/>
                <w:bCs/>
                <w:sz w:val="24"/>
                <w:szCs w:val="24"/>
              </w:rPr>
              <w:t>.</w:t>
            </w:r>
          </w:p>
          <w:p w14:paraId="2C00607C" w14:textId="77777777" w:rsidR="001F7BCF" w:rsidRDefault="001F7BCF" w:rsidP="00E428A2">
            <w:pPr>
              <w:jc w:val="both"/>
              <w:rPr>
                <w:rFonts w:cstheme="minorHAnsi"/>
                <w:sz w:val="24"/>
                <w:szCs w:val="24"/>
              </w:rPr>
            </w:pPr>
          </w:p>
          <w:p w14:paraId="25822D9F" w14:textId="77777777" w:rsidR="001F7BCF" w:rsidRDefault="001F7BCF" w:rsidP="00E428A2">
            <w:pPr>
              <w:jc w:val="both"/>
              <w:rPr>
                <w:rFonts w:cstheme="minorHAnsi"/>
                <w:sz w:val="24"/>
                <w:szCs w:val="24"/>
              </w:rPr>
            </w:pPr>
            <w:r>
              <w:rPr>
                <w:rFonts w:cstheme="minorHAnsi"/>
                <w:sz w:val="24"/>
                <w:szCs w:val="24"/>
              </w:rPr>
              <w:t>ATTENTION : clause à utiliser avec parcimonie.</w:t>
            </w:r>
          </w:p>
          <w:p w14:paraId="0E1CE590" w14:textId="01A75755" w:rsidR="001F7BCF" w:rsidRPr="00AA658E" w:rsidRDefault="001F7BCF" w:rsidP="00E428A2">
            <w:pPr>
              <w:jc w:val="both"/>
              <w:rPr>
                <w:rFonts w:cstheme="minorHAnsi"/>
                <w:color w:val="FF0000"/>
                <w:sz w:val="24"/>
                <w:szCs w:val="24"/>
              </w:rPr>
            </w:pPr>
            <w:r>
              <w:rPr>
                <w:rFonts w:cstheme="minorHAnsi"/>
                <w:sz w:val="24"/>
                <w:szCs w:val="24"/>
              </w:rPr>
              <w:t>En cas de dérogation</w:t>
            </w:r>
            <w:r w:rsidR="003C544E">
              <w:rPr>
                <w:rFonts w:cstheme="minorHAnsi"/>
                <w:sz w:val="24"/>
                <w:szCs w:val="24"/>
              </w:rPr>
              <w:t xml:space="preserve"> dans un cahier des charges</w:t>
            </w:r>
            <w:r>
              <w:rPr>
                <w:rFonts w:cstheme="minorHAnsi"/>
                <w:sz w:val="24"/>
                <w:szCs w:val="24"/>
              </w:rPr>
              <w:t>, la clause modification des obligations contractuelles doit être utilisée</w:t>
            </w:r>
            <w:r w:rsidRPr="00AA658E">
              <w:rPr>
                <w:rFonts w:cstheme="minorHAnsi"/>
                <w:color w:val="FF0000"/>
                <w:sz w:val="24"/>
                <w:szCs w:val="24"/>
              </w:rPr>
              <w:t>. Voir guide de souscription.</w:t>
            </w:r>
          </w:p>
          <w:p w14:paraId="059F6CA7" w14:textId="77777777" w:rsidR="001F7BCF" w:rsidRDefault="001F7BCF" w:rsidP="00E428A2">
            <w:pPr>
              <w:jc w:val="both"/>
              <w:rPr>
                <w:rFonts w:cstheme="minorHAnsi"/>
                <w:sz w:val="24"/>
                <w:szCs w:val="24"/>
              </w:rPr>
            </w:pPr>
          </w:p>
        </w:tc>
        <w:tc>
          <w:tcPr>
            <w:tcW w:w="5103" w:type="dxa"/>
          </w:tcPr>
          <w:p w14:paraId="50180401" w14:textId="77777777" w:rsidR="001F7BCF" w:rsidRPr="0043065B" w:rsidRDefault="001F7BCF" w:rsidP="00E428A2">
            <w:pPr>
              <w:jc w:val="both"/>
              <w:rPr>
                <w:sz w:val="24"/>
                <w:szCs w:val="24"/>
              </w:rPr>
            </w:pPr>
            <w:r w:rsidRPr="0043065B">
              <w:rPr>
                <w:sz w:val="24"/>
                <w:szCs w:val="24"/>
              </w:rPr>
              <w:t>Clause à intégrer dans les anciens contrats en renouvellement, mais à ne pas mettre d'office dans les AN.</w:t>
            </w:r>
          </w:p>
          <w:p w14:paraId="445E8330" w14:textId="77777777" w:rsidR="001F7BCF" w:rsidRPr="0043065B" w:rsidRDefault="001F7BCF" w:rsidP="00E428A2">
            <w:pPr>
              <w:jc w:val="both"/>
              <w:rPr>
                <w:rFonts w:cstheme="minorHAnsi"/>
                <w:sz w:val="24"/>
                <w:szCs w:val="24"/>
              </w:rPr>
            </w:pPr>
          </w:p>
          <w:p w14:paraId="78DBA6B2" w14:textId="77777777" w:rsidR="001F7BCF" w:rsidRDefault="001F7BCF" w:rsidP="00E428A2">
            <w:pPr>
              <w:jc w:val="both"/>
              <w:rPr>
                <w:rFonts w:cstheme="minorHAnsi"/>
                <w:sz w:val="24"/>
                <w:szCs w:val="24"/>
              </w:rPr>
            </w:pPr>
            <w:r w:rsidRPr="00AB3BA7">
              <w:rPr>
                <w:rFonts w:cstheme="minorHAnsi"/>
                <w:b/>
                <w:bCs/>
                <w:sz w:val="24"/>
                <w:szCs w:val="24"/>
                <w:u w:val="single"/>
              </w:rPr>
              <w:t>Cotisation</w:t>
            </w:r>
            <w:r>
              <w:rPr>
                <w:rFonts w:cstheme="minorHAnsi"/>
                <w:sz w:val="24"/>
                <w:szCs w:val="24"/>
              </w:rPr>
              <w:t xml:space="preserve"> : </w:t>
            </w:r>
            <w:r w:rsidRPr="0043065B">
              <w:rPr>
                <w:rFonts w:cstheme="minorHAnsi"/>
                <w:sz w:val="24"/>
                <w:szCs w:val="24"/>
              </w:rPr>
              <w:t>Majoration</w:t>
            </w:r>
            <w:r w:rsidRPr="00843652">
              <w:rPr>
                <w:rFonts w:cstheme="minorHAnsi"/>
                <w:color w:val="FF0000"/>
                <w:sz w:val="24"/>
                <w:szCs w:val="24"/>
              </w:rPr>
              <w:t xml:space="preserve"> substantielle </w:t>
            </w:r>
            <w:r w:rsidRPr="0043065B">
              <w:rPr>
                <w:rFonts w:cstheme="minorHAnsi"/>
                <w:sz w:val="24"/>
                <w:szCs w:val="24"/>
              </w:rPr>
              <w:t>d</w:t>
            </w:r>
            <w:r>
              <w:rPr>
                <w:rFonts w:cstheme="minorHAnsi"/>
                <w:sz w:val="24"/>
                <w:szCs w:val="24"/>
              </w:rPr>
              <w:t>u</w:t>
            </w:r>
            <w:r w:rsidRPr="0043065B">
              <w:rPr>
                <w:rFonts w:cstheme="minorHAnsi"/>
                <w:sz w:val="24"/>
                <w:szCs w:val="24"/>
              </w:rPr>
              <w:t xml:space="preserve"> tarif</w:t>
            </w:r>
            <w:r>
              <w:rPr>
                <w:rFonts w:cstheme="minorHAnsi"/>
                <w:sz w:val="24"/>
                <w:szCs w:val="24"/>
              </w:rPr>
              <w:t> selon la taille du client, selon l’analyse du risque !</w:t>
            </w:r>
          </w:p>
          <w:p w14:paraId="1D96E7D6" w14:textId="77777777" w:rsidR="001F7BCF" w:rsidRDefault="001F7BCF" w:rsidP="00E428A2">
            <w:pPr>
              <w:jc w:val="both"/>
              <w:rPr>
                <w:rFonts w:cstheme="minorHAnsi"/>
                <w:sz w:val="24"/>
                <w:szCs w:val="24"/>
              </w:rPr>
            </w:pPr>
          </w:p>
          <w:p w14:paraId="4148C93F" w14:textId="77777777" w:rsidR="001F7BCF" w:rsidRPr="0043065B" w:rsidRDefault="001F7BCF" w:rsidP="00E428A2">
            <w:pPr>
              <w:jc w:val="both"/>
              <w:rPr>
                <w:rFonts w:cstheme="minorHAnsi"/>
                <w:sz w:val="24"/>
                <w:szCs w:val="24"/>
              </w:rPr>
            </w:pPr>
            <w:r w:rsidRPr="00320660">
              <w:rPr>
                <w:rFonts w:cstheme="minorHAnsi"/>
                <w:b/>
                <w:bCs/>
                <w:sz w:val="24"/>
                <w:szCs w:val="24"/>
                <w:u w:val="single"/>
              </w:rPr>
              <w:t>Capital</w:t>
            </w:r>
            <w:r>
              <w:rPr>
                <w:rFonts w:cstheme="minorHAnsi"/>
                <w:sz w:val="24"/>
                <w:szCs w:val="24"/>
              </w:rPr>
              <w:t xml:space="preserve"> de l’activité principale.</w:t>
            </w:r>
          </w:p>
          <w:p w14:paraId="205D3AD3" w14:textId="77777777" w:rsidR="001F7BCF" w:rsidRPr="0043065B" w:rsidRDefault="001F7BCF" w:rsidP="00E428A2">
            <w:pPr>
              <w:jc w:val="both"/>
              <w:rPr>
                <w:rFonts w:cstheme="minorHAnsi"/>
                <w:sz w:val="24"/>
                <w:szCs w:val="24"/>
              </w:rPr>
            </w:pPr>
          </w:p>
          <w:p w14:paraId="33A66853" w14:textId="77777777" w:rsidR="001F7BCF" w:rsidRPr="001B67E1" w:rsidRDefault="001F7BCF" w:rsidP="00E428A2">
            <w:pPr>
              <w:jc w:val="both"/>
              <w:rPr>
                <w:rFonts w:cstheme="minorHAnsi"/>
                <w:b/>
                <w:bCs/>
                <w:sz w:val="24"/>
                <w:szCs w:val="24"/>
              </w:rPr>
            </w:pPr>
            <w:r w:rsidRPr="00385113">
              <w:rPr>
                <w:rFonts w:cstheme="minorHAnsi"/>
                <w:b/>
                <w:bCs/>
                <w:color w:val="FF0000"/>
                <w:sz w:val="24"/>
                <w:szCs w:val="24"/>
              </w:rPr>
              <w:t>Clause soumise à validation Manager !</w:t>
            </w:r>
          </w:p>
        </w:tc>
      </w:tr>
    </w:tbl>
    <w:p w14:paraId="346BB1AA" w14:textId="77777777" w:rsidR="001F7BCF" w:rsidRDefault="001F7BCF" w:rsidP="001F7BCF">
      <w:pPr>
        <w:tabs>
          <w:tab w:val="left" w:pos="1365"/>
        </w:tabs>
        <w:spacing w:after="0" w:line="240" w:lineRule="auto"/>
        <w:rPr>
          <w:b/>
          <w:bCs/>
          <w:color w:val="0070C0"/>
          <w:sz w:val="32"/>
          <w:szCs w:val="32"/>
          <w:u w:val="single"/>
        </w:rPr>
      </w:pPr>
    </w:p>
    <w:p w14:paraId="228B839A" w14:textId="77777777" w:rsidR="001F7BCF" w:rsidRPr="0004511D"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5D44714D"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5BB8651" w14:textId="77777777" w:rsidR="001F7BCF" w:rsidRPr="00AF4E7A"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r w:rsidRPr="00AF4E7A">
        <w:rPr>
          <w:rFonts w:eastAsia="Times New Roman" w:cstheme="minorHAnsi"/>
          <w:b/>
          <w:bCs/>
          <w:color w:val="0000FF"/>
          <w:kern w:val="0"/>
          <w:sz w:val="24"/>
          <w:szCs w:val="24"/>
          <w:lang w:eastAsia="fr-FR"/>
          <w14:ligatures w14:val="none"/>
        </w:rPr>
        <w:t xml:space="preserve">Chargement / déchargement </w:t>
      </w:r>
      <w:r>
        <w:rPr>
          <w:rFonts w:eastAsia="Times New Roman" w:cstheme="minorHAnsi"/>
          <w:b/>
          <w:bCs/>
          <w:color w:val="0000FF"/>
          <w:kern w:val="0"/>
          <w:sz w:val="24"/>
          <w:szCs w:val="24"/>
          <w:lang w:eastAsia="fr-FR"/>
          <w14:ligatures w14:val="none"/>
        </w:rPr>
        <w:t>–</w:t>
      </w:r>
      <w:r w:rsidRPr="00AF4E7A">
        <w:rPr>
          <w:rFonts w:eastAsia="Times New Roman" w:cstheme="minorHAnsi"/>
          <w:b/>
          <w:bCs/>
          <w:color w:val="0000FF"/>
          <w:kern w:val="0"/>
          <w:sz w:val="24"/>
          <w:szCs w:val="24"/>
          <w:lang w:eastAsia="fr-FR"/>
          <w14:ligatures w14:val="none"/>
        </w:rPr>
        <w:t xml:space="preserve"> calage / arrimage</w:t>
      </w:r>
    </w:p>
    <w:p w14:paraId="261CA81F" w14:textId="77777777" w:rsidR="001F7BCF" w:rsidRDefault="001F7BCF" w:rsidP="001F7BCF">
      <w:pPr>
        <w:spacing w:after="0" w:line="240" w:lineRule="auto"/>
        <w:rPr>
          <w:sz w:val="24"/>
          <w:szCs w:val="24"/>
        </w:rPr>
      </w:pPr>
    </w:p>
    <w:p w14:paraId="346A66CF" w14:textId="77777777" w:rsidR="001F7BCF" w:rsidRPr="00AF4E7A" w:rsidRDefault="001F7BCF" w:rsidP="001F7BCF">
      <w:pPr>
        <w:spacing w:after="0" w:line="240" w:lineRule="auto"/>
        <w:jc w:val="both"/>
        <w:rPr>
          <w:sz w:val="24"/>
          <w:szCs w:val="24"/>
        </w:rPr>
      </w:pPr>
      <w:r>
        <w:rPr>
          <w:sz w:val="24"/>
          <w:szCs w:val="24"/>
        </w:rPr>
        <w:t>N</w:t>
      </w:r>
      <w:r w:rsidRPr="00AF4E7A">
        <w:rPr>
          <w:sz w:val="24"/>
          <w:szCs w:val="24"/>
        </w:rPr>
        <w:t>ous garantissons votre responsabilité civile contractuelle pour les dommages aux marchandises survenus au cours des prestations annexes de chargement / déchargement réalisées par vous ou par vos préposés, exclusivement opérées au moyen de pont roulant, chariot élévateur ou transpalette. La garantie couvre également votre responsabilité pour les opérations de calage et arrimage.</w:t>
      </w:r>
    </w:p>
    <w:p w14:paraId="70F6D9DB" w14:textId="77777777" w:rsidR="001F7BCF" w:rsidRPr="00AF4E7A" w:rsidRDefault="001F7BCF" w:rsidP="001F7BCF">
      <w:pPr>
        <w:spacing w:after="0" w:line="240" w:lineRule="auto"/>
        <w:rPr>
          <w:sz w:val="24"/>
          <w:szCs w:val="24"/>
        </w:rPr>
      </w:pPr>
    </w:p>
    <w:p w14:paraId="49108B69" w14:textId="77777777" w:rsidR="001F7BCF" w:rsidRPr="00DA46B4" w:rsidRDefault="001F7BCF" w:rsidP="001F7BCF">
      <w:pPr>
        <w:spacing w:after="0" w:line="240" w:lineRule="auto"/>
        <w:rPr>
          <w:b/>
          <w:bCs/>
          <w:strike/>
          <w:color w:val="FF0000"/>
          <w:sz w:val="24"/>
          <w:szCs w:val="24"/>
        </w:rPr>
      </w:pPr>
      <w:r w:rsidRPr="00AF4E7A">
        <w:rPr>
          <w:b/>
          <w:bCs/>
          <w:sz w:val="24"/>
          <w:szCs w:val="24"/>
        </w:rPr>
        <w:t>Au titre de cette garantie et par dérogation à l</w:t>
      </w:r>
      <w:r>
        <w:rPr>
          <w:b/>
          <w:bCs/>
          <w:sz w:val="24"/>
          <w:szCs w:val="24"/>
        </w:rPr>
        <w:t>’</w:t>
      </w:r>
      <w:r w:rsidRPr="00AF4E7A">
        <w:rPr>
          <w:b/>
          <w:bCs/>
          <w:sz w:val="24"/>
          <w:szCs w:val="24"/>
        </w:rPr>
        <w:t>article 5.24 des exclusions générales, vous êtes dispensés de nous adresser les demandes de prestations annexes de vos clients</w:t>
      </w:r>
      <w:r>
        <w:rPr>
          <w:b/>
          <w:bCs/>
          <w:sz w:val="24"/>
          <w:szCs w:val="24"/>
        </w:rPr>
        <w:t>.</w:t>
      </w:r>
      <w:r w:rsidRPr="00AF4E7A">
        <w:rPr>
          <w:b/>
          <w:bCs/>
          <w:sz w:val="24"/>
          <w:szCs w:val="24"/>
        </w:rPr>
        <w:t xml:space="preserve"> </w:t>
      </w:r>
    </w:p>
    <w:p w14:paraId="1AC127DE" w14:textId="77777777" w:rsidR="001F7BCF" w:rsidRDefault="001F7BCF" w:rsidP="001F7BCF">
      <w:pPr>
        <w:spacing w:after="0" w:line="240" w:lineRule="auto"/>
        <w:rPr>
          <w:b/>
          <w:bCs/>
          <w:sz w:val="24"/>
          <w:szCs w:val="24"/>
        </w:rPr>
      </w:pPr>
    </w:p>
    <w:p w14:paraId="52581396" w14:textId="3430F928" w:rsidR="008D4FC7" w:rsidRDefault="008D4FC7" w:rsidP="001F7BCF">
      <w:pPr>
        <w:spacing w:after="0" w:line="240" w:lineRule="auto"/>
        <w:rPr>
          <w:b/>
          <w:bCs/>
          <w:sz w:val="24"/>
          <w:szCs w:val="24"/>
        </w:rPr>
      </w:pPr>
      <w:r w:rsidRPr="008D4FC7">
        <w:rPr>
          <w:b/>
          <w:bCs/>
          <w:sz w:val="24"/>
          <w:szCs w:val="24"/>
          <w:u w:val="single"/>
        </w:rPr>
        <w:t>Franchise</w:t>
      </w:r>
      <w:r>
        <w:rPr>
          <w:b/>
          <w:bCs/>
          <w:sz w:val="24"/>
          <w:szCs w:val="24"/>
        </w:rPr>
        <w:t> :</w:t>
      </w:r>
    </w:p>
    <w:p w14:paraId="24CAD884" w14:textId="77777777" w:rsidR="008D4FC7" w:rsidRDefault="008D4FC7" w:rsidP="001F7BCF">
      <w:pPr>
        <w:spacing w:after="0" w:line="240" w:lineRule="auto"/>
        <w:rPr>
          <w:b/>
          <w:bCs/>
          <w:sz w:val="24"/>
          <w:szCs w:val="24"/>
        </w:rPr>
      </w:pPr>
    </w:p>
    <w:p w14:paraId="7F2338A0" w14:textId="77777777" w:rsidR="001F7BCF" w:rsidRPr="004979D2" w:rsidRDefault="001F7BCF" w:rsidP="001F7BCF">
      <w:pPr>
        <w:tabs>
          <w:tab w:val="left" w:pos="1365"/>
        </w:tabs>
        <w:spacing w:after="0" w:line="240" w:lineRule="auto"/>
        <w:rPr>
          <w:b/>
          <w:bCs/>
          <w:color w:val="000000" w:themeColor="text1"/>
          <w:sz w:val="32"/>
          <w:szCs w:val="32"/>
          <w:u w:val="single"/>
        </w:rPr>
      </w:pPr>
      <w:r w:rsidRPr="004979D2">
        <w:rPr>
          <w:color w:val="000000" w:themeColor="text1"/>
          <w:sz w:val="24"/>
          <w:szCs w:val="24"/>
        </w:rPr>
        <w:t xml:space="preserve">Le montant de la franchise est fixé à 10% mini </w:t>
      </w:r>
      <w:r w:rsidRPr="00FF6EEF">
        <w:rPr>
          <w:color w:val="000000" w:themeColor="text1"/>
          <w:sz w:val="24"/>
          <w:szCs w:val="24"/>
        </w:rPr>
        <w:t xml:space="preserve">1000 € maxi 3 000 € </w:t>
      </w:r>
      <w:r w:rsidRPr="004979D2">
        <w:rPr>
          <w:color w:val="000000" w:themeColor="text1"/>
          <w:sz w:val="24"/>
          <w:szCs w:val="24"/>
        </w:rPr>
        <w:t>par sinistre et par évènement.</w:t>
      </w:r>
    </w:p>
    <w:p w14:paraId="05404F2F" w14:textId="77777777" w:rsidR="001F7BCF" w:rsidRPr="004979D2" w:rsidRDefault="001F7BCF" w:rsidP="001F7BCF">
      <w:pPr>
        <w:spacing w:after="0" w:line="240" w:lineRule="auto"/>
        <w:rPr>
          <w:b/>
          <w:bCs/>
          <w:color w:val="000000" w:themeColor="text1"/>
          <w:sz w:val="24"/>
          <w:szCs w:val="24"/>
        </w:rPr>
      </w:pPr>
    </w:p>
    <w:p w14:paraId="0F2A77B3" w14:textId="77777777" w:rsidR="001F7BCF" w:rsidRDefault="001F7BCF" w:rsidP="001F7BCF">
      <w:pPr>
        <w:spacing w:after="0" w:line="240" w:lineRule="auto"/>
        <w:rPr>
          <w:b/>
          <w:bCs/>
          <w:color w:val="000000" w:themeColor="text1"/>
          <w:sz w:val="24"/>
          <w:szCs w:val="24"/>
        </w:rPr>
      </w:pPr>
      <w:r w:rsidRPr="004979D2">
        <w:rPr>
          <w:b/>
          <w:bCs/>
          <w:color w:val="000000" w:themeColor="text1"/>
          <w:sz w:val="24"/>
          <w:szCs w:val="24"/>
        </w:rPr>
        <w:t>Cette dérogation est exclusivement mobilisable par l’assuré et ne peut être invoquée par les tiers ou co-contractants de l’assuré.</w:t>
      </w:r>
    </w:p>
    <w:p w14:paraId="7FA9C1FD" w14:textId="77777777" w:rsidR="00967374" w:rsidRPr="00D10914" w:rsidRDefault="00967374" w:rsidP="00D10914"/>
    <w:p w14:paraId="03EEF9F0"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246859">
        <w:rPr>
          <w:b/>
          <w:bCs/>
          <w:color w:val="303192"/>
          <w:sz w:val="24"/>
          <w:szCs w:val="24"/>
        </w:rPr>
        <w:t>Outre les exclusions communes à toutes les garanties prévues au Chapitre 5 des Conditions générales, ne sont pas couverts au titre de la garantie :</w:t>
      </w:r>
    </w:p>
    <w:p w14:paraId="01F71AF2"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7DE1631"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l’inadaptation, l’insuffisance et le défaut d’entretien des moyens de manutention ;</w:t>
      </w:r>
    </w:p>
    <w:p w14:paraId="42659C69"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non-respect des limites et spécifications des constructeurs pour les moyens de manutention ;</w:t>
      </w:r>
    </w:p>
    <w:p w14:paraId="3214043A" w14:textId="3A674C16"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toute manutention opérée au moyen de matériels autres que les ponts roulants, les chariots élévateurs ou les transpalettes ;</w:t>
      </w:r>
    </w:p>
    <w:p w14:paraId="44F2E668" w14:textId="24B6BCF9"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manutentions portuaires et aériennes ;</w:t>
      </w:r>
    </w:p>
    <w:p w14:paraId="357E0C9B" w14:textId="6907D603"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livraisons en sas ;</w:t>
      </w:r>
    </w:p>
    <w:p w14:paraId="3FB67492" w14:textId="54D94275"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des citernes ;</w:t>
      </w:r>
    </w:p>
    <w:p w14:paraId="55A2CBD8" w14:textId="39FE6DA4"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en transport exceptionnel.</w:t>
      </w:r>
    </w:p>
    <w:p w14:paraId="6B3EB54A" w14:textId="64BEB9E9" w:rsidR="001F7BCF" w:rsidRPr="00D10914" w:rsidRDefault="001F7BCF" w:rsidP="00D10914"/>
    <w:p w14:paraId="5FBDB89D" w14:textId="04BBCE00"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74C40A82"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lastRenderedPageBreak/>
        <w:t xml:space="preserve">TRANSPORTS DE </w:t>
      </w:r>
      <w:r>
        <w:rPr>
          <w:rFonts w:eastAsia="Times New Roman" w:cstheme="minorHAnsi"/>
          <w:b/>
          <w:bCs/>
          <w:color w:val="0000FF"/>
          <w:kern w:val="0"/>
          <w:sz w:val="24"/>
          <w:szCs w:val="24"/>
          <w:lang w:eastAsia="fr-FR"/>
          <w14:ligatures w14:val="none"/>
        </w:rPr>
        <w:t>SANG</w:t>
      </w:r>
      <w:r w:rsidRPr="00C85FA9">
        <w:rPr>
          <w:rFonts w:eastAsia="Times New Roman" w:cstheme="minorHAnsi"/>
          <w:b/>
          <w:bCs/>
          <w:color w:val="0000FF"/>
          <w:kern w:val="0"/>
          <w:sz w:val="24"/>
          <w:szCs w:val="24"/>
          <w:lang w:eastAsia="fr-FR"/>
          <w14:ligatures w14:val="none"/>
        </w:rPr>
        <w:t xml:space="preserve"> ET PRODUITS LABILES</w:t>
      </w:r>
    </w:p>
    <w:p w14:paraId="1FD40FDF"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6799"/>
        <w:gridCol w:w="3119"/>
      </w:tblGrid>
      <w:tr w:rsidR="00BB2D17" w14:paraId="1D91DDD5" w14:textId="77777777" w:rsidTr="00D56F0C">
        <w:trPr>
          <w:trHeight w:val="334"/>
        </w:trPr>
        <w:tc>
          <w:tcPr>
            <w:tcW w:w="6799" w:type="dxa"/>
          </w:tcPr>
          <w:p w14:paraId="25718E31" w14:textId="77777777" w:rsidR="00BB2D17" w:rsidRPr="00A5519C" w:rsidRDefault="00BB2D17" w:rsidP="00E428A2">
            <w:pPr>
              <w:jc w:val="center"/>
              <w:rPr>
                <w:rFonts w:cstheme="minorHAnsi"/>
                <w:b/>
                <w:bCs/>
                <w:sz w:val="24"/>
                <w:szCs w:val="24"/>
              </w:rPr>
            </w:pPr>
            <w:r w:rsidRPr="00A5519C">
              <w:rPr>
                <w:rFonts w:cstheme="minorHAnsi"/>
                <w:b/>
                <w:bCs/>
                <w:sz w:val="24"/>
                <w:szCs w:val="24"/>
              </w:rPr>
              <w:t>CONTEXTE</w:t>
            </w:r>
          </w:p>
        </w:tc>
        <w:tc>
          <w:tcPr>
            <w:tcW w:w="3119" w:type="dxa"/>
          </w:tcPr>
          <w:p w14:paraId="1068BFC7" w14:textId="77777777" w:rsidR="00BB2D17" w:rsidRPr="00A5519C" w:rsidRDefault="00BB2D17" w:rsidP="00E428A2">
            <w:pPr>
              <w:jc w:val="center"/>
              <w:rPr>
                <w:rFonts w:cstheme="minorHAnsi"/>
                <w:b/>
                <w:bCs/>
                <w:sz w:val="24"/>
                <w:szCs w:val="24"/>
              </w:rPr>
            </w:pPr>
            <w:r w:rsidRPr="00A5519C">
              <w:rPr>
                <w:rFonts w:cstheme="minorHAnsi"/>
                <w:b/>
                <w:bCs/>
                <w:sz w:val="24"/>
                <w:szCs w:val="24"/>
              </w:rPr>
              <w:t>CONDITIONS D’APPLICATION</w:t>
            </w:r>
          </w:p>
        </w:tc>
      </w:tr>
      <w:tr w:rsidR="00BB2D17" w14:paraId="58028D22" w14:textId="77777777" w:rsidTr="00D56F0C">
        <w:trPr>
          <w:trHeight w:val="2951"/>
        </w:trPr>
        <w:tc>
          <w:tcPr>
            <w:tcW w:w="6799" w:type="dxa"/>
          </w:tcPr>
          <w:p w14:paraId="7FF7F21E" w14:textId="77777777" w:rsidR="00BB2D17" w:rsidRDefault="00BB2D17" w:rsidP="00E428A2">
            <w:pPr>
              <w:jc w:val="both"/>
              <w:rPr>
                <w:rFonts w:cstheme="minorHAnsi"/>
                <w:sz w:val="24"/>
                <w:szCs w:val="24"/>
              </w:rPr>
            </w:pPr>
          </w:p>
          <w:p w14:paraId="0CDE9CAD" w14:textId="77777777" w:rsidR="00D56F0C" w:rsidRPr="00D56F0C" w:rsidRDefault="00D56F0C" w:rsidP="00D56F0C">
            <w:pPr>
              <w:rPr>
                <w:rFonts w:ascii="Calibri" w:eastAsia="Calibri" w:hAnsi="Calibri" w:cs="Calibri"/>
                <w:kern w:val="0"/>
              </w:rPr>
            </w:pPr>
            <w:r w:rsidRPr="00D56F0C">
              <w:rPr>
                <w:rFonts w:ascii="Calibri" w:eastAsia="Calibri" w:hAnsi="Calibri" w:cs="Calibri"/>
                <w:color w:val="FF0000"/>
                <w:kern w:val="0"/>
              </w:rPr>
              <w:t>Notre politique de souscription concernant le transport de produits labiles peut se décrire comme suit </w:t>
            </w:r>
            <w:r w:rsidRPr="00D56F0C">
              <w:rPr>
                <w:rFonts w:ascii="Calibri" w:eastAsia="Calibri" w:hAnsi="Calibri" w:cs="Calibri"/>
                <w:kern w:val="0"/>
              </w:rPr>
              <w:t>:</w:t>
            </w:r>
          </w:p>
          <w:p w14:paraId="532D5B02" w14:textId="77777777" w:rsidR="00D56F0C" w:rsidRPr="00D56F0C" w:rsidRDefault="00D56F0C" w:rsidP="00D56F0C">
            <w:pPr>
              <w:rPr>
                <w:rFonts w:ascii="Calibri" w:eastAsia="Calibri" w:hAnsi="Calibri" w:cs="Calibri"/>
                <w:kern w:val="0"/>
              </w:rPr>
            </w:pPr>
            <w:r w:rsidRPr="00D56F0C">
              <w:rPr>
                <w:rFonts w:ascii="Calibri" w:eastAsia="Calibri" w:hAnsi="Calibri" w:cs="Calibri"/>
                <w:kern w:val="0"/>
              </w:rPr>
              <w:t> </w:t>
            </w:r>
          </w:p>
          <w:p w14:paraId="0E09447B" w14:textId="77777777" w:rsidR="00D56F0C" w:rsidRPr="00D56F0C" w:rsidRDefault="00D56F0C" w:rsidP="00784011">
            <w:pPr>
              <w:numPr>
                <w:ilvl w:val="0"/>
                <w:numId w:val="19"/>
              </w:numPr>
              <w:rPr>
                <w:rFonts w:ascii="Calibri" w:eastAsia="Times New Roman" w:hAnsi="Calibri" w:cs="Calibri"/>
                <w:kern w:val="0"/>
              </w:rPr>
            </w:pPr>
            <w:r w:rsidRPr="00D56F0C">
              <w:rPr>
                <w:rFonts w:ascii="Calibri" w:eastAsia="Times New Roman" w:hAnsi="Calibri" w:cs="Calibri"/>
                <w:kern w:val="0"/>
              </w:rPr>
              <w:t>Concernant les produits sanguins labiles :</w:t>
            </w:r>
          </w:p>
          <w:p w14:paraId="1494D39D"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Nos CG RC excluent le transport de sang humain et de sang animal. </w:t>
            </w:r>
          </w:p>
          <w:p w14:paraId="2C86F8F7"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Cette activité n’est pas dans nos cibles, notamment du fait du risque médiatique et c’est pourquoi nous souhaitons nous limiter :</w:t>
            </w:r>
          </w:p>
          <w:p w14:paraId="5109E7C8"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A nos assurés déjà en portefeuille : nous essayons de les accompagner au mieux (refus des prospects)</w:t>
            </w:r>
          </w:p>
          <w:p w14:paraId="040DCB83"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Pour une activité annexe (refus des transporteurs spécialisés)</w:t>
            </w:r>
          </w:p>
          <w:p w14:paraId="20450AA0"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Les transports sont pilotés par l’EFS et/ou les établissements hospitaliers : nos transporteurs sont des sous-traitants et il est nécessaire d’avoir les conditions de cette sous-traitance pour éventuellement déroger (Cahier des charges).</w:t>
            </w:r>
          </w:p>
          <w:p w14:paraId="13B57225"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Nous ne donnerons que de la RCC, pas de « autres RC »</w:t>
            </w:r>
          </w:p>
          <w:p w14:paraId="32E8BD00" w14:textId="24EF6133"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Pour estimer les engagements nécessaires, </w:t>
            </w:r>
            <w:r w:rsidRPr="00D56F0C">
              <w:rPr>
                <w:rFonts w:ascii="Calibri" w:eastAsia="Times New Roman" w:hAnsi="Calibri" w:cs="Calibri"/>
                <w:i/>
                <w:iCs/>
                <w:kern w:val="0"/>
              </w:rPr>
              <w:t>l’arrêté du 16 décembre 2021 modifiant l’arrêté du 9 mars 2010 relatif au tarif de cession des produits sanguins labiles définit le cadre financier de ces produits</w:t>
            </w:r>
            <w:r w:rsidR="00945209">
              <w:rPr>
                <w:rFonts w:ascii="Calibri" w:eastAsia="Times New Roman" w:hAnsi="Calibri" w:cs="Calibri"/>
                <w:kern w:val="0"/>
              </w:rPr>
              <w:t>.</w:t>
            </w:r>
          </w:p>
          <w:p w14:paraId="66105C83" w14:textId="2FCEBB56" w:rsidR="00BB2D17" w:rsidRDefault="00BB2D17" w:rsidP="00E428A2">
            <w:pPr>
              <w:jc w:val="both"/>
              <w:rPr>
                <w:rFonts w:cstheme="minorHAnsi"/>
                <w:sz w:val="24"/>
                <w:szCs w:val="24"/>
              </w:rPr>
            </w:pPr>
          </w:p>
        </w:tc>
        <w:tc>
          <w:tcPr>
            <w:tcW w:w="3119" w:type="dxa"/>
          </w:tcPr>
          <w:p w14:paraId="3054EBBD" w14:textId="77777777" w:rsidR="005D2F49" w:rsidRDefault="005D2F49" w:rsidP="00E428A2">
            <w:pPr>
              <w:rPr>
                <w:rFonts w:cstheme="minorHAnsi"/>
                <w:color w:val="FF0000"/>
                <w:sz w:val="24"/>
                <w:szCs w:val="24"/>
              </w:rPr>
            </w:pPr>
          </w:p>
          <w:p w14:paraId="5FCEEF82" w14:textId="77777777" w:rsidR="00BB2D17" w:rsidRDefault="005D2F49" w:rsidP="00E428A2">
            <w:pPr>
              <w:rPr>
                <w:rFonts w:cstheme="minorHAnsi"/>
                <w:color w:val="FF0000"/>
                <w:sz w:val="24"/>
                <w:szCs w:val="24"/>
              </w:rPr>
            </w:pPr>
            <w:r>
              <w:rPr>
                <w:rFonts w:cstheme="minorHAnsi"/>
                <w:color w:val="FF0000"/>
                <w:sz w:val="24"/>
                <w:szCs w:val="24"/>
              </w:rPr>
              <w:t>Clause soumise à validation Manager !</w:t>
            </w:r>
          </w:p>
          <w:p w14:paraId="13F9EA13" w14:textId="77777777" w:rsidR="0045494D" w:rsidRDefault="0045494D" w:rsidP="0045494D">
            <w:pPr>
              <w:rPr>
                <w:rFonts w:cstheme="minorHAnsi"/>
                <w:color w:val="FF0000"/>
                <w:sz w:val="24"/>
                <w:szCs w:val="24"/>
              </w:rPr>
            </w:pPr>
          </w:p>
          <w:p w14:paraId="04282090" w14:textId="77777777" w:rsidR="0045494D" w:rsidRDefault="0045494D" w:rsidP="0045494D">
            <w:pPr>
              <w:rPr>
                <w:rFonts w:cstheme="minorHAnsi"/>
                <w:color w:val="FF0000"/>
                <w:sz w:val="24"/>
                <w:szCs w:val="24"/>
              </w:rPr>
            </w:pPr>
          </w:p>
          <w:p w14:paraId="508B4671" w14:textId="77777777" w:rsidR="0045494D" w:rsidRPr="00BD2EE5" w:rsidRDefault="0045494D" w:rsidP="0045494D">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0A1A38C4" w14:textId="77777777" w:rsidR="0045494D" w:rsidRPr="00BD2EE5" w:rsidRDefault="0045494D" w:rsidP="0045494D">
            <w:pPr>
              <w:jc w:val="both"/>
              <w:rPr>
                <w:rFonts w:cstheme="minorHAnsi"/>
                <w:color w:val="000000" w:themeColor="text1"/>
                <w:sz w:val="24"/>
                <w:szCs w:val="24"/>
              </w:rPr>
            </w:pPr>
          </w:p>
          <w:p w14:paraId="5BD58367" w14:textId="536B6093" w:rsidR="00FF13EF" w:rsidRPr="00BD2EE5" w:rsidRDefault="0045494D" w:rsidP="00FF13EF">
            <w:pPr>
              <w:jc w:val="both"/>
              <w:rPr>
                <w:rFonts w:cstheme="minorHAnsi"/>
                <w:color w:val="000000" w:themeColor="text1"/>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u w:val="single"/>
              </w:rPr>
              <w:t> </w:t>
            </w:r>
            <w:r w:rsidRPr="00BD2EE5">
              <w:rPr>
                <w:rFonts w:cstheme="minorHAnsi"/>
                <w:color w:val="000000" w:themeColor="text1"/>
                <w:sz w:val="24"/>
                <w:szCs w:val="24"/>
              </w:rPr>
              <w:t xml:space="preserve">: </w:t>
            </w:r>
            <w:r w:rsidR="00FF13EF" w:rsidRPr="00BD2EE5">
              <w:rPr>
                <w:rFonts w:cstheme="minorHAnsi"/>
                <w:color w:val="000000" w:themeColor="text1"/>
                <w:sz w:val="24"/>
                <w:szCs w:val="24"/>
              </w:rPr>
              <w:t>selon l’analyse du</w:t>
            </w:r>
            <w:r w:rsidR="00FF13EF">
              <w:rPr>
                <w:rFonts w:cstheme="minorHAnsi"/>
                <w:color w:val="000000" w:themeColor="text1"/>
                <w:sz w:val="24"/>
                <w:szCs w:val="24"/>
              </w:rPr>
              <w:t xml:space="preserve"> risque par le</w:t>
            </w:r>
            <w:r w:rsidR="00FF13EF" w:rsidRPr="00BD2EE5">
              <w:rPr>
                <w:rFonts w:cstheme="minorHAnsi"/>
                <w:color w:val="000000" w:themeColor="text1"/>
                <w:sz w:val="24"/>
                <w:szCs w:val="24"/>
              </w:rPr>
              <w:t xml:space="preserve"> souscripteur.</w:t>
            </w:r>
          </w:p>
          <w:p w14:paraId="2B007745" w14:textId="291EF64A" w:rsidR="0045494D" w:rsidRPr="00BD2EE5" w:rsidRDefault="0045494D" w:rsidP="0045494D">
            <w:pPr>
              <w:jc w:val="both"/>
              <w:rPr>
                <w:rFonts w:cstheme="minorHAnsi"/>
                <w:color w:val="000000" w:themeColor="text1"/>
                <w:sz w:val="24"/>
                <w:szCs w:val="24"/>
              </w:rPr>
            </w:pPr>
          </w:p>
          <w:p w14:paraId="433B60EF" w14:textId="1F0CFE7A" w:rsidR="0045494D" w:rsidRPr="0045494D" w:rsidRDefault="0045494D" w:rsidP="0045494D">
            <w:pPr>
              <w:rPr>
                <w:rFonts w:cstheme="minorHAnsi"/>
                <w:sz w:val="24"/>
                <w:szCs w:val="24"/>
              </w:rPr>
            </w:pPr>
          </w:p>
        </w:tc>
      </w:tr>
    </w:tbl>
    <w:p w14:paraId="74ED4929" w14:textId="77777777" w:rsidR="00BB2D17" w:rsidRDefault="00BB2D17" w:rsidP="00BB2D17">
      <w:pPr>
        <w:tabs>
          <w:tab w:val="left" w:pos="1365"/>
        </w:tabs>
        <w:spacing w:after="0" w:line="240" w:lineRule="auto"/>
        <w:rPr>
          <w:b/>
          <w:bCs/>
          <w:color w:val="0070C0"/>
          <w:sz w:val="32"/>
          <w:szCs w:val="32"/>
          <w:u w:val="single"/>
        </w:rPr>
      </w:pPr>
    </w:p>
    <w:p w14:paraId="103AB295" w14:textId="77777777" w:rsidR="000C3623" w:rsidRPr="0004511D" w:rsidRDefault="000C3623" w:rsidP="000C3623">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398317C3"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336C67" w14:textId="77777777" w:rsidR="00BB2D17" w:rsidRDefault="00BB2D17" w:rsidP="00BB2D17">
      <w:pPr>
        <w:tabs>
          <w:tab w:val="left" w:pos="1748"/>
        </w:tabs>
        <w:spacing w:after="0" w:line="240" w:lineRule="auto"/>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Transport</w:t>
      </w:r>
      <w:r>
        <w:rPr>
          <w:rFonts w:eastAsia="Times New Roman" w:cstheme="minorHAnsi"/>
          <w:b/>
          <w:bCs/>
          <w:color w:val="0000FF"/>
          <w:kern w:val="0"/>
          <w:sz w:val="24"/>
          <w:szCs w:val="24"/>
          <w:lang w:eastAsia="fr-FR"/>
          <w14:ligatures w14:val="none"/>
        </w:rPr>
        <w:t xml:space="preserve"> </w:t>
      </w:r>
      <w:r w:rsidRPr="00C85FA9">
        <w:rPr>
          <w:rFonts w:eastAsia="Times New Roman" w:cstheme="minorHAnsi"/>
          <w:b/>
          <w:bCs/>
          <w:color w:val="0000FF"/>
          <w:kern w:val="0"/>
          <w:sz w:val="24"/>
          <w:szCs w:val="24"/>
          <w:lang w:eastAsia="fr-FR"/>
          <w14:ligatures w14:val="none"/>
        </w:rPr>
        <w:t>de</w:t>
      </w:r>
      <w:r>
        <w:rPr>
          <w:rFonts w:eastAsia="Times New Roman" w:cstheme="minorHAnsi"/>
          <w:b/>
          <w:bCs/>
          <w:color w:val="0000FF"/>
          <w:kern w:val="0"/>
          <w:sz w:val="24"/>
          <w:szCs w:val="24"/>
          <w:lang w:eastAsia="fr-FR"/>
          <w14:ligatures w14:val="none"/>
        </w:rPr>
        <w:t xml:space="preserve"> sang </w:t>
      </w:r>
      <w:r w:rsidRPr="00C85FA9">
        <w:rPr>
          <w:rFonts w:eastAsia="Times New Roman" w:cstheme="minorHAnsi"/>
          <w:b/>
          <w:bCs/>
          <w:color w:val="0000FF"/>
          <w:kern w:val="0"/>
          <w:sz w:val="24"/>
          <w:szCs w:val="24"/>
          <w:lang w:eastAsia="fr-FR"/>
          <w14:ligatures w14:val="none"/>
        </w:rPr>
        <w:t>et produits labiles</w:t>
      </w:r>
    </w:p>
    <w:p w14:paraId="50D2A015" w14:textId="77777777" w:rsidR="00BB2D17" w:rsidRPr="00832098" w:rsidRDefault="00BB2D17" w:rsidP="00BB2D17">
      <w:pPr>
        <w:tabs>
          <w:tab w:val="left" w:pos="1748"/>
        </w:tabs>
        <w:spacing w:after="0" w:line="240" w:lineRule="auto"/>
      </w:pPr>
    </w:p>
    <w:p w14:paraId="3B54186D" w14:textId="77777777" w:rsidR="00BB2D17" w:rsidRPr="00925638" w:rsidRDefault="00BB2D17" w:rsidP="00BB2D17">
      <w:pPr>
        <w:spacing w:after="0" w:line="240" w:lineRule="auto"/>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Par dérogation aux exclusions générales, n</w:t>
      </w:r>
      <w:r w:rsidRPr="00925638">
        <w:rPr>
          <w:rFonts w:ascii="Calibri" w:eastAsia="Times New Roman" w:hAnsi="Calibri" w:cs="Calibri"/>
          <w:color w:val="000000"/>
          <w:kern w:val="0"/>
          <w:lang w:eastAsia="fr-FR"/>
          <w14:ligatures w14:val="none"/>
        </w:rPr>
        <w:t>ous garantissons les seuls dommages matériels engageant votre responsabilité civile contractuelle</w:t>
      </w:r>
      <w:r>
        <w:rPr>
          <w:rFonts w:ascii="Calibri" w:eastAsia="Times New Roman" w:hAnsi="Calibri" w:cs="Calibri"/>
          <w:color w:val="000000"/>
          <w:kern w:val="0"/>
          <w:lang w:eastAsia="fr-FR"/>
          <w14:ligatures w14:val="none"/>
        </w:rPr>
        <w:t xml:space="preserve"> pour le transport de sang et de produits labiles.</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r>
      <w:r w:rsidRPr="00B12C5A">
        <w:rPr>
          <w:rFonts w:ascii="Calibri" w:eastAsia="Times New Roman" w:hAnsi="Calibri" w:cs="Calibri"/>
          <w:b/>
          <w:bCs/>
          <w:color w:val="000000"/>
          <w:kern w:val="0"/>
          <w:lang w:eastAsia="fr-FR"/>
          <w14:ligatures w14:val="none"/>
        </w:rPr>
        <w:t>La garantie n’est acquise que pour les transports relevant de la règlementation relative aux transports de produits sanguins labiles fixée par arrêté ministériel et applicable au jour du transport.</w:t>
      </w:r>
      <w:r w:rsidRPr="00925638">
        <w:rPr>
          <w:rFonts w:ascii="Calibri" w:eastAsia="Times New Roman" w:hAnsi="Calibri" w:cs="Calibri"/>
          <w:color w:val="000000"/>
          <w:kern w:val="0"/>
          <w:lang w:eastAsia="fr-FR"/>
          <w14:ligatures w14:val="none"/>
        </w:rPr>
        <w:t xml:space="preserve"> </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t>En cas de sinistre, l’indemnisation se fera sur base du</w:t>
      </w:r>
      <w:r w:rsidRPr="00651AA4">
        <w:t xml:space="preserve"> </w:t>
      </w:r>
      <w:r>
        <w:t>tarif de cession des produits sanguins labiles fixé par l’arrêté ministériel</w:t>
      </w:r>
      <w:r w:rsidRPr="00925638">
        <w:rPr>
          <w:rFonts w:ascii="Calibri" w:eastAsia="Times New Roman" w:hAnsi="Calibri" w:cs="Calibri"/>
          <w:color w:val="000000"/>
          <w:kern w:val="0"/>
          <w:lang w:eastAsia="fr-FR"/>
          <w14:ligatures w14:val="none"/>
        </w:rPr>
        <w:t>.</w:t>
      </w:r>
    </w:p>
    <w:p w14:paraId="2439DC6D" w14:textId="77777777" w:rsidR="00BB2D17" w:rsidRDefault="00BB2D17" w:rsidP="00BB2D17">
      <w:pPr>
        <w:rPr>
          <w:rFonts w:ascii="Calibri" w:eastAsia="Times New Roman" w:hAnsi="Calibri" w:cs="Calibri"/>
          <w:b/>
          <w:bCs/>
          <w:color w:val="000000"/>
          <w:kern w:val="0"/>
          <w:lang w:eastAsia="fr-FR"/>
          <w14:ligatures w14:val="none"/>
        </w:rPr>
      </w:pPr>
    </w:p>
    <w:p w14:paraId="5AC9F85E" w14:textId="77777777" w:rsidR="00BB2D17" w:rsidRDefault="00BB2D17" w:rsidP="009D013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rFonts w:eastAsia="Times New Roman" w:cstheme="minorHAnsi"/>
          <w:b/>
          <w:bCs/>
          <w:color w:val="0000FF"/>
          <w:kern w:val="0"/>
          <w:sz w:val="24"/>
          <w:szCs w:val="24"/>
          <w:lang w:eastAsia="fr-FR"/>
          <w14:ligatures w14:val="none"/>
        </w:rPr>
      </w:pPr>
      <w:r w:rsidRPr="009D013D">
        <w:rPr>
          <w:b/>
          <w:bCs/>
          <w:color w:val="303192"/>
          <w:sz w:val="24"/>
          <w:szCs w:val="24"/>
        </w:rPr>
        <w:t>Outre les exclusions communes à toutes les garanties prévues aux Conditions générales, sont également exclus :</w:t>
      </w:r>
      <w:r w:rsidRPr="009D013D">
        <w:rPr>
          <w:b/>
          <w:bCs/>
          <w:color w:val="303192"/>
          <w:sz w:val="24"/>
          <w:szCs w:val="24"/>
        </w:rPr>
        <w:br/>
      </w:r>
      <w:r w:rsidRPr="009D013D">
        <w:rPr>
          <w:b/>
          <w:bCs/>
          <w:color w:val="303192"/>
          <w:sz w:val="24"/>
          <w:szCs w:val="24"/>
        </w:rPr>
        <w:br/>
        <w:t>- les dommages relevant des autres responsabilités civiles vis-à-vis des tiers avant et après livraison de marchandises.</w:t>
      </w:r>
      <w:r w:rsidRPr="00EA0370">
        <w:rPr>
          <w:rFonts w:ascii="Calibri" w:eastAsia="Times New Roman" w:hAnsi="Calibri" w:cs="Calibri"/>
          <w:b/>
          <w:bCs/>
          <w:color w:val="000000"/>
          <w:kern w:val="0"/>
          <w:lang w:eastAsia="fr-FR"/>
          <w14:ligatures w14:val="none"/>
        </w:rPr>
        <w:br/>
      </w:r>
    </w:p>
    <w:p w14:paraId="3250F17D" w14:textId="77777777" w:rsidR="0026448D" w:rsidRDefault="0026448D" w:rsidP="00BB2D17">
      <w:pPr>
        <w:rPr>
          <w:rFonts w:eastAsia="Times New Roman" w:cstheme="minorHAnsi"/>
          <w:b/>
          <w:bCs/>
          <w:color w:val="0000FF"/>
          <w:kern w:val="0"/>
          <w:sz w:val="24"/>
          <w:szCs w:val="24"/>
          <w:lang w:eastAsia="fr-FR"/>
          <w14:ligatures w14:val="none"/>
        </w:rPr>
      </w:pPr>
    </w:p>
    <w:p w14:paraId="76856F81" w14:textId="466C21C6" w:rsidR="00BB2D17" w:rsidRPr="006F47FE" w:rsidRDefault="00BB2D17" w:rsidP="006F47FE">
      <w:pPr>
        <w:pStyle w:val="Paragraphedeliste"/>
        <w:numPr>
          <w:ilvl w:val="0"/>
          <w:numId w:val="5"/>
        </w:numPr>
        <w:rPr>
          <w:rFonts w:eastAsia="Times New Roman" w:cstheme="minorHAnsi"/>
          <w:b/>
          <w:bCs/>
          <w:color w:val="0000FF"/>
          <w:kern w:val="0"/>
          <w:sz w:val="24"/>
          <w:szCs w:val="24"/>
          <w:lang w:eastAsia="fr-FR"/>
          <w14:ligatures w14:val="none"/>
        </w:rPr>
      </w:pPr>
      <w:r w:rsidRPr="00AA73DF">
        <w:rPr>
          <w:rFonts w:eastAsia="Times New Roman" w:cstheme="minorHAnsi"/>
          <w:b/>
          <w:bCs/>
          <w:color w:val="0000FF"/>
          <w:kern w:val="0"/>
          <w:sz w:val="24"/>
          <w:szCs w:val="24"/>
          <w:lang w:eastAsia="fr-FR"/>
          <w14:ligatures w14:val="none"/>
        </w:rPr>
        <w:lastRenderedPageBreak/>
        <w:t>DEMENAGEMENT INTERNE</w:t>
      </w:r>
    </w:p>
    <w:tbl>
      <w:tblPr>
        <w:tblStyle w:val="Grilledutableau"/>
        <w:tblW w:w="9918" w:type="dxa"/>
        <w:tblLook w:val="04A0" w:firstRow="1" w:lastRow="0" w:firstColumn="1" w:lastColumn="0" w:noHBand="0" w:noVBand="1"/>
      </w:tblPr>
      <w:tblGrid>
        <w:gridCol w:w="3964"/>
        <w:gridCol w:w="5954"/>
      </w:tblGrid>
      <w:tr w:rsidR="00BB2D17" w14:paraId="2AEF305A" w14:textId="77777777" w:rsidTr="004B1118">
        <w:trPr>
          <w:trHeight w:val="334"/>
        </w:trPr>
        <w:tc>
          <w:tcPr>
            <w:tcW w:w="3964" w:type="dxa"/>
          </w:tcPr>
          <w:p w14:paraId="7813A1C5"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5954" w:type="dxa"/>
          </w:tcPr>
          <w:p w14:paraId="2431F0CA"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18DFEF39" w14:textId="77777777" w:rsidTr="004B1118">
        <w:trPr>
          <w:trHeight w:val="2951"/>
        </w:trPr>
        <w:tc>
          <w:tcPr>
            <w:tcW w:w="3964" w:type="dxa"/>
          </w:tcPr>
          <w:p w14:paraId="351EC4AA" w14:textId="77777777" w:rsidR="00BB2D17" w:rsidRDefault="00BB2D17" w:rsidP="00E428A2">
            <w:pPr>
              <w:jc w:val="both"/>
              <w:rPr>
                <w:rFonts w:cstheme="minorHAnsi"/>
                <w:sz w:val="24"/>
                <w:szCs w:val="24"/>
              </w:rPr>
            </w:pPr>
          </w:p>
          <w:p w14:paraId="786B6AAC" w14:textId="77777777" w:rsidR="00BB2D17" w:rsidRPr="00C83ADB" w:rsidRDefault="00BB2D17" w:rsidP="00E428A2">
            <w:pPr>
              <w:jc w:val="both"/>
              <w:rPr>
                <w:rFonts w:cstheme="minorHAnsi"/>
                <w:sz w:val="24"/>
                <w:szCs w:val="24"/>
                <w:u w:val="single"/>
              </w:rPr>
            </w:pPr>
            <w:r w:rsidRPr="0004511D">
              <w:rPr>
                <w:rFonts w:cstheme="minorHAnsi"/>
                <w:b/>
                <w:bCs/>
                <w:color w:val="00B050"/>
                <w:sz w:val="24"/>
                <w:szCs w:val="24"/>
              </w:rPr>
              <w:t>Cette extension de garantie</w:t>
            </w:r>
            <w:r>
              <w:rPr>
                <w:rFonts w:cstheme="minorHAnsi"/>
                <w:b/>
                <w:bCs/>
                <w:color w:val="00B050"/>
                <w:sz w:val="24"/>
                <w:szCs w:val="24"/>
              </w:rPr>
              <w:t xml:space="preserve"> RCC</w:t>
            </w:r>
            <w:r w:rsidRPr="00C83ADB">
              <w:rPr>
                <w:rFonts w:cstheme="minorHAnsi"/>
                <w:color w:val="00B050"/>
                <w:sz w:val="24"/>
                <w:szCs w:val="24"/>
              </w:rPr>
              <w:t xml:space="preserve"> </w:t>
            </w:r>
            <w:r>
              <w:rPr>
                <w:rFonts w:cstheme="minorHAnsi"/>
                <w:sz w:val="24"/>
                <w:szCs w:val="24"/>
              </w:rPr>
              <w:t xml:space="preserve">est liée à </w:t>
            </w:r>
            <w:r w:rsidRPr="00C83ADB">
              <w:rPr>
                <w:rFonts w:cstheme="minorHAnsi"/>
                <w:sz w:val="24"/>
                <w:szCs w:val="24"/>
                <w:u w:val="single"/>
              </w:rPr>
              <w:t>l’activité de déménageur d’entreprise</w:t>
            </w:r>
            <w:r w:rsidRPr="008E16ED">
              <w:rPr>
                <w:rFonts w:cstheme="minorHAnsi"/>
                <w:sz w:val="24"/>
                <w:szCs w:val="24"/>
              </w:rPr>
              <w:t>.</w:t>
            </w:r>
          </w:p>
          <w:p w14:paraId="4BE83C2C" w14:textId="77777777" w:rsidR="00BB2D17" w:rsidRDefault="00BB2D17" w:rsidP="00E428A2">
            <w:pPr>
              <w:jc w:val="both"/>
              <w:rPr>
                <w:rFonts w:cstheme="minorHAnsi"/>
                <w:sz w:val="24"/>
                <w:szCs w:val="24"/>
              </w:rPr>
            </w:pPr>
          </w:p>
        </w:tc>
        <w:tc>
          <w:tcPr>
            <w:tcW w:w="5954" w:type="dxa"/>
          </w:tcPr>
          <w:p w14:paraId="27594F35" w14:textId="77777777" w:rsidR="00BB2D17" w:rsidRDefault="00BB2D17" w:rsidP="00E428A2">
            <w:pPr>
              <w:jc w:val="both"/>
              <w:rPr>
                <w:rFonts w:cstheme="minorHAnsi"/>
                <w:color w:val="FF0000"/>
                <w:sz w:val="24"/>
                <w:szCs w:val="24"/>
              </w:rPr>
            </w:pPr>
          </w:p>
          <w:p w14:paraId="28407B53" w14:textId="77777777" w:rsidR="00BB2D17"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Capital garanti</w:t>
            </w:r>
            <w:r w:rsidRPr="002A5E94">
              <w:rPr>
                <w:rFonts w:cstheme="minorHAnsi"/>
                <w:color w:val="000000" w:themeColor="text1"/>
                <w:sz w:val="24"/>
                <w:szCs w:val="24"/>
              </w:rPr>
              <w:t> </w:t>
            </w:r>
            <w:r w:rsidRPr="00E05D3E">
              <w:rPr>
                <w:rFonts w:cstheme="minorHAnsi"/>
                <w:sz w:val="24"/>
                <w:szCs w:val="24"/>
              </w:rPr>
              <w:t>: La pratique est d’aligner le capital  déménagement de particuliers et le déménagement d’entreprise.</w:t>
            </w:r>
          </w:p>
          <w:p w14:paraId="4CC7D52D" w14:textId="77777777" w:rsidR="00BB2D17" w:rsidRDefault="00BB2D17" w:rsidP="00E428A2">
            <w:pPr>
              <w:jc w:val="both"/>
              <w:rPr>
                <w:rFonts w:cstheme="minorHAnsi"/>
                <w:color w:val="FF0000"/>
                <w:sz w:val="24"/>
                <w:szCs w:val="24"/>
              </w:rPr>
            </w:pPr>
          </w:p>
          <w:p w14:paraId="2949F7C4" w14:textId="77777777" w:rsidR="00BB2D17" w:rsidRPr="00E05D3E" w:rsidRDefault="00BB2D17" w:rsidP="00E428A2">
            <w:pPr>
              <w:jc w:val="both"/>
              <w:rPr>
                <w:rFonts w:cstheme="minorHAnsi"/>
                <w:sz w:val="24"/>
                <w:szCs w:val="24"/>
              </w:rPr>
            </w:pPr>
            <w:r w:rsidRPr="00C962BA">
              <w:rPr>
                <w:rFonts w:cstheme="minorHAnsi"/>
                <w:b/>
                <w:bCs/>
                <w:color w:val="000000" w:themeColor="text1"/>
                <w:sz w:val="24"/>
                <w:szCs w:val="24"/>
                <w:u w:val="single"/>
              </w:rPr>
              <w:t>Harmonisation des pratiques</w:t>
            </w:r>
            <w:r>
              <w:rPr>
                <w:rFonts w:cstheme="minorHAnsi"/>
                <w:color w:val="FF0000"/>
                <w:sz w:val="24"/>
                <w:szCs w:val="24"/>
              </w:rPr>
              <w:t> </w:t>
            </w:r>
            <w:r w:rsidRPr="00E05D3E">
              <w:rPr>
                <w:rFonts w:cstheme="minorHAnsi"/>
                <w:sz w:val="24"/>
                <w:szCs w:val="24"/>
              </w:rPr>
              <w:t>:</w:t>
            </w:r>
            <w:r>
              <w:rPr>
                <w:rFonts w:cstheme="minorHAnsi"/>
                <w:color w:val="FF0000"/>
                <w:sz w:val="24"/>
                <w:szCs w:val="24"/>
              </w:rPr>
              <w:t xml:space="preserve"> </w:t>
            </w:r>
            <w:r w:rsidRPr="00E05D3E">
              <w:rPr>
                <w:rFonts w:cstheme="minorHAnsi"/>
                <w:sz w:val="24"/>
                <w:szCs w:val="24"/>
              </w:rPr>
              <w:t>Le client doit renseigner le capital dans le FDR. Cette garantie ne doit pas être donnée d’office sans demande particulière de l’assuré. Toutefois, elle peut, sur demande, être donnée cumulativement avec la garantie déménagement de particuliers.</w:t>
            </w:r>
          </w:p>
          <w:p w14:paraId="15B2DA92" w14:textId="77777777" w:rsidR="00BB2D17" w:rsidRDefault="00BB2D17" w:rsidP="00E428A2">
            <w:pPr>
              <w:jc w:val="both"/>
              <w:rPr>
                <w:rFonts w:cstheme="minorHAnsi"/>
                <w:color w:val="FF0000"/>
                <w:sz w:val="24"/>
                <w:szCs w:val="24"/>
              </w:rPr>
            </w:pPr>
          </w:p>
          <w:p w14:paraId="0977C7A4" w14:textId="77777777" w:rsidR="00BB2D17" w:rsidRPr="00C66F9E"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Quelle cotisation</w:t>
            </w:r>
            <w:r w:rsidRPr="00E05D3E">
              <w:rPr>
                <w:rFonts w:cstheme="minorHAnsi"/>
                <w:sz w:val="24"/>
                <w:szCs w:val="24"/>
              </w:rPr>
              <w:t> : Taux de base en RCC et majoration à prévoir en autres RC.</w:t>
            </w:r>
          </w:p>
          <w:p w14:paraId="5332A5AF" w14:textId="77777777" w:rsidR="00BB2D17" w:rsidRPr="00C66F9E" w:rsidRDefault="00BB2D17" w:rsidP="00E428A2">
            <w:pPr>
              <w:jc w:val="both"/>
              <w:rPr>
                <w:rFonts w:cstheme="minorHAnsi"/>
                <w:color w:val="FF0000"/>
                <w:sz w:val="24"/>
                <w:szCs w:val="24"/>
              </w:rPr>
            </w:pPr>
          </w:p>
          <w:p w14:paraId="590B12E0" w14:textId="77777777" w:rsidR="00BB2D17" w:rsidRPr="006331F3" w:rsidRDefault="00BB2D17" w:rsidP="00E428A2">
            <w:pPr>
              <w:jc w:val="both"/>
              <w:rPr>
                <w:rFonts w:cstheme="minorHAnsi"/>
                <w:i/>
                <w:iCs/>
                <w:color w:val="000000" w:themeColor="text1"/>
                <w:sz w:val="24"/>
                <w:szCs w:val="24"/>
              </w:rPr>
            </w:pPr>
            <w:r w:rsidRPr="00E05D3E">
              <w:rPr>
                <w:rFonts w:cstheme="minorHAnsi"/>
                <w:b/>
                <w:bCs/>
                <w:sz w:val="24"/>
                <w:szCs w:val="24"/>
                <w:u w:val="single"/>
              </w:rPr>
              <w:t>Quelles franchises</w:t>
            </w:r>
            <w:r w:rsidRPr="00E05D3E">
              <w:rPr>
                <w:rFonts w:cstheme="minorHAnsi"/>
                <w:sz w:val="24"/>
                <w:szCs w:val="24"/>
              </w:rPr>
              <w:t> : 10% mini 750 € maxi 1500 € (</w:t>
            </w:r>
            <w:r w:rsidRPr="00E05D3E">
              <w:rPr>
                <w:rFonts w:cstheme="minorHAnsi"/>
                <w:i/>
                <w:iCs/>
                <w:sz w:val="24"/>
                <w:szCs w:val="24"/>
              </w:rPr>
              <w:t>la franchise peut être adaptée, sans aller en deçà de 750 €)</w:t>
            </w:r>
          </w:p>
        </w:tc>
      </w:tr>
    </w:tbl>
    <w:p w14:paraId="61E91AFF" w14:textId="77777777" w:rsidR="00BB2D17" w:rsidRPr="00D03D6E" w:rsidRDefault="00BB2D17" w:rsidP="00BB2D17">
      <w:pPr>
        <w:tabs>
          <w:tab w:val="left" w:pos="1365"/>
        </w:tabs>
        <w:spacing w:after="0" w:line="240" w:lineRule="auto"/>
        <w:rPr>
          <w:b/>
          <w:bCs/>
          <w:color w:val="0070C0"/>
          <w:sz w:val="24"/>
          <w:szCs w:val="24"/>
          <w:u w:val="single"/>
        </w:rPr>
      </w:pPr>
    </w:p>
    <w:p w14:paraId="46BD98CE" w14:textId="77777777" w:rsidR="00BB2D17" w:rsidRPr="0004511D"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729BED73" w14:textId="77777777" w:rsidR="00BB2D17" w:rsidRDefault="00BB2D17" w:rsidP="00BB2D17">
      <w:pPr>
        <w:tabs>
          <w:tab w:val="left" w:pos="1365"/>
        </w:tabs>
        <w:spacing w:after="0" w:line="240" w:lineRule="auto"/>
        <w:rPr>
          <w:rFonts w:eastAsia="Times New Roman" w:cstheme="minorHAnsi"/>
          <w:b/>
          <w:bCs/>
          <w:color w:val="0000FF"/>
          <w:kern w:val="0"/>
          <w:sz w:val="24"/>
          <w:szCs w:val="24"/>
          <w:lang w:eastAsia="fr-FR"/>
          <w14:ligatures w14:val="none"/>
        </w:rPr>
      </w:pPr>
    </w:p>
    <w:p w14:paraId="62F15414" w14:textId="77777777" w:rsidR="00BB2D17" w:rsidRDefault="00BB2D17" w:rsidP="00BB2D17">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Déménagement interne</w:t>
      </w:r>
    </w:p>
    <w:p w14:paraId="5F33747B" w14:textId="77777777" w:rsidR="00BB2D17" w:rsidRPr="00BB4740" w:rsidRDefault="00BB2D17" w:rsidP="00BB2D17">
      <w:pPr>
        <w:spacing w:after="0" w:line="240" w:lineRule="auto"/>
        <w:jc w:val="both"/>
        <w:rPr>
          <w:sz w:val="24"/>
          <w:szCs w:val="24"/>
        </w:rPr>
      </w:pPr>
      <w:r w:rsidRPr="00BB4740">
        <w:rPr>
          <w:sz w:val="24"/>
          <w:szCs w:val="24"/>
        </w:rPr>
        <w:t>Nous garantissons les conséquences pécuniaires de votre responsabilité civile contractuelle de Déménageur interne, y compris en cas de fourniture de personnel de déménagement en régie, en raison des dommages matériels aux marchandises confiées et des dommages immatériels consécutifs ou non subis par vos clients, à l’occasion du déplacement et de la manutention par votre personnel, de biens de toute nature, à l’intérieur de locaux désignés.</w:t>
      </w:r>
    </w:p>
    <w:p w14:paraId="54087E21" w14:textId="77777777" w:rsidR="00BB2D17" w:rsidRPr="00BB4740" w:rsidRDefault="00BB2D17" w:rsidP="00BB2D17">
      <w:pPr>
        <w:spacing w:after="0" w:line="240" w:lineRule="auto"/>
        <w:jc w:val="both"/>
        <w:rPr>
          <w:sz w:val="24"/>
          <w:szCs w:val="24"/>
        </w:rPr>
      </w:pPr>
    </w:p>
    <w:p w14:paraId="64DBA3F5" w14:textId="77777777" w:rsidR="00BB2D17" w:rsidRPr="004234D1" w:rsidRDefault="00BB2D17" w:rsidP="00BB2D17">
      <w:pPr>
        <w:spacing w:after="0" w:line="240" w:lineRule="auto"/>
        <w:jc w:val="both"/>
        <w:rPr>
          <w:color w:val="000000" w:themeColor="text1"/>
          <w:sz w:val="24"/>
          <w:szCs w:val="24"/>
        </w:rPr>
      </w:pPr>
      <w:r w:rsidRPr="004234D1">
        <w:rPr>
          <w:color w:val="000000" w:themeColor="text1"/>
          <w:sz w:val="24"/>
          <w:szCs w:val="24"/>
        </w:rPr>
        <w:t>Il est rappelé que le contrat de déménagement interne est distinct du contrat de déménagement d’entreprises (transferts industriels et administratifs) qui relève du contrat de transport.</w:t>
      </w:r>
    </w:p>
    <w:p w14:paraId="592DE464" w14:textId="77777777" w:rsidR="00BB2D17" w:rsidRDefault="00BB2D17" w:rsidP="00BB2D17">
      <w:pPr>
        <w:spacing w:after="0" w:line="240" w:lineRule="auto"/>
        <w:jc w:val="both"/>
        <w:rPr>
          <w:color w:val="000000" w:themeColor="text1"/>
          <w:sz w:val="24"/>
          <w:szCs w:val="24"/>
        </w:rPr>
      </w:pPr>
    </w:p>
    <w:p w14:paraId="2775B500" w14:textId="0E86A834" w:rsidR="009D013D" w:rsidRDefault="009D013D" w:rsidP="00BB2D17">
      <w:pPr>
        <w:spacing w:after="0" w:line="240" w:lineRule="auto"/>
        <w:jc w:val="both"/>
        <w:rPr>
          <w:color w:val="000000" w:themeColor="text1"/>
          <w:sz w:val="24"/>
          <w:szCs w:val="24"/>
        </w:rPr>
      </w:pPr>
      <w:r w:rsidRPr="009D013D">
        <w:rPr>
          <w:b/>
          <w:bCs/>
          <w:color w:val="000000" w:themeColor="text1"/>
          <w:sz w:val="24"/>
          <w:szCs w:val="24"/>
          <w:u w:val="single"/>
        </w:rPr>
        <w:t>Montant de la garantie</w:t>
      </w:r>
      <w:r>
        <w:rPr>
          <w:color w:val="000000" w:themeColor="text1"/>
          <w:sz w:val="24"/>
          <w:szCs w:val="24"/>
        </w:rPr>
        <w:t> :</w:t>
      </w:r>
    </w:p>
    <w:p w14:paraId="2655F212" w14:textId="77777777" w:rsidR="009D013D" w:rsidRPr="004234D1" w:rsidRDefault="009D013D" w:rsidP="00BB2D17">
      <w:pPr>
        <w:spacing w:after="0" w:line="240" w:lineRule="auto"/>
        <w:jc w:val="both"/>
        <w:rPr>
          <w:color w:val="000000" w:themeColor="text1"/>
          <w:sz w:val="24"/>
          <w:szCs w:val="24"/>
        </w:rPr>
      </w:pPr>
    </w:p>
    <w:p w14:paraId="509FA9DE" w14:textId="0D41F651" w:rsidR="00BB2D17" w:rsidRPr="004234D1" w:rsidRDefault="00BB2D17" w:rsidP="00BB2D17">
      <w:pPr>
        <w:tabs>
          <w:tab w:val="left" w:pos="1365"/>
        </w:tabs>
        <w:spacing w:after="0" w:line="240" w:lineRule="auto"/>
        <w:rPr>
          <w:color w:val="000000" w:themeColor="text1"/>
          <w:sz w:val="24"/>
          <w:szCs w:val="24"/>
        </w:rPr>
      </w:pPr>
      <w:r w:rsidRPr="004234D1">
        <w:rPr>
          <w:color w:val="000000" w:themeColor="text1"/>
          <w:sz w:val="24"/>
          <w:szCs w:val="24"/>
        </w:rPr>
        <w:t xml:space="preserve">Le montant de </w:t>
      </w:r>
      <w:r w:rsidR="009D013D">
        <w:rPr>
          <w:color w:val="000000" w:themeColor="text1"/>
          <w:sz w:val="24"/>
          <w:szCs w:val="24"/>
        </w:rPr>
        <w:t xml:space="preserve">la </w:t>
      </w:r>
      <w:r w:rsidRPr="004234D1">
        <w:rPr>
          <w:color w:val="000000" w:themeColor="text1"/>
          <w:sz w:val="24"/>
          <w:szCs w:val="24"/>
        </w:rPr>
        <w:t>garantie est fixé à 30 000 € par sinistre et par évènement.</w:t>
      </w:r>
    </w:p>
    <w:p w14:paraId="184485D0" w14:textId="77777777" w:rsidR="00BB2D17" w:rsidRDefault="00BB2D17" w:rsidP="00BB2D17">
      <w:pPr>
        <w:tabs>
          <w:tab w:val="left" w:pos="1365"/>
        </w:tabs>
        <w:spacing w:after="0" w:line="240" w:lineRule="auto"/>
        <w:rPr>
          <w:color w:val="000000" w:themeColor="text1"/>
          <w:sz w:val="24"/>
          <w:szCs w:val="24"/>
        </w:rPr>
      </w:pPr>
    </w:p>
    <w:p w14:paraId="1A396522" w14:textId="7095B056" w:rsidR="00976890" w:rsidRDefault="00976890" w:rsidP="00BB2D17">
      <w:pPr>
        <w:tabs>
          <w:tab w:val="left" w:pos="1365"/>
        </w:tabs>
        <w:spacing w:after="0" w:line="240" w:lineRule="auto"/>
        <w:rPr>
          <w:color w:val="000000" w:themeColor="text1"/>
          <w:sz w:val="24"/>
          <w:szCs w:val="24"/>
        </w:rPr>
      </w:pPr>
      <w:r w:rsidRPr="00976890">
        <w:rPr>
          <w:b/>
          <w:bCs/>
          <w:sz w:val="24"/>
          <w:szCs w:val="24"/>
          <w:u w:val="single"/>
        </w:rPr>
        <w:t>Franchise</w:t>
      </w:r>
      <w:r>
        <w:rPr>
          <w:color w:val="000000" w:themeColor="text1"/>
          <w:sz w:val="24"/>
          <w:szCs w:val="24"/>
        </w:rPr>
        <w:t> :</w:t>
      </w:r>
    </w:p>
    <w:p w14:paraId="014D2995" w14:textId="77777777" w:rsidR="00976890" w:rsidRPr="004234D1" w:rsidRDefault="00976890" w:rsidP="00BB2D17">
      <w:pPr>
        <w:tabs>
          <w:tab w:val="left" w:pos="1365"/>
        </w:tabs>
        <w:spacing w:after="0" w:line="240" w:lineRule="auto"/>
        <w:rPr>
          <w:color w:val="000000" w:themeColor="text1"/>
          <w:sz w:val="24"/>
          <w:szCs w:val="24"/>
        </w:rPr>
      </w:pPr>
    </w:p>
    <w:p w14:paraId="17CE4013" w14:textId="77777777" w:rsidR="00BB2D17" w:rsidRPr="004234D1" w:rsidRDefault="00BB2D17" w:rsidP="00BB2D17">
      <w:pPr>
        <w:tabs>
          <w:tab w:val="left" w:pos="1365"/>
        </w:tabs>
        <w:spacing w:after="0" w:line="240" w:lineRule="auto"/>
        <w:rPr>
          <w:b/>
          <w:bCs/>
          <w:color w:val="000000" w:themeColor="text1"/>
          <w:sz w:val="32"/>
          <w:szCs w:val="32"/>
          <w:u w:val="single"/>
        </w:rPr>
      </w:pPr>
      <w:r w:rsidRPr="004234D1">
        <w:rPr>
          <w:color w:val="000000" w:themeColor="text1"/>
          <w:sz w:val="24"/>
          <w:szCs w:val="24"/>
        </w:rPr>
        <w:t xml:space="preserve">Le montant de la franchise est fixé à </w:t>
      </w:r>
      <w:r w:rsidRPr="009A0B33">
        <w:rPr>
          <w:rFonts w:cstheme="minorHAnsi"/>
          <w:color w:val="000000" w:themeColor="text1"/>
          <w:sz w:val="24"/>
          <w:szCs w:val="24"/>
        </w:rPr>
        <w:t xml:space="preserve">10% mini 750 € maxi 1500 € </w:t>
      </w:r>
      <w:r w:rsidRPr="004234D1">
        <w:rPr>
          <w:color w:val="000000" w:themeColor="text1"/>
          <w:sz w:val="24"/>
          <w:szCs w:val="24"/>
        </w:rPr>
        <w:t>par sinistre et par évènement.</w:t>
      </w:r>
    </w:p>
    <w:p w14:paraId="5E7CE5A1" w14:textId="77777777" w:rsidR="00BB2D17" w:rsidRPr="004234D1" w:rsidRDefault="00BB2D17" w:rsidP="00BB2D17">
      <w:pPr>
        <w:spacing w:after="0" w:line="240" w:lineRule="auto"/>
        <w:jc w:val="both"/>
        <w:rPr>
          <w:color w:val="000000" w:themeColor="text1"/>
          <w:sz w:val="24"/>
          <w:szCs w:val="24"/>
        </w:rPr>
      </w:pPr>
    </w:p>
    <w:p w14:paraId="78822B53"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u w:val="single"/>
        </w:rPr>
        <w:t>Définition</w:t>
      </w:r>
      <w:r w:rsidRPr="004234D1">
        <w:rPr>
          <w:color w:val="000000" w:themeColor="text1"/>
          <w:sz w:val="24"/>
          <w:szCs w:val="24"/>
        </w:rPr>
        <w:t xml:space="preserve"> :</w:t>
      </w:r>
    </w:p>
    <w:p w14:paraId="34C50730" w14:textId="77777777" w:rsidR="00BB2D17" w:rsidRPr="004234D1" w:rsidRDefault="00BB2D17" w:rsidP="00BB2D17">
      <w:pPr>
        <w:spacing w:after="0" w:line="240" w:lineRule="auto"/>
        <w:jc w:val="both"/>
        <w:rPr>
          <w:color w:val="000000" w:themeColor="text1"/>
          <w:sz w:val="24"/>
          <w:szCs w:val="24"/>
        </w:rPr>
      </w:pPr>
    </w:p>
    <w:p w14:paraId="05B195FB"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rPr>
        <w:t>Déménagement interne</w:t>
      </w:r>
      <w:r w:rsidRPr="004234D1">
        <w:rPr>
          <w:color w:val="000000" w:themeColor="text1"/>
          <w:sz w:val="24"/>
          <w:szCs w:val="24"/>
        </w:rPr>
        <w:t xml:space="preserve"> : déménagement à l'intérieur des locaux d'une entreprise tierce, ne nécessitant pas d’opération de transport public de marchandises par l'assuré.</w:t>
      </w:r>
    </w:p>
    <w:p w14:paraId="58CD70C5" w14:textId="77777777" w:rsidR="004B1118" w:rsidRDefault="004B1118" w:rsidP="00D03D6E"/>
    <w:p w14:paraId="7694833D" w14:textId="77777777" w:rsidR="00372074" w:rsidRDefault="00372074" w:rsidP="00D03D6E"/>
    <w:p w14:paraId="6A68C879" w14:textId="77777777" w:rsidR="006D2E95" w:rsidRPr="006B6814" w:rsidRDefault="006D2E95" w:rsidP="006B6814">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B6814">
        <w:rPr>
          <w:b/>
          <w:bCs/>
          <w:color w:val="303192"/>
          <w:sz w:val="24"/>
          <w:szCs w:val="24"/>
        </w:rPr>
        <w:lastRenderedPageBreak/>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p w14:paraId="544EBD5E" w14:textId="77777777" w:rsidR="006D2E95" w:rsidRPr="00D03D6E" w:rsidRDefault="006D2E95" w:rsidP="00D03D6E"/>
    <w:p w14:paraId="33154E0F" w14:textId="77777777" w:rsidR="00BB2D17" w:rsidRPr="00D03D6E" w:rsidRDefault="00BB2D17" w:rsidP="00D03D6E"/>
    <w:p w14:paraId="5360622D" w14:textId="77777777" w:rsidR="00BB2D17" w:rsidRDefault="00BB2D17" w:rsidP="00BB2D17">
      <w:pPr>
        <w:tabs>
          <w:tab w:val="left" w:pos="1465"/>
        </w:tabs>
        <w:rPr>
          <w:sz w:val="24"/>
          <w:szCs w:val="24"/>
        </w:rPr>
      </w:pPr>
    </w:p>
    <w:p w14:paraId="33A33230" w14:textId="77777777" w:rsidR="00BB2D17" w:rsidRDefault="00BB2D17" w:rsidP="00BB2D17">
      <w:pPr>
        <w:tabs>
          <w:tab w:val="left" w:pos="1465"/>
        </w:tabs>
        <w:rPr>
          <w:sz w:val="24"/>
          <w:szCs w:val="24"/>
        </w:rPr>
      </w:pPr>
    </w:p>
    <w:p w14:paraId="38869B3B" w14:textId="77777777" w:rsidR="004B1118" w:rsidRDefault="004B1118" w:rsidP="00BB2D17">
      <w:pPr>
        <w:tabs>
          <w:tab w:val="left" w:pos="1465"/>
        </w:tabs>
        <w:rPr>
          <w:sz w:val="24"/>
          <w:szCs w:val="24"/>
        </w:rPr>
      </w:pPr>
    </w:p>
    <w:p w14:paraId="0F40E76B" w14:textId="77777777" w:rsidR="004B1118" w:rsidRDefault="004B1118" w:rsidP="00BB2D17">
      <w:pPr>
        <w:tabs>
          <w:tab w:val="left" w:pos="1465"/>
        </w:tabs>
        <w:rPr>
          <w:sz w:val="24"/>
          <w:szCs w:val="24"/>
        </w:rPr>
      </w:pPr>
    </w:p>
    <w:p w14:paraId="61307B79" w14:textId="77777777" w:rsidR="004B1118" w:rsidRDefault="004B1118" w:rsidP="00BB2D17">
      <w:pPr>
        <w:tabs>
          <w:tab w:val="left" w:pos="1465"/>
        </w:tabs>
        <w:rPr>
          <w:sz w:val="24"/>
          <w:szCs w:val="24"/>
        </w:rPr>
      </w:pPr>
    </w:p>
    <w:p w14:paraId="22530521" w14:textId="77777777" w:rsidR="004B1118" w:rsidRDefault="004B1118" w:rsidP="00BB2D17">
      <w:pPr>
        <w:tabs>
          <w:tab w:val="left" w:pos="1465"/>
        </w:tabs>
        <w:rPr>
          <w:sz w:val="24"/>
          <w:szCs w:val="24"/>
        </w:rPr>
      </w:pPr>
    </w:p>
    <w:p w14:paraId="2BF5D421" w14:textId="77777777" w:rsidR="004B1118" w:rsidRDefault="004B1118" w:rsidP="00BB2D17">
      <w:pPr>
        <w:tabs>
          <w:tab w:val="left" w:pos="1465"/>
        </w:tabs>
        <w:rPr>
          <w:sz w:val="24"/>
          <w:szCs w:val="24"/>
        </w:rPr>
      </w:pPr>
    </w:p>
    <w:p w14:paraId="7CBC9B4A" w14:textId="77777777" w:rsidR="004B1118" w:rsidRDefault="004B1118" w:rsidP="00BB2D17">
      <w:pPr>
        <w:tabs>
          <w:tab w:val="left" w:pos="1465"/>
        </w:tabs>
        <w:rPr>
          <w:sz w:val="24"/>
          <w:szCs w:val="24"/>
        </w:rPr>
      </w:pPr>
    </w:p>
    <w:p w14:paraId="04B8FFAF" w14:textId="77777777" w:rsidR="004B1118" w:rsidRDefault="004B1118" w:rsidP="00BB2D17">
      <w:pPr>
        <w:tabs>
          <w:tab w:val="left" w:pos="1465"/>
        </w:tabs>
        <w:rPr>
          <w:sz w:val="24"/>
          <w:szCs w:val="24"/>
        </w:rPr>
      </w:pPr>
    </w:p>
    <w:p w14:paraId="081144E9" w14:textId="77777777" w:rsidR="004B1118" w:rsidRDefault="004B1118" w:rsidP="00BB2D17">
      <w:pPr>
        <w:tabs>
          <w:tab w:val="left" w:pos="1465"/>
        </w:tabs>
        <w:rPr>
          <w:sz w:val="24"/>
          <w:szCs w:val="24"/>
        </w:rPr>
      </w:pPr>
    </w:p>
    <w:p w14:paraId="34441BF0" w14:textId="77777777" w:rsidR="004B1118" w:rsidRDefault="004B1118" w:rsidP="00BB2D17">
      <w:pPr>
        <w:tabs>
          <w:tab w:val="left" w:pos="1465"/>
        </w:tabs>
        <w:rPr>
          <w:sz w:val="24"/>
          <w:szCs w:val="24"/>
        </w:rPr>
      </w:pPr>
    </w:p>
    <w:p w14:paraId="080652F3" w14:textId="77777777" w:rsidR="004B1118" w:rsidRDefault="004B1118" w:rsidP="00BB2D17">
      <w:pPr>
        <w:tabs>
          <w:tab w:val="left" w:pos="1465"/>
        </w:tabs>
        <w:rPr>
          <w:sz w:val="24"/>
          <w:szCs w:val="24"/>
        </w:rPr>
      </w:pPr>
    </w:p>
    <w:p w14:paraId="7E2A0014" w14:textId="77777777" w:rsidR="004B1118" w:rsidRDefault="004B1118" w:rsidP="00BB2D17">
      <w:pPr>
        <w:tabs>
          <w:tab w:val="left" w:pos="1465"/>
        </w:tabs>
        <w:rPr>
          <w:sz w:val="24"/>
          <w:szCs w:val="24"/>
        </w:rPr>
      </w:pPr>
    </w:p>
    <w:p w14:paraId="4D9648F4" w14:textId="77777777" w:rsidR="004B1118" w:rsidRDefault="004B1118" w:rsidP="00BB2D17">
      <w:pPr>
        <w:tabs>
          <w:tab w:val="left" w:pos="1465"/>
        </w:tabs>
        <w:rPr>
          <w:sz w:val="24"/>
          <w:szCs w:val="24"/>
        </w:rPr>
      </w:pPr>
    </w:p>
    <w:p w14:paraId="5917E7F2" w14:textId="77777777" w:rsidR="004B1118" w:rsidRDefault="004B1118" w:rsidP="00BB2D17">
      <w:pPr>
        <w:tabs>
          <w:tab w:val="left" w:pos="1465"/>
        </w:tabs>
        <w:rPr>
          <w:sz w:val="24"/>
          <w:szCs w:val="24"/>
        </w:rPr>
      </w:pPr>
    </w:p>
    <w:p w14:paraId="28AD3859" w14:textId="77777777" w:rsidR="004B1118" w:rsidRDefault="004B1118" w:rsidP="00BB2D17">
      <w:pPr>
        <w:tabs>
          <w:tab w:val="left" w:pos="1465"/>
        </w:tabs>
        <w:rPr>
          <w:sz w:val="24"/>
          <w:szCs w:val="24"/>
        </w:rPr>
      </w:pPr>
    </w:p>
    <w:p w14:paraId="6CCB43C7" w14:textId="77777777" w:rsidR="004B1118" w:rsidRDefault="004B1118" w:rsidP="00BB2D17">
      <w:pPr>
        <w:tabs>
          <w:tab w:val="left" w:pos="1465"/>
        </w:tabs>
        <w:rPr>
          <w:sz w:val="24"/>
          <w:szCs w:val="24"/>
        </w:rPr>
      </w:pPr>
    </w:p>
    <w:p w14:paraId="11DD5EEC" w14:textId="77777777" w:rsidR="004B1118" w:rsidRDefault="004B1118" w:rsidP="00BB2D17">
      <w:pPr>
        <w:tabs>
          <w:tab w:val="left" w:pos="1465"/>
        </w:tabs>
        <w:rPr>
          <w:sz w:val="24"/>
          <w:szCs w:val="24"/>
        </w:rPr>
      </w:pPr>
    </w:p>
    <w:p w14:paraId="4C621427" w14:textId="77777777" w:rsidR="004B1118" w:rsidRDefault="004B1118" w:rsidP="00BB2D17">
      <w:pPr>
        <w:tabs>
          <w:tab w:val="left" w:pos="1465"/>
        </w:tabs>
        <w:rPr>
          <w:sz w:val="24"/>
          <w:szCs w:val="24"/>
        </w:rPr>
      </w:pPr>
    </w:p>
    <w:p w14:paraId="0FDB7120" w14:textId="77777777" w:rsidR="004B1118" w:rsidRDefault="004B1118" w:rsidP="00BB2D17">
      <w:pPr>
        <w:tabs>
          <w:tab w:val="left" w:pos="1465"/>
        </w:tabs>
        <w:rPr>
          <w:sz w:val="24"/>
          <w:szCs w:val="24"/>
        </w:rPr>
      </w:pPr>
    </w:p>
    <w:p w14:paraId="18639ACD" w14:textId="77777777" w:rsidR="004B1118" w:rsidRDefault="004B1118" w:rsidP="00BB2D17">
      <w:pPr>
        <w:tabs>
          <w:tab w:val="left" w:pos="1465"/>
        </w:tabs>
        <w:rPr>
          <w:sz w:val="24"/>
          <w:szCs w:val="24"/>
        </w:rPr>
      </w:pPr>
    </w:p>
    <w:p w14:paraId="6CDA30B8" w14:textId="77777777" w:rsidR="004B1118" w:rsidRDefault="004B1118" w:rsidP="00BB2D17">
      <w:pPr>
        <w:tabs>
          <w:tab w:val="left" w:pos="1465"/>
        </w:tabs>
        <w:rPr>
          <w:sz w:val="24"/>
          <w:szCs w:val="24"/>
        </w:rPr>
      </w:pPr>
    </w:p>
    <w:p w14:paraId="6DB80E29" w14:textId="77777777" w:rsidR="004B1118" w:rsidRDefault="004B1118" w:rsidP="00BB2D17">
      <w:pPr>
        <w:tabs>
          <w:tab w:val="left" w:pos="1465"/>
        </w:tabs>
        <w:rPr>
          <w:sz w:val="24"/>
          <w:szCs w:val="24"/>
        </w:rPr>
      </w:pPr>
    </w:p>
    <w:p w14:paraId="3B22D04E" w14:textId="77777777" w:rsidR="004B1118" w:rsidRDefault="004B1118" w:rsidP="00BB2D17">
      <w:pPr>
        <w:tabs>
          <w:tab w:val="left" w:pos="1465"/>
        </w:tabs>
        <w:rPr>
          <w:sz w:val="24"/>
          <w:szCs w:val="24"/>
        </w:rPr>
      </w:pPr>
    </w:p>
    <w:p w14:paraId="586686E2" w14:textId="77777777" w:rsidR="004B1118" w:rsidRDefault="004B1118" w:rsidP="00BB2D17">
      <w:pPr>
        <w:tabs>
          <w:tab w:val="left" w:pos="1465"/>
        </w:tabs>
        <w:rPr>
          <w:sz w:val="24"/>
          <w:szCs w:val="24"/>
        </w:rPr>
      </w:pPr>
    </w:p>
    <w:p w14:paraId="679B8FF1" w14:textId="77777777" w:rsidR="004B1118" w:rsidRDefault="004B1118" w:rsidP="00BB2D17">
      <w:pPr>
        <w:tabs>
          <w:tab w:val="left" w:pos="1465"/>
        </w:tabs>
        <w:rPr>
          <w:sz w:val="24"/>
          <w:szCs w:val="24"/>
        </w:rPr>
      </w:pPr>
    </w:p>
    <w:p w14:paraId="16C92D1D"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bookmarkStart w:id="0" w:name="_Hlk177636225"/>
      <w:r w:rsidRPr="000450A5">
        <w:rPr>
          <w:rFonts w:eastAsia="Times New Roman" w:cstheme="minorHAnsi"/>
          <w:b/>
          <w:bCs/>
          <w:color w:val="0000FF"/>
          <w:kern w:val="0"/>
          <w:sz w:val="24"/>
          <w:szCs w:val="24"/>
          <w:lang w:eastAsia="fr-FR"/>
          <w14:ligatures w14:val="none"/>
        </w:rPr>
        <w:lastRenderedPageBreak/>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3ED46490"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BB2D17" w14:paraId="50ECAB84" w14:textId="77777777" w:rsidTr="00E428A2">
        <w:trPr>
          <w:trHeight w:val="334"/>
        </w:trPr>
        <w:tc>
          <w:tcPr>
            <w:tcW w:w="4957" w:type="dxa"/>
          </w:tcPr>
          <w:p w14:paraId="7522B689"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4961" w:type="dxa"/>
          </w:tcPr>
          <w:p w14:paraId="4FC197E2"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24D91340" w14:textId="77777777" w:rsidTr="00E428A2">
        <w:trPr>
          <w:trHeight w:val="2951"/>
        </w:trPr>
        <w:tc>
          <w:tcPr>
            <w:tcW w:w="4957" w:type="dxa"/>
          </w:tcPr>
          <w:p w14:paraId="227CCECE" w14:textId="77777777" w:rsidR="00BB2D17" w:rsidRDefault="00BB2D17" w:rsidP="00E428A2">
            <w:pPr>
              <w:jc w:val="both"/>
              <w:rPr>
                <w:rFonts w:cstheme="minorHAnsi"/>
                <w:sz w:val="24"/>
                <w:szCs w:val="24"/>
              </w:rPr>
            </w:pPr>
          </w:p>
          <w:p w14:paraId="2916853C" w14:textId="77777777" w:rsidR="00BB2D17" w:rsidRDefault="00BB2D17" w:rsidP="00E428A2">
            <w:pPr>
              <w:jc w:val="both"/>
              <w:rPr>
                <w:rFonts w:cstheme="minorHAnsi"/>
                <w:b/>
                <w:bCs/>
                <w:color w:val="00B050"/>
                <w:sz w:val="24"/>
                <w:szCs w:val="24"/>
              </w:rPr>
            </w:pPr>
            <w:r>
              <w:rPr>
                <w:rFonts w:cstheme="minorHAnsi"/>
                <w:b/>
                <w:bCs/>
                <w:sz w:val="24"/>
                <w:szCs w:val="24"/>
              </w:rPr>
              <w:t>La concurrence propose cette clause qui peut être utile pour saisir une affaire ! A donner avec parcimonie.</w:t>
            </w:r>
          </w:p>
          <w:p w14:paraId="600224D0" w14:textId="77777777" w:rsidR="00BB2D17" w:rsidRDefault="00BB2D17" w:rsidP="00E428A2">
            <w:pPr>
              <w:jc w:val="both"/>
              <w:rPr>
                <w:rFonts w:cstheme="minorHAnsi"/>
                <w:b/>
                <w:bCs/>
                <w:color w:val="00B050"/>
                <w:sz w:val="24"/>
                <w:szCs w:val="24"/>
              </w:rPr>
            </w:pPr>
          </w:p>
          <w:p w14:paraId="4D4B2D7B" w14:textId="77777777" w:rsidR="00BB2D17" w:rsidRDefault="00BB2D17" w:rsidP="00E428A2">
            <w:pPr>
              <w:jc w:val="both"/>
              <w:rPr>
                <w:rFonts w:cstheme="minorHAnsi"/>
                <w:sz w:val="24"/>
                <w:szCs w:val="24"/>
              </w:rPr>
            </w:pPr>
            <w:r w:rsidRPr="00720705">
              <w:rPr>
                <w:rFonts w:cstheme="minorHAnsi"/>
                <w:b/>
                <w:bCs/>
                <w:color w:val="00B050"/>
                <w:sz w:val="24"/>
                <w:szCs w:val="24"/>
              </w:rPr>
              <w:t>Clause de rachat de l’exclusion 5.32 des CG</w:t>
            </w:r>
            <w:r>
              <w:rPr>
                <w:rFonts w:cstheme="minorHAnsi"/>
                <w:sz w:val="24"/>
                <w:szCs w:val="24"/>
              </w:rPr>
              <w:t>.</w:t>
            </w:r>
          </w:p>
          <w:p w14:paraId="581CB36E" w14:textId="77777777" w:rsidR="00BB2D17" w:rsidRDefault="00BB2D17" w:rsidP="00E428A2">
            <w:pPr>
              <w:jc w:val="both"/>
              <w:rPr>
                <w:rFonts w:cstheme="minorHAnsi"/>
                <w:sz w:val="24"/>
                <w:szCs w:val="24"/>
              </w:rPr>
            </w:pPr>
          </w:p>
        </w:tc>
        <w:tc>
          <w:tcPr>
            <w:tcW w:w="4961" w:type="dxa"/>
          </w:tcPr>
          <w:p w14:paraId="601C6471" w14:textId="77777777" w:rsidR="00BB2D17" w:rsidRDefault="00BB2D17" w:rsidP="00E428A2">
            <w:pPr>
              <w:jc w:val="both"/>
              <w:rPr>
                <w:rFonts w:cstheme="minorHAnsi"/>
                <w:sz w:val="24"/>
                <w:szCs w:val="24"/>
              </w:rPr>
            </w:pPr>
          </w:p>
          <w:p w14:paraId="3C4628F4" w14:textId="77777777" w:rsidR="00BB2D17" w:rsidRDefault="00BB2D17" w:rsidP="00E428A2">
            <w:pPr>
              <w:jc w:val="both"/>
              <w:rPr>
                <w:rFonts w:cstheme="minorHAnsi"/>
                <w:sz w:val="24"/>
                <w:szCs w:val="24"/>
              </w:rPr>
            </w:pPr>
            <w:r>
              <w:rPr>
                <w:rFonts w:cstheme="minorHAnsi"/>
                <w:sz w:val="24"/>
                <w:szCs w:val="24"/>
              </w:rPr>
              <w:t>Ne s’applique que si le client refuse de payer le transport en cas de perte.</w:t>
            </w:r>
          </w:p>
          <w:p w14:paraId="6A9DF3AD" w14:textId="77777777" w:rsidR="00BB2D17" w:rsidRDefault="00BB2D17" w:rsidP="00E428A2">
            <w:pPr>
              <w:jc w:val="both"/>
              <w:rPr>
                <w:rFonts w:cstheme="minorHAnsi"/>
                <w:sz w:val="24"/>
                <w:szCs w:val="24"/>
              </w:rPr>
            </w:pPr>
          </w:p>
          <w:p w14:paraId="489A2849" w14:textId="77777777" w:rsidR="00BB2D17" w:rsidRPr="00C66F9E" w:rsidRDefault="00BB2D17" w:rsidP="00E428A2">
            <w:pPr>
              <w:jc w:val="both"/>
              <w:rPr>
                <w:rFonts w:cstheme="minorHAnsi"/>
                <w:color w:val="FF0000"/>
                <w:sz w:val="24"/>
                <w:szCs w:val="24"/>
              </w:rPr>
            </w:pPr>
            <w:r w:rsidRPr="00885684">
              <w:rPr>
                <w:rFonts w:cstheme="minorHAnsi"/>
                <w:b/>
                <w:bCs/>
                <w:color w:val="FF0000"/>
                <w:sz w:val="24"/>
                <w:szCs w:val="24"/>
              </w:rPr>
              <w:t>Clause réservée à la main du manager !</w:t>
            </w:r>
          </w:p>
          <w:p w14:paraId="5D085CB2" w14:textId="77777777" w:rsidR="00BB2D17" w:rsidRDefault="00BB2D17" w:rsidP="00E428A2">
            <w:pPr>
              <w:jc w:val="both"/>
              <w:rPr>
                <w:rFonts w:cstheme="minorHAnsi"/>
                <w:sz w:val="24"/>
                <w:szCs w:val="24"/>
              </w:rPr>
            </w:pPr>
          </w:p>
        </w:tc>
      </w:tr>
    </w:tbl>
    <w:p w14:paraId="36C43805" w14:textId="77777777" w:rsidR="00BB2D17" w:rsidRDefault="00BB2D17" w:rsidP="00BB2D17">
      <w:pPr>
        <w:tabs>
          <w:tab w:val="left" w:pos="1365"/>
        </w:tabs>
        <w:spacing w:after="0" w:line="240" w:lineRule="auto"/>
        <w:rPr>
          <w:b/>
          <w:bCs/>
          <w:color w:val="0070C0"/>
          <w:sz w:val="32"/>
          <w:szCs w:val="32"/>
          <w:u w:val="single"/>
        </w:rPr>
      </w:pPr>
    </w:p>
    <w:p w14:paraId="20A5F362" w14:textId="77777777" w:rsidR="00BB2D17" w:rsidRPr="00BC6B24"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976A8BB"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33D543" w14:textId="77777777" w:rsidR="00BB2D17" w:rsidRDefault="00BB2D17" w:rsidP="00BB2D17">
      <w:pPr>
        <w:spacing w:after="0" w:line="240" w:lineRule="auto"/>
        <w:rPr>
          <w:rFonts w:eastAsia="Times New Roman" w:cstheme="minorHAnsi"/>
          <w:b/>
          <w:bCs/>
          <w:color w:val="0000FF"/>
          <w:kern w:val="0"/>
          <w:sz w:val="24"/>
          <w:szCs w:val="24"/>
          <w:lang w:eastAsia="fr-FR"/>
          <w14:ligatures w14:val="none"/>
        </w:rPr>
      </w:pPr>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7789688B" w14:textId="77777777" w:rsidR="00BB2D17" w:rsidRPr="00F16D71" w:rsidRDefault="00BB2D17" w:rsidP="00BB2D17">
      <w:pPr>
        <w:spacing w:after="0" w:line="240" w:lineRule="auto"/>
      </w:pPr>
    </w:p>
    <w:p w14:paraId="6D7C8A6A" w14:textId="77777777" w:rsidR="00BB2D17" w:rsidRPr="00EB59FF" w:rsidRDefault="00BB2D17" w:rsidP="00BB2D17">
      <w:pPr>
        <w:spacing w:after="0" w:line="240" w:lineRule="auto"/>
        <w:jc w:val="both"/>
        <w:rPr>
          <w:sz w:val="24"/>
          <w:szCs w:val="24"/>
        </w:rPr>
      </w:pPr>
      <w:r w:rsidRPr="00EB59FF">
        <w:rPr>
          <w:sz w:val="24"/>
          <w:szCs w:val="24"/>
        </w:rPr>
        <w:t xml:space="preserve">Par dérogation à l'article 5.32 du chapitre 5 des Conditions Générales, nous garantissons le remboursement du prix </w:t>
      </w:r>
      <w:r>
        <w:rPr>
          <w:sz w:val="24"/>
          <w:szCs w:val="24"/>
        </w:rPr>
        <w:t>du</w:t>
      </w:r>
      <w:r w:rsidRPr="00EB59FF">
        <w:rPr>
          <w:sz w:val="24"/>
          <w:szCs w:val="24"/>
        </w:rPr>
        <w:t xml:space="preserve"> transport que le donneur d’ordre refuse de vous régler, en cas de pertes ou d'avaries aux marchandises transportées.</w:t>
      </w:r>
    </w:p>
    <w:p w14:paraId="5DD6F054" w14:textId="77777777" w:rsidR="00BB2D17" w:rsidRPr="00EB59FF" w:rsidRDefault="00BB2D17" w:rsidP="00BB2D17">
      <w:pPr>
        <w:spacing w:after="0" w:line="240" w:lineRule="auto"/>
        <w:jc w:val="both"/>
        <w:rPr>
          <w:sz w:val="24"/>
          <w:szCs w:val="24"/>
        </w:rPr>
      </w:pPr>
    </w:p>
    <w:p w14:paraId="19CEAF0B" w14:textId="77777777" w:rsidR="00BB2D17" w:rsidRPr="00EB59FF" w:rsidRDefault="00BB2D17" w:rsidP="00BB2D17">
      <w:pPr>
        <w:spacing w:after="0" w:line="240" w:lineRule="auto"/>
        <w:jc w:val="both"/>
        <w:rPr>
          <w:sz w:val="24"/>
          <w:szCs w:val="24"/>
        </w:rPr>
      </w:pPr>
      <w:r w:rsidRPr="00EB59FF">
        <w:rPr>
          <w:b/>
          <w:bCs/>
          <w:sz w:val="24"/>
          <w:szCs w:val="24"/>
          <w:u w:val="single"/>
        </w:rPr>
        <w:t>Condition de garantie</w:t>
      </w:r>
      <w:r w:rsidRPr="00EB59FF">
        <w:rPr>
          <w:sz w:val="24"/>
          <w:szCs w:val="24"/>
        </w:rPr>
        <w:t xml:space="preserve"> : </w:t>
      </w:r>
    </w:p>
    <w:p w14:paraId="291DFB62" w14:textId="77777777" w:rsidR="00BB2D17" w:rsidRPr="00EB59FF" w:rsidRDefault="00BB2D17" w:rsidP="00BB2D17">
      <w:pPr>
        <w:spacing w:after="0" w:line="240" w:lineRule="auto"/>
        <w:jc w:val="both"/>
        <w:rPr>
          <w:sz w:val="24"/>
          <w:szCs w:val="24"/>
        </w:rPr>
      </w:pPr>
    </w:p>
    <w:p w14:paraId="03A8037F" w14:textId="77777777" w:rsidR="00A7058F" w:rsidRDefault="00BB2D17" w:rsidP="00A7058F">
      <w:pPr>
        <w:pStyle w:val="Paragraphedeliste"/>
        <w:numPr>
          <w:ilvl w:val="0"/>
          <w:numId w:val="10"/>
        </w:numPr>
        <w:spacing w:after="0" w:line="240" w:lineRule="auto"/>
        <w:jc w:val="both"/>
        <w:rPr>
          <w:sz w:val="24"/>
          <w:szCs w:val="24"/>
        </w:rPr>
      </w:pPr>
      <w:r w:rsidRPr="00EB59FF">
        <w:rPr>
          <w:sz w:val="24"/>
          <w:szCs w:val="24"/>
        </w:rPr>
        <w:t>La garantie ne s’exerce que pour l’activité de voiturier ;</w:t>
      </w:r>
    </w:p>
    <w:p w14:paraId="75A2D2BB" w14:textId="77777777" w:rsid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 donneur d’ordre doit avoir notifié par écrit à l’assuré son refus de payer le prix du transport à cause du sinistre ; </w:t>
      </w:r>
    </w:p>
    <w:p w14:paraId="288EBA51" w14:textId="03E14F10" w:rsidR="00BB2D17" w:rsidRPr="00A7058F" w:rsidRDefault="00BB2D17" w:rsidP="00A7058F">
      <w:pPr>
        <w:pStyle w:val="Paragraphedeliste"/>
        <w:numPr>
          <w:ilvl w:val="0"/>
          <w:numId w:val="10"/>
        </w:numPr>
        <w:spacing w:after="0" w:line="240" w:lineRule="auto"/>
        <w:jc w:val="both"/>
        <w:rPr>
          <w:sz w:val="24"/>
          <w:szCs w:val="24"/>
        </w:rPr>
      </w:pPr>
      <w:r w:rsidRPr="00A7058F">
        <w:rPr>
          <w:sz w:val="24"/>
          <w:szCs w:val="24"/>
        </w:rPr>
        <w:t>Les pertes et avaries doivent survenir après que les marchandises aient quitté le lieu de chargement.</w:t>
      </w:r>
    </w:p>
    <w:p w14:paraId="73DFCECC" w14:textId="77777777" w:rsidR="00BB2D17" w:rsidRPr="00EB59FF" w:rsidRDefault="00BB2D17" w:rsidP="00BB2D17">
      <w:pPr>
        <w:spacing w:after="0" w:line="240" w:lineRule="auto"/>
        <w:jc w:val="both"/>
        <w:rPr>
          <w:sz w:val="24"/>
          <w:szCs w:val="24"/>
        </w:rPr>
      </w:pPr>
    </w:p>
    <w:p w14:paraId="6C0D5607" w14:textId="77777777" w:rsidR="00BB2D17" w:rsidRPr="00EB59FF" w:rsidRDefault="00BB2D17" w:rsidP="00BB2D17">
      <w:pPr>
        <w:spacing w:after="0" w:line="240" w:lineRule="auto"/>
        <w:jc w:val="both"/>
        <w:rPr>
          <w:sz w:val="24"/>
          <w:szCs w:val="24"/>
        </w:rPr>
      </w:pPr>
      <w:r w:rsidRPr="00EB59FF">
        <w:rPr>
          <w:b/>
          <w:bCs/>
          <w:sz w:val="24"/>
          <w:szCs w:val="24"/>
          <w:u w:val="single"/>
        </w:rPr>
        <w:t>Montant de la garantie</w:t>
      </w:r>
      <w:r w:rsidRPr="00EB59FF">
        <w:rPr>
          <w:sz w:val="24"/>
          <w:szCs w:val="24"/>
        </w:rPr>
        <w:t> :</w:t>
      </w:r>
    </w:p>
    <w:p w14:paraId="56AA365D" w14:textId="77777777" w:rsidR="00BB2D17" w:rsidRPr="00EB59FF" w:rsidRDefault="00BB2D17" w:rsidP="00BB2D17">
      <w:pPr>
        <w:spacing w:after="0" w:line="240" w:lineRule="auto"/>
        <w:jc w:val="both"/>
        <w:rPr>
          <w:sz w:val="24"/>
          <w:szCs w:val="24"/>
        </w:rPr>
      </w:pPr>
    </w:p>
    <w:p w14:paraId="5AF4764F" w14:textId="77777777" w:rsidR="00BB2D17" w:rsidRPr="00EB59FF" w:rsidRDefault="00BB2D17" w:rsidP="00BB2D17">
      <w:pPr>
        <w:spacing w:after="0" w:line="240" w:lineRule="auto"/>
        <w:jc w:val="both"/>
        <w:rPr>
          <w:sz w:val="24"/>
          <w:szCs w:val="24"/>
        </w:rPr>
      </w:pPr>
      <w:r w:rsidRPr="00EB59FF">
        <w:rPr>
          <w:sz w:val="24"/>
          <w:szCs w:val="24"/>
        </w:rPr>
        <w:t>L'indemnisation se fera dans les strictes limites du montant de la facture du transport au cours duquel les pertes ou avaries aux marchandises ont eu lieu, déduction faite du montant éventuellement pris en charge par le donneur d'ordre.</w:t>
      </w:r>
    </w:p>
    <w:p w14:paraId="6F6B9D72" w14:textId="77777777" w:rsidR="00BB2D17" w:rsidRPr="00EB59FF" w:rsidRDefault="00BB2D17" w:rsidP="00BB2D17">
      <w:pPr>
        <w:spacing w:after="0" w:line="240" w:lineRule="auto"/>
        <w:jc w:val="both"/>
        <w:rPr>
          <w:sz w:val="24"/>
          <w:szCs w:val="24"/>
        </w:rPr>
      </w:pPr>
    </w:p>
    <w:p w14:paraId="0E841C12" w14:textId="77777777" w:rsidR="00BB2D17" w:rsidRPr="00EB59FF" w:rsidRDefault="00BB2D17" w:rsidP="00BB2D17">
      <w:pPr>
        <w:spacing w:after="0" w:line="240" w:lineRule="auto"/>
        <w:jc w:val="both"/>
        <w:rPr>
          <w:sz w:val="24"/>
          <w:szCs w:val="24"/>
        </w:rPr>
      </w:pPr>
      <w:r w:rsidRPr="00EB59FF">
        <w:rPr>
          <w:sz w:val="24"/>
          <w:szCs w:val="24"/>
        </w:rPr>
        <w:t xml:space="preserve">Il ne peut en aucun cas excéder 15% du montant de l'indemnité allouée au tiers lésé pour les pertes et avaries au marchandises, avec un maximum de 1 500 € par sinistre et 30 000 € par année d'assurance.                                         </w:t>
      </w:r>
    </w:p>
    <w:p w14:paraId="7D35A98A" w14:textId="77777777" w:rsidR="00BB2D17" w:rsidRPr="00EB59FF" w:rsidRDefault="00BB2D17" w:rsidP="00BB2D17">
      <w:pPr>
        <w:spacing w:after="0" w:line="240" w:lineRule="auto"/>
        <w:jc w:val="both"/>
        <w:rPr>
          <w:sz w:val="24"/>
          <w:szCs w:val="24"/>
        </w:rPr>
      </w:pPr>
    </w:p>
    <w:p w14:paraId="0EB60C85" w14:textId="77777777" w:rsidR="00BB2D17" w:rsidRPr="00EB59FF" w:rsidRDefault="00BB2D17" w:rsidP="00BB2D17">
      <w:pPr>
        <w:spacing w:after="0" w:line="240" w:lineRule="auto"/>
        <w:jc w:val="both"/>
        <w:rPr>
          <w:sz w:val="24"/>
          <w:szCs w:val="24"/>
        </w:rPr>
      </w:pPr>
      <w:r w:rsidRPr="00EB59FF">
        <w:rPr>
          <w:b/>
          <w:bCs/>
          <w:sz w:val="24"/>
          <w:szCs w:val="24"/>
          <w:u w:val="single"/>
        </w:rPr>
        <w:t>Franchise</w:t>
      </w:r>
      <w:r w:rsidRPr="00EB59FF">
        <w:rPr>
          <w:sz w:val="24"/>
          <w:szCs w:val="24"/>
        </w:rPr>
        <w:t> :</w:t>
      </w:r>
    </w:p>
    <w:p w14:paraId="790B07AE" w14:textId="77777777" w:rsidR="00BB2D17" w:rsidRPr="00EB59FF" w:rsidRDefault="00BB2D17" w:rsidP="00BB2D17">
      <w:pPr>
        <w:spacing w:after="0" w:line="240" w:lineRule="auto"/>
        <w:jc w:val="both"/>
        <w:rPr>
          <w:sz w:val="24"/>
          <w:szCs w:val="24"/>
        </w:rPr>
      </w:pPr>
    </w:p>
    <w:p w14:paraId="37329559" w14:textId="77777777" w:rsidR="00BB2D17" w:rsidRPr="00EB59FF" w:rsidRDefault="00BB2D17" w:rsidP="00BB2D17">
      <w:pPr>
        <w:spacing w:after="0" w:line="240" w:lineRule="auto"/>
        <w:jc w:val="both"/>
        <w:rPr>
          <w:sz w:val="24"/>
          <w:szCs w:val="24"/>
        </w:rPr>
      </w:pPr>
      <w:r w:rsidRPr="00EB59FF">
        <w:rPr>
          <w:sz w:val="24"/>
          <w:szCs w:val="24"/>
        </w:rPr>
        <w:t>L'indemnisation se fera sans franchise.</w:t>
      </w:r>
    </w:p>
    <w:p w14:paraId="2F5AE313" w14:textId="21254AC2" w:rsidR="00BB2D17" w:rsidRDefault="00BB2D17" w:rsidP="00BB2D17">
      <w:pPr>
        <w:spacing w:after="0" w:line="240" w:lineRule="auto"/>
        <w:jc w:val="both"/>
        <w:rPr>
          <w:sz w:val="24"/>
          <w:szCs w:val="24"/>
        </w:rPr>
      </w:pPr>
      <w:r w:rsidRPr="00EB59FF">
        <w:rPr>
          <w:sz w:val="24"/>
          <w:szCs w:val="24"/>
        </w:rPr>
        <w:t xml:space="preserve"> </w:t>
      </w:r>
    </w:p>
    <w:p w14:paraId="7660A8DE" w14:textId="77777777" w:rsidR="003E57CF" w:rsidRPr="006828A6" w:rsidRDefault="003E57CF" w:rsidP="006828A6">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828A6">
        <w:rPr>
          <w:b/>
          <w:bCs/>
          <w:color w:val="303192"/>
          <w:sz w:val="24"/>
          <w:szCs w:val="24"/>
        </w:rPr>
        <w:t>Les exclusions communes prévues aux Conditions générales s’appliquent à cette garantie.</w:t>
      </w:r>
    </w:p>
    <w:p w14:paraId="028C898D" w14:textId="77777777" w:rsidR="00BB2D17" w:rsidRDefault="00BB2D17" w:rsidP="00BB2D17">
      <w:pPr>
        <w:spacing w:after="0" w:line="240" w:lineRule="auto"/>
        <w:jc w:val="both"/>
        <w:rPr>
          <w:sz w:val="24"/>
          <w:szCs w:val="24"/>
        </w:rPr>
      </w:pPr>
    </w:p>
    <w:p w14:paraId="0D6F54E7" w14:textId="77777777" w:rsidR="00BB2D17" w:rsidRDefault="00BB2D17" w:rsidP="00BB2D17">
      <w:pPr>
        <w:spacing w:after="0" w:line="240" w:lineRule="auto"/>
        <w:jc w:val="both"/>
        <w:rPr>
          <w:sz w:val="24"/>
          <w:szCs w:val="24"/>
        </w:rPr>
      </w:pPr>
    </w:p>
    <w:p w14:paraId="798BBF2D" w14:textId="77777777" w:rsidR="00BB2D17" w:rsidRDefault="00BB2D17" w:rsidP="00BB2D17">
      <w:pPr>
        <w:spacing w:after="0" w:line="240" w:lineRule="auto"/>
        <w:jc w:val="both"/>
        <w:rPr>
          <w:sz w:val="24"/>
          <w:szCs w:val="24"/>
        </w:rPr>
      </w:pPr>
    </w:p>
    <w:p w14:paraId="7643F3C4" w14:textId="77777777" w:rsidR="006828A6" w:rsidRDefault="006828A6" w:rsidP="00BB2D17">
      <w:pPr>
        <w:spacing w:after="0" w:line="240" w:lineRule="auto"/>
        <w:jc w:val="both"/>
        <w:rPr>
          <w:sz w:val="24"/>
          <w:szCs w:val="24"/>
        </w:rPr>
      </w:pPr>
    </w:p>
    <w:p w14:paraId="14450D96" w14:textId="77777777" w:rsidR="006828A6" w:rsidRDefault="006828A6" w:rsidP="00BB2D17">
      <w:pPr>
        <w:spacing w:after="0" w:line="240" w:lineRule="auto"/>
        <w:jc w:val="both"/>
        <w:rPr>
          <w:sz w:val="24"/>
          <w:szCs w:val="24"/>
        </w:rPr>
      </w:pPr>
    </w:p>
    <w:p w14:paraId="7664F391" w14:textId="77777777" w:rsidR="00AF704E" w:rsidRPr="00BC2B0A" w:rsidRDefault="00AF704E" w:rsidP="00AF704E">
      <w:pPr>
        <w:pStyle w:val="Paragraphedeliste"/>
        <w:numPr>
          <w:ilvl w:val="0"/>
          <w:numId w:val="5"/>
        </w:numPr>
        <w:rPr>
          <w:rFonts w:eastAsia="Times New Roman" w:cstheme="minorHAnsi"/>
          <w:b/>
          <w:bCs/>
          <w:color w:val="0000FF"/>
          <w:kern w:val="0"/>
          <w:sz w:val="24"/>
          <w:szCs w:val="24"/>
          <w:lang w:eastAsia="fr-FR"/>
          <w14:ligatures w14:val="none"/>
        </w:rPr>
      </w:pPr>
      <w:bookmarkStart w:id="1" w:name="_Hlk170940926"/>
      <w:r w:rsidRPr="007F1EDC">
        <w:rPr>
          <w:rFonts w:eastAsia="Times New Roman" w:cstheme="minorHAnsi"/>
          <w:b/>
          <w:bCs/>
          <w:color w:val="0000FF"/>
          <w:kern w:val="0"/>
          <w:sz w:val="24"/>
          <w:szCs w:val="24"/>
          <w:lang w:eastAsia="fr-FR"/>
          <w14:ligatures w14:val="none"/>
        </w:rPr>
        <w:lastRenderedPageBreak/>
        <w:t>DIFFERENCE D'INVENTAIRE</w:t>
      </w:r>
    </w:p>
    <w:p w14:paraId="19E0F871" w14:textId="77777777" w:rsidR="00AF704E" w:rsidRPr="00665CE8" w:rsidRDefault="00AF704E" w:rsidP="00AF704E">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F704E" w14:paraId="0833FD57" w14:textId="77777777" w:rsidTr="00D0046F">
        <w:trPr>
          <w:trHeight w:val="334"/>
        </w:trPr>
        <w:tc>
          <w:tcPr>
            <w:tcW w:w="4815" w:type="dxa"/>
          </w:tcPr>
          <w:p w14:paraId="66A7B6C7" w14:textId="77777777" w:rsidR="00AF704E" w:rsidRPr="00A5519C" w:rsidRDefault="00AF704E" w:rsidP="00D0046F">
            <w:pPr>
              <w:jc w:val="both"/>
              <w:rPr>
                <w:rFonts w:cstheme="minorHAnsi"/>
                <w:b/>
                <w:bCs/>
                <w:sz w:val="24"/>
                <w:szCs w:val="24"/>
              </w:rPr>
            </w:pPr>
            <w:r w:rsidRPr="00A5519C">
              <w:rPr>
                <w:rFonts w:cstheme="minorHAnsi"/>
                <w:b/>
                <w:bCs/>
                <w:sz w:val="24"/>
                <w:szCs w:val="24"/>
              </w:rPr>
              <w:t>CONTEXTE</w:t>
            </w:r>
          </w:p>
        </w:tc>
        <w:tc>
          <w:tcPr>
            <w:tcW w:w="5103" w:type="dxa"/>
          </w:tcPr>
          <w:p w14:paraId="4B1BE52E" w14:textId="77777777" w:rsidR="00AF704E" w:rsidRPr="00A5519C" w:rsidRDefault="00AF704E" w:rsidP="00D0046F">
            <w:pPr>
              <w:jc w:val="both"/>
              <w:rPr>
                <w:rFonts w:cstheme="minorHAnsi"/>
                <w:b/>
                <w:bCs/>
                <w:sz w:val="24"/>
                <w:szCs w:val="24"/>
              </w:rPr>
            </w:pPr>
            <w:r w:rsidRPr="00A5519C">
              <w:rPr>
                <w:rFonts w:cstheme="minorHAnsi"/>
                <w:b/>
                <w:bCs/>
                <w:sz w:val="24"/>
                <w:szCs w:val="24"/>
              </w:rPr>
              <w:t>CONDITIONS D’APPLICATION</w:t>
            </w:r>
          </w:p>
        </w:tc>
      </w:tr>
      <w:tr w:rsidR="00AF704E" w14:paraId="0C456083" w14:textId="77777777" w:rsidTr="00D0046F">
        <w:trPr>
          <w:trHeight w:val="2951"/>
        </w:trPr>
        <w:tc>
          <w:tcPr>
            <w:tcW w:w="4815" w:type="dxa"/>
          </w:tcPr>
          <w:p w14:paraId="4D8AAE19" w14:textId="77777777" w:rsidR="00AF704E" w:rsidRDefault="00AF704E" w:rsidP="00D0046F">
            <w:pPr>
              <w:jc w:val="both"/>
              <w:rPr>
                <w:rFonts w:cstheme="minorHAnsi"/>
                <w:sz w:val="24"/>
                <w:szCs w:val="24"/>
              </w:rPr>
            </w:pPr>
          </w:p>
          <w:p w14:paraId="5C45D776" w14:textId="77777777" w:rsidR="00AF704E" w:rsidRDefault="00AF704E" w:rsidP="00D0046F">
            <w:pPr>
              <w:jc w:val="both"/>
              <w:rPr>
                <w:rFonts w:cstheme="minorHAnsi"/>
                <w:sz w:val="24"/>
                <w:szCs w:val="24"/>
              </w:rPr>
            </w:pPr>
            <w:r w:rsidRPr="00F14E07">
              <w:rPr>
                <w:rFonts w:cstheme="minorHAnsi"/>
                <w:b/>
                <w:bCs/>
                <w:color w:val="00B050"/>
                <w:sz w:val="24"/>
                <w:szCs w:val="24"/>
              </w:rPr>
              <w:t>Extension de garantie RCC</w:t>
            </w:r>
            <w:r w:rsidRPr="00242608">
              <w:rPr>
                <w:rFonts w:cstheme="minorHAnsi"/>
                <w:color w:val="00B050"/>
                <w:sz w:val="24"/>
                <w:szCs w:val="24"/>
              </w:rPr>
              <w:t xml:space="preserve"> </w:t>
            </w:r>
            <w:r>
              <w:rPr>
                <w:rFonts w:cstheme="minorHAnsi"/>
                <w:sz w:val="24"/>
                <w:szCs w:val="24"/>
              </w:rPr>
              <w:t>spécifique pour l’activité de prestataire logistique uniquement.</w:t>
            </w:r>
          </w:p>
          <w:p w14:paraId="7E67B6A9" w14:textId="77777777" w:rsidR="00AF704E" w:rsidRDefault="00AF704E" w:rsidP="00D0046F">
            <w:pPr>
              <w:jc w:val="both"/>
              <w:rPr>
                <w:rFonts w:cstheme="minorHAnsi"/>
                <w:sz w:val="24"/>
                <w:szCs w:val="24"/>
              </w:rPr>
            </w:pPr>
          </w:p>
          <w:p w14:paraId="6BD767B4" w14:textId="77777777" w:rsidR="00AF704E" w:rsidRDefault="00AF704E" w:rsidP="00D0046F">
            <w:pPr>
              <w:jc w:val="both"/>
              <w:rPr>
                <w:rFonts w:cstheme="minorHAnsi"/>
                <w:sz w:val="24"/>
                <w:szCs w:val="24"/>
              </w:rPr>
            </w:pPr>
            <w:r>
              <w:rPr>
                <w:rFonts w:cstheme="minorHAnsi"/>
                <w:sz w:val="24"/>
                <w:szCs w:val="24"/>
              </w:rPr>
              <w:t>Les vols et manquants sont couverts en DAB.</w:t>
            </w:r>
          </w:p>
          <w:p w14:paraId="41B25D66" w14:textId="77777777" w:rsidR="00AF704E" w:rsidRDefault="00AF704E" w:rsidP="00D0046F">
            <w:pPr>
              <w:jc w:val="both"/>
              <w:rPr>
                <w:rFonts w:cstheme="minorHAnsi"/>
                <w:sz w:val="24"/>
                <w:szCs w:val="24"/>
              </w:rPr>
            </w:pPr>
          </w:p>
          <w:p w14:paraId="72B5F961" w14:textId="77777777" w:rsidR="00AF704E" w:rsidRDefault="00AF704E" w:rsidP="00D0046F">
            <w:pPr>
              <w:jc w:val="both"/>
              <w:rPr>
                <w:rFonts w:cstheme="minorHAnsi"/>
                <w:sz w:val="24"/>
                <w:szCs w:val="24"/>
              </w:rPr>
            </w:pPr>
            <w:r>
              <w:rPr>
                <w:rFonts w:cstheme="minorHAnsi"/>
                <w:sz w:val="24"/>
                <w:szCs w:val="24"/>
              </w:rPr>
              <w:t>Dans la mesure du possible les conditions relatives à la réalisation de l’inventaire peuvent être adaptées aux opérations du client. Cependant un minimum est requis 1 inventaire par an.</w:t>
            </w:r>
          </w:p>
          <w:p w14:paraId="4A2CEA96" w14:textId="77777777" w:rsidR="00AF704E" w:rsidRDefault="00AF704E" w:rsidP="00D0046F">
            <w:pPr>
              <w:jc w:val="both"/>
              <w:rPr>
                <w:rFonts w:cstheme="minorHAnsi"/>
                <w:sz w:val="24"/>
                <w:szCs w:val="24"/>
              </w:rPr>
            </w:pPr>
          </w:p>
        </w:tc>
        <w:tc>
          <w:tcPr>
            <w:tcW w:w="5103" w:type="dxa"/>
          </w:tcPr>
          <w:p w14:paraId="38304925" w14:textId="77777777" w:rsidR="00AF704E" w:rsidRDefault="00AF704E" w:rsidP="00D0046F">
            <w:pPr>
              <w:jc w:val="both"/>
              <w:rPr>
                <w:rFonts w:cstheme="minorHAnsi"/>
                <w:sz w:val="24"/>
                <w:szCs w:val="24"/>
              </w:rPr>
            </w:pPr>
          </w:p>
          <w:p w14:paraId="2F72E350" w14:textId="77777777" w:rsidR="00AF704E" w:rsidRDefault="00AF704E" w:rsidP="00D0046F">
            <w:pPr>
              <w:jc w:val="both"/>
              <w:rPr>
                <w:rFonts w:cstheme="minorHAnsi"/>
                <w:sz w:val="24"/>
                <w:szCs w:val="24"/>
              </w:rPr>
            </w:pPr>
            <w:r>
              <w:rPr>
                <w:rFonts w:cstheme="minorHAnsi"/>
                <w:sz w:val="24"/>
                <w:szCs w:val="24"/>
              </w:rPr>
              <w:t>Le montant de la garantie ne peut pas dépasser 15% du montant de la garantie principale. Ne pas aligner le capital gestionnaire de stocks avec le capital différence d’inventaire.</w:t>
            </w:r>
          </w:p>
          <w:p w14:paraId="658749DA" w14:textId="77777777" w:rsidR="00AF704E" w:rsidRDefault="00AF704E" w:rsidP="00D0046F">
            <w:pPr>
              <w:jc w:val="both"/>
              <w:rPr>
                <w:rFonts w:cstheme="minorHAnsi"/>
                <w:sz w:val="24"/>
                <w:szCs w:val="24"/>
              </w:rPr>
            </w:pPr>
          </w:p>
          <w:p w14:paraId="12292F94"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5112EC26" w14:textId="77777777" w:rsidR="00AF704E" w:rsidRPr="00BD2EE5" w:rsidRDefault="00AF704E" w:rsidP="00D0046F">
            <w:pPr>
              <w:jc w:val="both"/>
              <w:rPr>
                <w:rFonts w:cstheme="minorHAnsi"/>
                <w:color w:val="000000" w:themeColor="text1"/>
                <w:sz w:val="24"/>
                <w:szCs w:val="24"/>
              </w:rPr>
            </w:pPr>
          </w:p>
          <w:p w14:paraId="5DFA4E29"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rPr>
              <w:t>Franchise</w:t>
            </w:r>
            <w:r w:rsidRPr="00BD2EE5">
              <w:rPr>
                <w:rFonts w:cstheme="minorHAnsi"/>
                <w:color w:val="000000" w:themeColor="text1"/>
                <w:sz w:val="24"/>
                <w:szCs w:val="24"/>
              </w:rPr>
              <w:t> : 500 € par sinistre</w:t>
            </w:r>
          </w:p>
          <w:p w14:paraId="66956B5C" w14:textId="77777777" w:rsidR="00AF704E" w:rsidRDefault="00AF704E" w:rsidP="00D0046F">
            <w:pPr>
              <w:jc w:val="both"/>
              <w:rPr>
                <w:rFonts w:cstheme="minorHAnsi"/>
                <w:sz w:val="24"/>
                <w:szCs w:val="24"/>
              </w:rPr>
            </w:pPr>
          </w:p>
          <w:p w14:paraId="0D449AEA" w14:textId="77777777" w:rsidR="00AF704E" w:rsidRPr="00E05D3E" w:rsidRDefault="00AF704E" w:rsidP="00D0046F">
            <w:pPr>
              <w:jc w:val="both"/>
              <w:rPr>
                <w:rFonts w:cstheme="minorHAnsi"/>
                <w:b/>
                <w:bCs/>
                <w:color w:val="FF0000"/>
                <w:sz w:val="24"/>
                <w:szCs w:val="24"/>
              </w:rPr>
            </w:pPr>
            <w:r w:rsidRPr="00E05D3E">
              <w:rPr>
                <w:rFonts w:cstheme="minorHAnsi"/>
                <w:b/>
                <w:bCs/>
                <w:color w:val="FF0000"/>
                <w:sz w:val="24"/>
                <w:szCs w:val="24"/>
              </w:rPr>
              <w:t>Clause soumise à validation Manager + DT</w:t>
            </w:r>
          </w:p>
          <w:p w14:paraId="1BF7CB77" w14:textId="77777777" w:rsidR="00AF704E" w:rsidRDefault="00AF704E" w:rsidP="00D0046F">
            <w:pPr>
              <w:jc w:val="both"/>
              <w:rPr>
                <w:rFonts w:cstheme="minorHAnsi"/>
                <w:sz w:val="24"/>
                <w:szCs w:val="24"/>
              </w:rPr>
            </w:pPr>
          </w:p>
        </w:tc>
      </w:tr>
    </w:tbl>
    <w:p w14:paraId="5C94319E" w14:textId="77777777" w:rsidR="00AF704E" w:rsidRDefault="00AF704E" w:rsidP="00AF704E">
      <w:pPr>
        <w:tabs>
          <w:tab w:val="left" w:pos="1365"/>
        </w:tabs>
        <w:spacing w:after="0" w:line="240" w:lineRule="auto"/>
        <w:rPr>
          <w:b/>
          <w:bCs/>
          <w:color w:val="0070C0"/>
          <w:sz w:val="32"/>
          <w:szCs w:val="32"/>
          <w:u w:val="single"/>
        </w:rPr>
      </w:pPr>
    </w:p>
    <w:p w14:paraId="3C4064CC" w14:textId="77777777" w:rsidR="00AF704E" w:rsidRPr="00F14E07" w:rsidRDefault="00AF704E" w:rsidP="00AF704E">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F14E07">
        <w:rPr>
          <w:sz w:val="24"/>
          <w:szCs w:val="24"/>
        </w:rPr>
        <w:t xml:space="preserve">TEXTE DE LA CLAUSE à intégrer </w:t>
      </w:r>
      <w:r w:rsidRPr="009A1ACB">
        <w:rPr>
          <w:sz w:val="24"/>
          <w:szCs w:val="24"/>
        </w:rPr>
        <w:t xml:space="preserve">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0D67BD41" w14:textId="77777777" w:rsidR="00AF704E" w:rsidRPr="00F14E07" w:rsidRDefault="00AF704E" w:rsidP="00AF704E">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FD4239A" w14:textId="77777777" w:rsidR="00AF704E" w:rsidRDefault="00AF704E" w:rsidP="00AF704E">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 xml:space="preserve">Différence </w:t>
      </w:r>
      <w:r>
        <w:rPr>
          <w:rFonts w:eastAsia="Times New Roman" w:cstheme="minorHAnsi"/>
          <w:b/>
          <w:bCs/>
          <w:color w:val="0000FF"/>
          <w:kern w:val="0"/>
          <w:sz w:val="24"/>
          <w:szCs w:val="24"/>
          <w:lang w:eastAsia="fr-FR"/>
          <w14:ligatures w14:val="none"/>
        </w:rPr>
        <w:t>d’inventaire</w:t>
      </w:r>
    </w:p>
    <w:p w14:paraId="6866C59A" w14:textId="77777777" w:rsidR="00AF704E" w:rsidRPr="00097392" w:rsidRDefault="00AF704E" w:rsidP="00AF704E">
      <w:pPr>
        <w:spacing w:after="0" w:line="240" w:lineRule="auto"/>
        <w:jc w:val="both"/>
        <w:rPr>
          <w:sz w:val="24"/>
          <w:szCs w:val="24"/>
        </w:rPr>
      </w:pPr>
      <w:r w:rsidRPr="00097392">
        <w:rPr>
          <w:sz w:val="24"/>
          <w:szCs w:val="24"/>
        </w:rPr>
        <w:t xml:space="preserve">Par extension </w:t>
      </w:r>
      <w:bookmarkEnd w:id="1"/>
      <w:r w:rsidRPr="00097392">
        <w:rPr>
          <w:sz w:val="24"/>
          <w:szCs w:val="24"/>
        </w:rPr>
        <w:t xml:space="preserve">de garantie à votre responsabilité civile contractuelle de </w:t>
      </w:r>
      <w:r>
        <w:rPr>
          <w:color w:val="000000" w:themeColor="text1"/>
          <w:sz w:val="24"/>
          <w:szCs w:val="24"/>
        </w:rPr>
        <w:t>prestataire logistique</w:t>
      </w:r>
      <w:r w:rsidRPr="00F14E07">
        <w:rPr>
          <w:color w:val="000000" w:themeColor="text1"/>
          <w:sz w:val="24"/>
          <w:szCs w:val="24"/>
        </w:rPr>
        <w:t>,</w:t>
      </w:r>
      <w:r w:rsidRPr="00097392">
        <w:rPr>
          <w:sz w:val="24"/>
          <w:szCs w:val="24"/>
        </w:rPr>
        <w:t xml:space="preserve"> nous garantissons les conséquences pécuniaires en cas de différence d'inventaire négatif constatés à l’occasion d’inventaires des marchandises qui vous sont confiées sous l’autorité d’un contrat de dépôt.</w:t>
      </w:r>
    </w:p>
    <w:p w14:paraId="49B78C0C" w14:textId="77777777" w:rsidR="00AF704E" w:rsidRPr="00097392" w:rsidRDefault="00AF704E" w:rsidP="00AF704E">
      <w:pPr>
        <w:spacing w:after="0" w:line="240" w:lineRule="auto"/>
        <w:jc w:val="both"/>
        <w:rPr>
          <w:sz w:val="24"/>
          <w:szCs w:val="24"/>
        </w:rPr>
      </w:pPr>
    </w:p>
    <w:p w14:paraId="21847FCE" w14:textId="77777777" w:rsidR="00AF704E" w:rsidRDefault="00AF704E" w:rsidP="00AF704E">
      <w:pPr>
        <w:spacing w:after="0" w:line="240" w:lineRule="auto"/>
        <w:jc w:val="both"/>
        <w:rPr>
          <w:b/>
          <w:bCs/>
          <w:sz w:val="24"/>
          <w:szCs w:val="24"/>
        </w:rPr>
      </w:pPr>
      <w:r w:rsidRPr="009E3F8A">
        <w:rPr>
          <w:b/>
          <w:bCs/>
          <w:sz w:val="24"/>
          <w:szCs w:val="24"/>
          <w:u w:val="single"/>
        </w:rPr>
        <w:t>Condition de garantie</w:t>
      </w:r>
      <w:r>
        <w:rPr>
          <w:b/>
          <w:bCs/>
          <w:sz w:val="24"/>
          <w:szCs w:val="24"/>
        </w:rPr>
        <w:t> :</w:t>
      </w:r>
      <w:r w:rsidRPr="009E3F8A">
        <w:rPr>
          <w:b/>
          <w:bCs/>
          <w:sz w:val="24"/>
          <w:szCs w:val="24"/>
        </w:rPr>
        <w:t xml:space="preserve"> </w:t>
      </w:r>
    </w:p>
    <w:p w14:paraId="7327B456" w14:textId="77777777" w:rsidR="00AF704E" w:rsidRPr="009E3F8A" w:rsidRDefault="00AF704E" w:rsidP="00AF704E">
      <w:pPr>
        <w:spacing w:after="0" w:line="240" w:lineRule="auto"/>
        <w:jc w:val="both"/>
        <w:rPr>
          <w:b/>
          <w:bCs/>
          <w:sz w:val="24"/>
          <w:szCs w:val="24"/>
        </w:rPr>
      </w:pPr>
    </w:p>
    <w:p w14:paraId="553E316A" w14:textId="77777777" w:rsidR="00AF704E" w:rsidRPr="00097392" w:rsidRDefault="00AF704E" w:rsidP="00AF704E">
      <w:pPr>
        <w:spacing w:after="0" w:line="240" w:lineRule="auto"/>
        <w:jc w:val="both"/>
        <w:rPr>
          <w:sz w:val="24"/>
          <w:szCs w:val="24"/>
        </w:rPr>
      </w:pPr>
      <w:r w:rsidRPr="00097392">
        <w:rPr>
          <w:sz w:val="24"/>
          <w:szCs w:val="24"/>
        </w:rPr>
        <w:t>Cette garantie s’exerce sous réserve :</w:t>
      </w:r>
    </w:p>
    <w:p w14:paraId="4DFA982F" w14:textId="77777777" w:rsidR="00AF704E" w:rsidRPr="00097392" w:rsidRDefault="00AF704E" w:rsidP="00AF704E">
      <w:pPr>
        <w:spacing w:after="0" w:line="240" w:lineRule="auto"/>
        <w:jc w:val="both"/>
        <w:rPr>
          <w:sz w:val="24"/>
          <w:szCs w:val="24"/>
        </w:rPr>
      </w:pPr>
    </w:p>
    <w:p w14:paraId="21AD1366" w14:textId="77777777" w:rsidR="00AF704E" w:rsidRPr="009E3F8A" w:rsidRDefault="00AF704E" w:rsidP="00AF704E">
      <w:pPr>
        <w:pStyle w:val="Paragraphedeliste"/>
        <w:numPr>
          <w:ilvl w:val="0"/>
          <w:numId w:val="10"/>
        </w:numPr>
        <w:spacing w:after="0" w:line="240" w:lineRule="auto"/>
        <w:jc w:val="both"/>
        <w:rPr>
          <w:sz w:val="24"/>
          <w:szCs w:val="24"/>
        </w:rPr>
      </w:pPr>
      <w:r w:rsidRPr="009E3F8A">
        <w:rPr>
          <w:sz w:val="24"/>
          <w:szCs w:val="24"/>
        </w:rPr>
        <w:t>qu’un inventaire contradictoire soit établi au jour de la prise de garantie du présent contrat</w:t>
      </w:r>
      <w:r>
        <w:rPr>
          <w:sz w:val="24"/>
          <w:szCs w:val="24"/>
        </w:rPr>
        <w:t> ;</w:t>
      </w:r>
    </w:p>
    <w:p w14:paraId="07CDFF1C"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qu’un inventaire physique contradictoire mené entre vous et vos clients déposants ait lieu chaque année</w:t>
      </w:r>
      <w:r>
        <w:rPr>
          <w:sz w:val="24"/>
          <w:szCs w:val="24"/>
        </w:rPr>
        <w:t> ;</w:t>
      </w:r>
    </w:p>
    <w:p w14:paraId="04C07A7D"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 xml:space="preserve">que les éventuels écarts constatés </w:t>
      </w:r>
      <w:r>
        <w:rPr>
          <w:sz w:val="24"/>
          <w:szCs w:val="24"/>
        </w:rPr>
        <w:t>à</w:t>
      </w:r>
      <w:r w:rsidRPr="005A7941">
        <w:rPr>
          <w:color w:val="FF0000"/>
          <w:sz w:val="24"/>
          <w:szCs w:val="24"/>
        </w:rPr>
        <w:t xml:space="preserve"> </w:t>
      </w:r>
      <w:r w:rsidRPr="00BD2EE5">
        <w:rPr>
          <w:color w:val="000000" w:themeColor="text1"/>
          <w:sz w:val="24"/>
          <w:szCs w:val="24"/>
        </w:rPr>
        <w:t xml:space="preserve">tout moment </w:t>
      </w:r>
      <w:r w:rsidRPr="009E3F8A">
        <w:rPr>
          <w:sz w:val="24"/>
          <w:szCs w:val="24"/>
        </w:rPr>
        <w:t>soient systématiquement portés à la connaissance des clients et de l’assureur, soit par</w:t>
      </w:r>
      <w:r w:rsidRPr="00242608">
        <w:rPr>
          <w:color w:val="FF0000"/>
          <w:sz w:val="24"/>
          <w:szCs w:val="24"/>
        </w:rPr>
        <w:t xml:space="preserve"> </w:t>
      </w:r>
      <w:r w:rsidRPr="009E3F8A">
        <w:rPr>
          <w:sz w:val="24"/>
          <w:szCs w:val="24"/>
        </w:rPr>
        <w:t>e- mail ou lettre recommandée</w:t>
      </w:r>
      <w:r>
        <w:rPr>
          <w:sz w:val="24"/>
          <w:szCs w:val="24"/>
        </w:rPr>
        <w:t> ;</w:t>
      </w:r>
    </w:p>
    <w:p w14:paraId="6727D26B" w14:textId="7146781D" w:rsidR="00AF704E" w:rsidRDefault="00AF704E" w:rsidP="00AF704E">
      <w:pPr>
        <w:pStyle w:val="Paragraphedeliste"/>
        <w:numPr>
          <w:ilvl w:val="0"/>
          <w:numId w:val="11"/>
        </w:numPr>
        <w:spacing w:after="0" w:line="240" w:lineRule="auto"/>
        <w:jc w:val="both"/>
        <w:rPr>
          <w:sz w:val="24"/>
          <w:szCs w:val="24"/>
        </w:rPr>
      </w:pPr>
      <w:r w:rsidRPr="009E3F8A">
        <w:rPr>
          <w:sz w:val="24"/>
          <w:szCs w:val="24"/>
        </w:rPr>
        <w:t>que la réclamation du client ait pour origine l’inventaire contradictoire précité</w:t>
      </w:r>
      <w:r w:rsidR="007010E7">
        <w:rPr>
          <w:sz w:val="24"/>
          <w:szCs w:val="24"/>
        </w:rPr>
        <w:t>.</w:t>
      </w:r>
    </w:p>
    <w:p w14:paraId="0363C98C" w14:textId="77777777" w:rsidR="007010E7" w:rsidRDefault="007010E7" w:rsidP="007010E7">
      <w:pPr>
        <w:spacing w:after="0" w:line="240" w:lineRule="auto"/>
        <w:jc w:val="both"/>
        <w:rPr>
          <w:sz w:val="24"/>
          <w:szCs w:val="24"/>
        </w:rPr>
      </w:pPr>
    </w:p>
    <w:p w14:paraId="6B521E58" w14:textId="02708066" w:rsidR="00274A06" w:rsidRDefault="00274A06" w:rsidP="007010E7">
      <w:pPr>
        <w:spacing w:after="0" w:line="240" w:lineRule="auto"/>
        <w:jc w:val="both"/>
        <w:rPr>
          <w:sz w:val="24"/>
          <w:szCs w:val="24"/>
        </w:rPr>
      </w:pPr>
      <w:r w:rsidRPr="00274A06">
        <w:rPr>
          <w:b/>
          <w:bCs/>
          <w:sz w:val="24"/>
          <w:szCs w:val="24"/>
          <w:u w:val="single"/>
        </w:rPr>
        <w:t>Capital garanti</w:t>
      </w:r>
      <w:r>
        <w:rPr>
          <w:sz w:val="24"/>
          <w:szCs w:val="24"/>
        </w:rPr>
        <w:t> :</w:t>
      </w:r>
    </w:p>
    <w:p w14:paraId="14D01BDA" w14:textId="77777777" w:rsidR="00274A06" w:rsidRDefault="00274A06" w:rsidP="007010E7">
      <w:pPr>
        <w:spacing w:after="0" w:line="240" w:lineRule="auto"/>
        <w:jc w:val="both"/>
        <w:rPr>
          <w:sz w:val="24"/>
          <w:szCs w:val="24"/>
        </w:rPr>
      </w:pPr>
    </w:p>
    <w:p w14:paraId="1B7116B2" w14:textId="24690F59" w:rsidR="007010E7" w:rsidRDefault="007010E7" w:rsidP="007010E7">
      <w:pPr>
        <w:spacing w:after="0" w:line="240" w:lineRule="auto"/>
        <w:jc w:val="both"/>
        <w:rPr>
          <w:sz w:val="24"/>
          <w:szCs w:val="24"/>
        </w:rPr>
      </w:pPr>
      <w:r w:rsidRPr="00097392">
        <w:rPr>
          <w:sz w:val="24"/>
          <w:szCs w:val="24"/>
        </w:rPr>
        <w:t xml:space="preserve">Le </w:t>
      </w:r>
      <w:r w:rsidR="00274A06">
        <w:rPr>
          <w:sz w:val="24"/>
          <w:szCs w:val="24"/>
        </w:rPr>
        <w:t xml:space="preserve">capital </w:t>
      </w:r>
      <w:r w:rsidRPr="00097392">
        <w:rPr>
          <w:sz w:val="24"/>
          <w:szCs w:val="24"/>
        </w:rPr>
        <w:t xml:space="preserve">garanti est fixé à 15.000 € par </w:t>
      </w:r>
      <w:r>
        <w:rPr>
          <w:sz w:val="24"/>
          <w:szCs w:val="24"/>
        </w:rPr>
        <w:t xml:space="preserve">local </w:t>
      </w:r>
      <w:r w:rsidRPr="00097392">
        <w:rPr>
          <w:sz w:val="24"/>
          <w:szCs w:val="24"/>
        </w:rPr>
        <w:t xml:space="preserve">et </w:t>
      </w:r>
      <w:r>
        <w:rPr>
          <w:sz w:val="24"/>
          <w:szCs w:val="24"/>
        </w:rPr>
        <w:t xml:space="preserve">100 000 € </w:t>
      </w:r>
      <w:r w:rsidRPr="00097392">
        <w:rPr>
          <w:sz w:val="24"/>
          <w:szCs w:val="24"/>
        </w:rPr>
        <w:t>par année d’assurance</w:t>
      </w:r>
      <w:r>
        <w:rPr>
          <w:sz w:val="24"/>
          <w:szCs w:val="24"/>
        </w:rPr>
        <w:t xml:space="preserve"> tous locaux confondus</w:t>
      </w:r>
      <w:r w:rsidRPr="00097392">
        <w:rPr>
          <w:sz w:val="24"/>
          <w:szCs w:val="24"/>
        </w:rPr>
        <w:t>.</w:t>
      </w:r>
    </w:p>
    <w:p w14:paraId="7DC037DF" w14:textId="77777777" w:rsidR="00AF704E" w:rsidRPr="00097392" w:rsidRDefault="00AF704E" w:rsidP="00AF704E">
      <w:pPr>
        <w:spacing w:after="0" w:line="240" w:lineRule="auto"/>
        <w:jc w:val="both"/>
        <w:rPr>
          <w:sz w:val="24"/>
          <w:szCs w:val="24"/>
        </w:rPr>
      </w:pPr>
    </w:p>
    <w:p w14:paraId="522C6085" w14:textId="77777777" w:rsidR="00AF704E" w:rsidRPr="00097392" w:rsidRDefault="00AF704E" w:rsidP="00AF704E">
      <w:pPr>
        <w:spacing w:after="0" w:line="240" w:lineRule="auto"/>
        <w:jc w:val="both"/>
        <w:rPr>
          <w:sz w:val="24"/>
          <w:szCs w:val="24"/>
        </w:rPr>
      </w:pPr>
      <w:r w:rsidRPr="00903480">
        <w:rPr>
          <w:b/>
          <w:bCs/>
          <w:sz w:val="24"/>
          <w:szCs w:val="24"/>
          <w:u w:val="single"/>
        </w:rPr>
        <w:t>Règlement de sinistre</w:t>
      </w:r>
      <w:r w:rsidRPr="00097392">
        <w:rPr>
          <w:sz w:val="24"/>
          <w:szCs w:val="24"/>
        </w:rPr>
        <w:t xml:space="preserve"> : Le préjudice indemnisable au titre de cette garantie sera déterminé après compensation entre les écarts d'inventaire positifs et négatifs.</w:t>
      </w:r>
    </w:p>
    <w:p w14:paraId="0B7FA78F" w14:textId="77777777" w:rsidR="00AF704E" w:rsidRPr="00097392" w:rsidRDefault="00AF704E" w:rsidP="00AF704E">
      <w:pPr>
        <w:spacing w:after="0" w:line="240" w:lineRule="auto"/>
        <w:jc w:val="both"/>
        <w:rPr>
          <w:sz w:val="24"/>
          <w:szCs w:val="24"/>
        </w:rPr>
      </w:pPr>
    </w:p>
    <w:p w14:paraId="3B4BD93D" w14:textId="77777777" w:rsidR="00AF704E" w:rsidRDefault="00AF704E" w:rsidP="00AF704E">
      <w:pPr>
        <w:spacing w:after="0" w:line="240" w:lineRule="auto"/>
        <w:jc w:val="both"/>
        <w:rPr>
          <w:b/>
          <w:bCs/>
          <w:sz w:val="24"/>
          <w:szCs w:val="24"/>
        </w:rPr>
      </w:pPr>
      <w:r w:rsidRPr="00903480">
        <w:rPr>
          <w:b/>
          <w:bCs/>
          <w:sz w:val="24"/>
          <w:szCs w:val="24"/>
          <w:u w:val="single"/>
        </w:rPr>
        <w:t>Définition</w:t>
      </w:r>
      <w:r>
        <w:rPr>
          <w:b/>
          <w:bCs/>
          <w:sz w:val="24"/>
          <w:szCs w:val="24"/>
        </w:rPr>
        <w:t> :</w:t>
      </w:r>
    </w:p>
    <w:p w14:paraId="67D9CD27" w14:textId="77777777" w:rsidR="00AF704E" w:rsidRPr="00903480" w:rsidRDefault="00AF704E" w:rsidP="00AF704E">
      <w:pPr>
        <w:spacing w:after="0" w:line="240" w:lineRule="auto"/>
        <w:jc w:val="both"/>
        <w:rPr>
          <w:b/>
          <w:bCs/>
          <w:sz w:val="24"/>
          <w:szCs w:val="24"/>
        </w:rPr>
      </w:pPr>
    </w:p>
    <w:p w14:paraId="29A042C3" w14:textId="77777777" w:rsidR="00AF704E" w:rsidRPr="00097392" w:rsidRDefault="00AF704E" w:rsidP="00AF704E">
      <w:pPr>
        <w:spacing w:after="0" w:line="240" w:lineRule="auto"/>
        <w:jc w:val="both"/>
        <w:rPr>
          <w:sz w:val="24"/>
          <w:szCs w:val="24"/>
        </w:rPr>
      </w:pPr>
      <w:r w:rsidRPr="00903480">
        <w:rPr>
          <w:b/>
          <w:bCs/>
          <w:sz w:val="24"/>
          <w:szCs w:val="24"/>
        </w:rPr>
        <w:t>Différence d’inventaire</w:t>
      </w:r>
      <w:r w:rsidRPr="00097392">
        <w:rPr>
          <w:sz w:val="24"/>
          <w:szCs w:val="24"/>
        </w:rPr>
        <w:t xml:space="preserve"> : différence entre les quantités d'articles inscrites dans l'inventaire théorique ou informatique, et les chiffres résultant du dénombrement réel des unités stockées. Lorsque des quantités sont constatées en moins lors du dénombrement des articles stockés par comparaison avec les quantités </w:t>
      </w:r>
      <w:r w:rsidRPr="00097392">
        <w:rPr>
          <w:sz w:val="24"/>
          <w:szCs w:val="24"/>
        </w:rPr>
        <w:lastRenderedPageBreak/>
        <w:t>d'articles inscrites dans l'inventaire théorique ou informatique, l’écart d’inventaire est dit négatif. Si des quantités sont constatées en plus lors du dénombrement des articles stockés par comparaison avec les quantités d'articles inscrites dans l'inventaire théorique ou informatique, l’écart d’inventaire est dit positif.</w:t>
      </w:r>
    </w:p>
    <w:p w14:paraId="042DF468" w14:textId="77777777" w:rsidR="00AF704E" w:rsidRPr="00097392" w:rsidRDefault="00AF704E" w:rsidP="00AF704E">
      <w:pPr>
        <w:spacing w:after="0" w:line="240" w:lineRule="auto"/>
        <w:jc w:val="both"/>
        <w:rPr>
          <w:sz w:val="24"/>
          <w:szCs w:val="24"/>
        </w:rPr>
      </w:pPr>
    </w:p>
    <w:p w14:paraId="7205EAC8" w14:textId="77777777" w:rsidR="00AF704E" w:rsidRPr="009B0010" w:rsidRDefault="00AF704E"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Outre les exclusions communes à toutes les garanties prévues au chapitre 5 des Conditions générales, sont exclus au titre de la présente garantie :</w:t>
      </w:r>
    </w:p>
    <w:p w14:paraId="2C7F5D5A" w14:textId="77777777" w:rsidR="00A927A6" w:rsidRPr="009B0010" w:rsidRDefault="00A927A6"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80CF2EA" w14:textId="7EA50BA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manquants qui ne sont pas le résultat de l’inventaire annuel et contradictoire ;</w:t>
      </w:r>
    </w:p>
    <w:p w14:paraId="53CFE960" w14:textId="643DBE5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différences d'inventaires consécutifs au vol des marchandises en dépôt.</w:t>
      </w:r>
    </w:p>
    <w:p w14:paraId="6A38F711" w14:textId="77777777" w:rsidR="00AF704E" w:rsidRPr="00097392" w:rsidRDefault="00AF704E" w:rsidP="00AF704E">
      <w:pPr>
        <w:spacing w:after="0" w:line="240" w:lineRule="auto"/>
        <w:jc w:val="both"/>
        <w:rPr>
          <w:sz w:val="24"/>
          <w:szCs w:val="24"/>
        </w:rPr>
      </w:pPr>
    </w:p>
    <w:p w14:paraId="7A0EC365" w14:textId="77777777" w:rsidR="00AF704E" w:rsidRPr="001243B3" w:rsidRDefault="00AF704E" w:rsidP="00AF704E">
      <w:pPr>
        <w:rPr>
          <w:sz w:val="24"/>
          <w:szCs w:val="24"/>
        </w:rPr>
      </w:pPr>
    </w:p>
    <w:p w14:paraId="236AE5F7" w14:textId="77777777" w:rsidR="00AF704E" w:rsidRPr="001243B3" w:rsidRDefault="00AF704E" w:rsidP="00AF704E">
      <w:pPr>
        <w:rPr>
          <w:sz w:val="24"/>
          <w:szCs w:val="24"/>
        </w:rPr>
      </w:pPr>
    </w:p>
    <w:p w14:paraId="28743153" w14:textId="77777777" w:rsidR="00AF704E" w:rsidRDefault="00AF704E" w:rsidP="00BB2D17">
      <w:pPr>
        <w:spacing w:after="0" w:line="240" w:lineRule="auto"/>
        <w:jc w:val="both"/>
        <w:rPr>
          <w:sz w:val="24"/>
          <w:szCs w:val="24"/>
        </w:rPr>
      </w:pPr>
    </w:p>
    <w:p w14:paraId="76E9320A" w14:textId="77777777" w:rsidR="00AF704E" w:rsidRDefault="00AF704E" w:rsidP="00BB2D17">
      <w:pPr>
        <w:spacing w:after="0" w:line="240" w:lineRule="auto"/>
        <w:jc w:val="both"/>
        <w:rPr>
          <w:sz w:val="24"/>
          <w:szCs w:val="24"/>
        </w:rPr>
      </w:pPr>
    </w:p>
    <w:p w14:paraId="13DDE9ED" w14:textId="77777777" w:rsidR="00AF704E" w:rsidRDefault="00AF704E" w:rsidP="00BB2D17">
      <w:pPr>
        <w:spacing w:after="0" w:line="240" w:lineRule="auto"/>
        <w:jc w:val="both"/>
        <w:rPr>
          <w:sz w:val="24"/>
          <w:szCs w:val="24"/>
        </w:rPr>
      </w:pPr>
    </w:p>
    <w:p w14:paraId="47A3D8BA" w14:textId="77777777" w:rsidR="00AF704E" w:rsidRDefault="00AF704E" w:rsidP="00BB2D17">
      <w:pPr>
        <w:spacing w:after="0" w:line="240" w:lineRule="auto"/>
        <w:jc w:val="both"/>
        <w:rPr>
          <w:sz w:val="24"/>
          <w:szCs w:val="24"/>
        </w:rPr>
      </w:pPr>
    </w:p>
    <w:p w14:paraId="699A65B3" w14:textId="77777777" w:rsidR="00AF704E" w:rsidRDefault="00AF704E" w:rsidP="00BB2D17">
      <w:pPr>
        <w:spacing w:after="0" w:line="240" w:lineRule="auto"/>
        <w:jc w:val="both"/>
        <w:rPr>
          <w:sz w:val="24"/>
          <w:szCs w:val="24"/>
        </w:rPr>
      </w:pPr>
    </w:p>
    <w:p w14:paraId="07E89D6B" w14:textId="77777777" w:rsidR="00AF704E" w:rsidRDefault="00AF704E" w:rsidP="00BB2D17">
      <w:pPr>
        <w:spacing w:after="0" w:line="240" w:lineRule="auto"/>
        <w:jc w:val="both"/>
        <w:rPr>
          <w:sz w:val="24"/>
          <w:szCs w:val="24"/>
        </w:rPr>
      </w:pPr>
    </w:p>
    <w:p w14:paraId="5FED191C" w14:textId="77777777" w:rsidR="00AF704E" w:rsidRDefault="00AF704E" w:rsidP="00BB2D17">
      <w:pPr>
        <w:spacing w:after="0" w:line="240" w:lineRule="auto"/>
        <w:jc w:val="both"/>
        <w:rPr>
          <w:sz w:val="24"/>
          <w:szCs w:val="24"/>
        </w:rPr>
      </w:pPr>
    </w:p>
    <w:p w14:paraId="40B1B042" w14:textId="77777777" w:rsidR="00AF704E" w:rsidRDefault="00AF704E" w:rsidP="00BB2D17">
      <w:pPr>
        <w:spacing w:after="0" w:line="240" w:lineRule="auto"/>
        <w:jc w:val="both"/>
        <w:rPr>
          <w:sz w:val="24"/>
          <w:szCs w:val="24"/>
        </w:rPr>
      </w:pPr>
    </w:p>
    <w:p w14:paraId="3237DC10" w14:textId="77777777" w:rsidR="00AF704E" w:rsidRDefault="00AF704E" w:rsidP="00BB2D17">
      <w:pPr>
        <w:spacing w:after="0" w:line="240" w:lineRule="auto"/>
        <w:jc w:val="both"/>
        <w:rPr>
          <w:sz w:val="24"/>
          <w:szCs w:val="24"/>
        </w:rPr>
      </w:pPr>
    </w:p>
    <w:p w14:paraId="5E9CC91E" w14:textId="77777777" w:rsidR="00AF704E" w:rsidRDefault="00AF704E" w:rsidP="00BB2D17">
      <w:pPr>
        <w:spacing w:after="0" w:line="240" w:lineRule="auto"/>
        <w:jc w:val="both"/>
        <w:rPr>
          <w:sz w:val="24"/>
          <w:szCs w:val="24"/>
        </w:rPr>
      </w:pPr>
    </w:p>
    <w:p w14:paraId="01ED1E13" w14:textId="77777777" w:rsidR="00AF704E" w:rsidRDefault="00AF704E" w:rsidP="00BB2D17">
      <w:pPr>
        <w:spacing w:after="0" w:line="240" w:lineRule="auto"/>
        <w:jc w:val="both"/>
        <w:rPr>
          <w:sz w:val="24"/>
          <w:szCs w:val="24"/>
        </w:rPr>
      </w:pPr>
    </w:p>
    <w:p w14:paraId="07D417EB" w14:textId="77777777" w:rsidR="00AF704E" w:rsidRDefault="00AF704E" w:rsidP="00BB2D17">
      <w:pPr>
        <w:spacing w:after="0" w:line="240" w:lineRule="auto"/>
        <w:jc w:val="both"/>
        <w:rPr>
          <w:sz w:val="24"/>
          <w:szCs w:val="24"/>
        </w:rPr>
      </w:pPr>
    </w:p>
    <w:p w14:paraId="1C21D571" w14:textId="77777777" w:rsidR="00AF704E" w:rsidRDefault="00AF704E" w:rsidP="00BB2D17">
      <w:pPr>
        <w:spacing w:after="0" w:line="240" w:lineRule="auto"/>
        <w:jc w:val="both"/>
        <w:rPr>
          <w:sz w:val="24"/>
          <w:szCs w:val="24"/>
        </w:rPr>
      </w:pPr>
    </w:p>
    <w:p w14:paraId="0DC870F6" w14:textId="77777777" w:rsidR="00AF704E" w:rsidRDefault="00AF704E" w:rsidP="00BB2D17">
      <w:pPr>
        <w:spacing w:after="0" w:line="240" w:lineRule="auto"/>
        <w:jc w:val="both"/>
        <w:rPr>
          <w:sz w:val="24"/>
          <w:szCs w:val="24"/>
        </w:rPr>
      </w:pPr>
    </w:p>
    <w:p w14:paraId="3F14C118" w14:textId="77777777" w:rsidR="00AF704E" w:rsidRDefault="00AF704E" w:rsidP="00BB2D17">
      <w:pPr>
        <w:spacing w:after="0" w:line="240" w:lineRule="auto"/>
        <w:jc w:val="both"/>
        <w:rPr>
          <w:sz w:val="24"/>
          <w:szCs w:val="24"/>
        </w:rPr>
      </w:pPr>
    </w:p>
    <w:p w14:paraId="5D22C268" w14:textId="77777777" w:rsidR="00AF704E" w:rsidRDefault="00AF704E" w:rsidP="00BB2D17">
      <w:pPr>
        <w:spacing w:after="0" w:line="240" w:lineRule="auto"/>
        <w:jc w:val="both"/>
        <w:rPr>
          <w:sz w:val="24"/>
          <w:szCs w:val="24"/>
        </w:rPr>
      </w:pPr>
    </w:p>
    <w:p w14:paraId="4A74E656" w14:textId="77777777" w:rsidR="00AF704E" w:rsidRDefault="00AF704E" w:rsidP="00BB2D17">
      <w:pPr>
        <w:spacing w:after="0" w:line="240" w:lineRule="auto"/>
        <w:jc w:val="both"/>
        <w:rPr>
          <w:sz w:val="24"/>
          <w:szCs w:val="24"/>
        </w:rPr>
      </w:pPr>
    </w:p>
    <w:p w14:paraId="6A5030E3" w14:textId="77777777" w:rsidR="00AF704E" w:rsidRDefault="00AF704E" w:rsidP="00BB2D17">
      <w:pPr>
        <w:spacing w:after="0" w:line="240" w:lineRule="auto"/>
        <w:jc w:val="both"/>
        <w:rPr>
          <w:sz w:val="24"/>
          <w:szCs w:val="24"/>
        </w:rPr>
      </w:pPr>
    </w:p>
    <w:p w14:paraId="69C9AB68" w14:textId="77777777" w:rsidR="00AF704E" w:rsidRDefault="00AF704E" w:rsidP="00BB2D17">
      <w:pPr>
        <w:spacing w:after="0" w:line="240" w:lineRule="auto"/>
        <w:jc w:val="both"/>
        <w:rPr>
          <w:sz w:val="24"/>
          <w:szCs w:val="24"/>
        </w:rPr>
      </w:pPr>
    </w:p>
    <w:p w14:paraId="224D8F87" w14:textId="77777777" w:rsidR="00AF704E" w:rsidRDefault="00AF704E" w:rsidP="00BB2D17">
      <w:pPr>
        <w:spacing w:after="0" w:line="240" w:lineRule="auto"/>
        <w:jc w:val="both"/>
        <w:rPr>
          <w:sz w:val="24"/>
          <w:szCs w:val="24"/>
        </w:rPr>
      </w:pPr>
    </w:p>
    <w:p w14:paraId="56EBB672" w14:textId="77777777" w:rsidR="00AF704E" w:rsidRDefault="00AF704E" w:rsidP="00BB2D17">
      <w:pPr>
        <w:spacing w:after="0" w:line="240" w:lineRule="auto"/>
        <w:jc w:val="both"/>
        <w:rPr>
          <w:sz w:val="24"/>
          <w:szCs w:val="24"/>
        </w:rPr>
      </w:pPr>
    </w:p>
    <w:p w14:paraId="49E05904" w14:textId="77777777" w:rsidR="00AF704E" w:rsidRDefault="00AF704E" w:rsidP="00BB2D17">
      <w:pPr>
        <w:spacing w:after="0" w:line="240" w:lineRule="auto"/>
        <w:jc w:val="both"/>
        <w:rPr>
          <w:sz w:val="24"/>
          <w:szCs w:val="24"/>
        </w:rPr>
      </w:pPr>
    </w:p>
    <w:p w14:paraId="59517E98" w14:textId="77777777" w:rsidR="00AF704E" w:rsidRDefault="00AF704E" w:rsidP="00BB2D17">
      <w:pPr>
        <w:spacing w:after="0" w:line="240" w:lineRule="auto"/>
        <w:jc w:val="both"/>
        <w:rPr>
          <w:sz w:val="24"/>
          <w:szCs w:val="24"/>
        </w:rPr>
      </w:pPr>
    </w:p>
    <w:p w14:paraId="34CC6EBB" w14:textId="77777777" w:rsidR="00AF704E" w:rsidRDefault="00AF704E" w:rsidP="00BB2D17">
      <w:pPr>
        <w:spacing w:after="0" w:line="240" w:lineRule="auto"/>
        <w:jc w:val="both"/>
        <w:rPr>
          <w:sz w:val="24"/>
          <w:szCs w:val="24"/>
        </w:rPr>
      </w:pPr>
    </w:p>
    <w:p w14:paraId="19EF83F7" w14:textId="77777777" w:rsidR="00AF704E" w:rsidRDefault="00AF704E" w:rsidP="00BB2D17">
      <w:pPr>
        <w:spacing w:after="0" w:line="240" w:lineRule="auto"/>
        <w:jc w:val="both"/>
        <w:rPr>
          <w:sz w:val="24"/>
          <w:szCs w:val="24"/>
        </w:rPr>
      </w:pPr>
    </w:p>
    <w:p w14:paraId="0ED053E5" w14:textId="77777777" w:rsidR="00AF704E" w:rsidRDefault="00AF704E" w:rsidP="00BB2D17">
      <w:pPr>
        <w:spacing w:after="0" w:line="240" w:lineRule="auto"/>
        <w:jc w:val="both"/>
        <w:rPr>
          <w:sz w:val="24"/>
          <w:szCs w:val="24"/>
        </w:rPr>
      </w:pPr>
    </w:p>
    <w:p w14:paraId="3837CF03" w14:textId="77777777" w:rsidR="00AF704E" w:rsidRDefault="00AF704E" w:rsidP="00BB2D17">
      <w:pPr>
        <w:spacing w:after="0" w:line="240" w:lineRule="auto"/>
        <w:jc w:val="both"/>
        <w:rPr>
          <w:sz w:val="24"/>
          <w:szCs w:val="24"/>
        </w:rPr>
      </w:pPr>
    </w:p>
    <w:p w14:paraId="43A3754C" w14:textId="77777777" w:rsidR="00AF704E" w:rsidRDefault="00AF704E" w:rsidP="00BB2D17">
      <w:pPr>
        <w:spacing w:after="0" w:line="240" w:lineRule="auto"/>
        <w:jc w:val="both"/>
        <w:rPr>
          <w:sz w:val="24"/>
          <w:szCs w:val="24"/>
        </w:rPr>
      </w:pPr>
    </w:p>
    <w:p w14:paraId="29561706" w14:textId="77777777" w:rsidR="00AF704E" w:rsidRDefault="00AF704E" w:rsidP="00BB2D17">
      <w:pPr>
        <w:spacing w:after="0" w:line="240" w:lineRule="auto"/>
        <w:jc w:val="both"/>
        <w:rPr>
          <w:sz w:val="24"/>
          <w:szCs w:val="24"/>
        </w:rPr>
      </w:pPr>
    </w:p>
    <w:p w14:paraId="194EFB15" w14:textId="77777777" w:rsidR="00AF704E" w:rsidRDefault="00AF704E" w:rsidP="00BB2D17">
      <w:pPr>
        <w:spacing w:after="0" w:line="240" w:lineRule="auto"/>
        <w:jc w:val="both"/>
        <w:rPr>
          <w:sz w:val="24"/>
          <w:szCs w:val="24"/>
        </w:rPr>
      </w:pPr>
    </w:p>
    <w:p w14:paraId="404F0312" w14:textId="77777777" w:rsidR="00AF704E" w:rsidRDefault="00AF704E" w:rsidP="00BB2D17">
      <w:pPr>
        <w:spacing w:after="0" w:line="240" w:lineRule="auto"/>
        <w:jc w:val="both"/>
        <w:rPr>
          <w:sz w:val="24"/>
          <w:szCs w:val="24"/>
        </w:rPr>
      </w:pPr>
    </w:p>
    <w:p w14:paraId="0AFBC72F" w14:textId="77777777" w:rsidR="00AF704E" w:rsidRDefault="00AF704E" w:rsidP="00BB2D17">
      <w:pPr>
        <w:spacing w:after="0" w:line="240" w:lineRule="auto"/>
        <w:jc w:val="both"/>
        <w:rPr>
          <w:sz w:val="24"/>
          <w:szCs w:val="24"/>
        </w:rPr>
      </w:pPr>
    </w:p>
    <w:p w14:paraId="4FAFE4AC" w14:textId="77777777" w:rsidR="00404F28" w:rsidRDefault="00404F28" w:rsidP="00BB2D17">
      <w:pPr>
        <w:spacing w:after="0" w:line="240" w:lineRule="auto"/>
        <w:jc w:val="both"/>
        <w:rPr>
          <w:sz w:val="24"/>
          <w:szCs w:val="24"/>
        </w:rPr>
      </w:pPr>
    </w:p>
    <w:p w14:paraId="3E99CB71" w14:textId="77777777" w:rsidR="00404F28" w:rsidRDefault="00404F28" w:rsidP="00BB2D17">
      <w:pPr>
        <w:spacing w:after="0" w:line="240" w:lineRule="auto"/>
        <w:jc w:val="both"/>
        <w:rPr>
          <w:sz w:val="24"/>
          <w:szCs w:val="24"/>
        </w:rPr>
      </w:pPr>
    </w:p>
    <w:p w14:paraId="4A61B5DA" w14:textId="77777777" w:rsidR="00AF704E" w:rsidRDefault="00AF704E" w:rsidP="00BB2D17">
      <w:pPr>
        <w:spacing w:after="0" w:line="240" w:lineRule="auto"/>
        <w:jc w:val="both"/>
        <w:rPr>
          <w:sz w:val="24"/>
          <w:szCs w:val="24"/>
        </w:rPr>
      </w:pPr>
    </w:p>
    <w:p w14:paraId="422D70BB" w14:textId="77777777" w:rsidR="006C4861" w:rsidRPr="00A7058F" w:rsidRDefault="006C4861" w:rsidP="006C4861">
      <w:pPr>
        <w:keepNext/>
        <w:numPr>
          <w:ilvl w:val="0"/>
          <w:numId w:val="5"/>
        </w:numPr>
        <w:spacing w:after="0" w:line="240" w:lineRule="auto"/>
        <w:contextualSpacing/>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lastRenderedPageBreak/>
        <w:t>LIVRAISON EN SAS SEC</w:t>
      </w:r>
    </w:p>
    <w:p w14:paraId="644A8E32" w14:textId="77777777" w:rsidR="006C4861" w:rsidRPr="00A7058F" w:rsidRDefault="006C4861" w:rsidP="006C4861">
      <w:pPr>
        <w:tabs>
          <w:tab w:val="left" w:pos="1365"/>
        </w:tabs>
        <w:spacing w:after="0"/>
        <w:rPr>
          <w:b/>
          <w:bCs/>
          <w:color w:val="0070C0"/>
          <w:sz w:val="24"/>
          <w:szCs w:val="24"/>
          <w:u w:val="single"/>
        </w:rPr>
      </w:pPr>
    </w:p>
    <w:tbl>
      <w:tblPr>
        <w:tblStyle w:val="Grilledutableau"/>
        <w:tblW w:w="10060" w:type="dxa"/>
        <w:tblLook w:val="04A0" w:firstRow="1" w:lastRow="0" w:firstColumn="1" w:lastColumn="0" w:noHBand="0" w:noVBand="1"/>
      </w:tblPr>
      <w:tblGrid>
        <w:gridCol w:w="4957"/>
        <w:gridCol w:w="5103"/>
      </w:tblGrid>
      <w:tr w:rsidR="006C4861" w:rsidRPr="00A7058F" w14:paraId="0EE42636" w14:textId="77777777" w:rsidTr="00A7058F">
        <w:trPr>
          <w:trHeight w:val="407"/>
        </w:trPr>
        <w:tc>
          <w:tcPr>
            <w:tcW w:w="4957" w:type="dxa"/>
          </w:tcPr>
          <w:p w14:paraId="1B3E1352" w14:textId="77777777" w:rsidR="006C4861" w:rsidRPr="00A7058F" w:rsidRDefault="006C4861" w:rsidP="00996F90">
            <w:pPr>
              <w:jc w:val="center"/>
              <w:rPr>
                <w:rFonts w:cstheme="minorHAnsi"/>
                <w:b/>
                <w:bCs/>
                <w:sz w:val="24"/>
                <w:szCs w:val="24"/>
              </w:rPr>
            </w:pPr>
            <w:r w:rsidRPr="00A7058F">
              <w:rPr>
                <w:rFonts w:cstheme="minorHAnsi"/>
                <w:b/>
                <w:bCs/>
                <w:sz w:val="24"/>
                <w:szCs w:val="24"/>
              </w:rPr>
              <w:t>CONTEXTE</w:t>
            </w:r>
          </w:p>
        </w:tc>
        <w:tc>
          <w:tcPr>
            <w:tcW w:w="5103" w:type="dxa"/>
          </w:tcPr>
          <w:p w14:paraId="3777EDA2" w14:textId="77777777" w:rsidR="006C4861" w:rsidRPr="00A7058F" w:rsidRDefault="006C4861" w:rsidP="00996F90">
            <w:pPr>
              <w:jc w:val="center"/>
              <w:rPr>
                <w:rFonts w:cstheme="minorHAnsi"/>
                <w:b/>
                <w:bCs/>
                <w:sz w:val="24"/>
                <w:szCs w:val="24"/>
              </w:rPr>
            </w:pPr>
            <w:r w:rsidRPr="00A7058F">
              <w:rPr>
                <w:rFonts w:cstheme="minorHAnsi"/>
                <w:b/>
                <w:bCs/>
                <w:sz w:val="24"/>
                <w:szCs w:val="24"/>
              </w:rPr>
              <w:t>CONDITIONS D’APPLICATION</w:t>
            </w:r>
          </w:p>
        </w:tc>
      </w:tr>
      <w:tr w:rsidR="006C4861" w:rsidRPr="00A7058F" w14:paraId="2043669A" w14:textId="77777777" w:rsidTr="00A7058F">
        <w:trPr>
          <w:trHeight w:val="2951"/>
        </w:trPr>
        <w:tc>
          <w:tcPr>
            <w:tcW w:w="4957" w:type="dxa"/>
          </w:tcPr>
          <w:p w14:paraId="2D36BCA2" w14:textId="77777777" w:rsidR="00102EA3" w:rsidRPr="00A7058F" w:rsidRDefault="00102EA3" w:rsidP="00996F90">
            <w:pPr>
              <w:jc w:val="both"/>
              <w:rPr>
                <w:rFonts w:cstheme="minorHAnsi"/>
                <w:color w:val="000000"/>
                <w:sz w:val="24"/>
                <w:szCs w:val="24"/>
              </w:rPr>
            </w:pPr>
          </w:p>
          <w:p w14:paraId="619AAE98" w14:textId="545D4D4D" w:rsidR="006C4861" w:rsidRPr="00A7058F" w:rsidRDefault="006C4861" w:rsidP="00996F90">
            <w:pPr>
              <w:jc w:val="both"/>
              <w:rPr>
                <w:rFonts w:cstheme="minorHAnsi"/>
                <w:sz w:val="24"/>
                <w:szCs w:val="24"/>
              </w:rPr>
            </w:pPr>
            <w:r w:rsidRPr="00A7058F">
              <w:rPr>
                <w:rFonts w:cstheme="minorHAnsi"/>
                <w:color w:val="000000"/>
                <w:sz w:val="24"/>
                <w:szCs w:val="24"/>
              </w:rPr>
              <w:t xml:space="preserve">Le groupe de travail a décidé de créer cette clause livraison en SAS SEC pour </w:t>
            </w:r>
            <w:r w:rsidR="00102EA3" w:rsidRPr="00A7058F">
              <w:rPr>
                <w:rFonts w:cstheme="minorHAnsi"/>
                <w:color w:val="000000"/>
                <w:sz w:val="24"/>
                <w:szCs w:val="24"/>
              </w:rPr>
              <w:t>les client</w:t>
            </w:r>
            <w:r w:rsidR="00D508FD" w:rsidRPr="00A7058F">
              <w:rPr>
                <w:rFonts w:cstheme="minorHAnsi"/>
                <w:color w:val="000000"/>
                <w:sz w:val="24"/>
                <w:szCs w:val="24"/>
              </w:rPr>
              <w:t>s</w:t>
            </w:r>
            <w:r w:rsidR="00102EA3" w:rsidRPr="00A7058F">
              <w:rPr>
                <w:rFonts w:cstheme="minorHAnsi"/>
                <w:color w:val="000000"/>
                <w:sz w:val="24"/>
                <w:szCs w:val="24"/>
              </w:rPr>
              <w:t xml:space="preserve"> qui ne font pas de transport de marchandises sous </w:t>
            </w:r>
            <w:r w:rsidR="00C366A5" w:rsidRPr="00A7058F">
              <w:rPr>
                <w:rFonts w:cstheme="minorHAnsi"/>
                <w:color w:val="000000"/>
                <w:sz w:val="24"/>
                <w:szCs w:val="24"/>
              </w:rPr>
              <w:t>température dirigée</w:t>
            </w:r>
            <w:r w:rsidR="00102EA3" w:rsidRPr="00A7058F">
              <w:rPr>
                <w:rFonts w:cstheme="minorHAnsi"/>
                <w:color w:val="000000"/>
                <w:sz w:val="24"/>
                <w:szCs w:val="24"/>
              </w:rPr>
              <w:t>,</w:t>
            </w:r>
            <w:r w:rsidR="00736A90" w:rsidRPr="00A7058F">
              <w:rPr>
                <w:rFonts w:cstheme="minorHAnsi"/>
                <w:color w:val="000000"/>
                <w:sz w:val="24"/>
                <w:szCs w:val="24"/>
              </w:rPr>
              <w:t xml:space="preserve"> et ainsi</w:t>
            </w:r>
            <w:r w:rsidR="00102EA3" w:rsidRPr="00A7058F">
              <w:rPr>
                <w:rFonts w:cstheme="minorHAnsi"/>
                <w:color w:val="000000"/>
                <w:sz w:val="24"/>
                <w:szCs w:val="24"/>
              </w:rPr>
              <w:t xml:space="preserve"> </w:t>
            </w:r>
            <w:r w:rsidRPr="00A7058F">
              <w:rPr>
                <w:rFonts w:cstheme="minorHAnsi"/>
                <w:color w:val="000000"/>
                <w:sz w:val="24"/>
                <w:szCs w:val="24"/>
              </w:rPr>
              <w:t xml:space="preserve">éviter qu’un assuré n'ayant pas la garantie "Influence de la Température" fasse des livraisons en SAS </w:t>
            </w:r>
            <w:r w:rsidR="00C426A7" w:rsidRPr="00A7058F">
              <w:rPr>
                <w:rFonts w:cstheme="minorHAnsi"/>
                <w:color w:val="000000"/>
                <w:sz w:val="24"/>
                <w:szCs w:val="24"/>
              </w:rPr>
              <w:t>frigorifique</w:t>
            </w:r>
            <w:r w:rsidRPr="00A7058F">
              <w:rPr>
                <w:rFonts w:cstheme="minorHAnsi"/>
                <w:color w:val="000000"/>
                <w:sz w:val="24"/>
                <w:szCs w:val="24"/>
              </w:rPr>
              <w:t>.</w:t>
            </w:r>
          </w:p>
        </w:tc>
        <w:tc>
          <w:tcPr>
            <w:tcW w:w="5103" w:type="dxa"/>
          </w:tcPr>
          <w:p w14:paraId="0628FA47" w14:textId="77777777" w:rsidR="006C4861" w:rsidRPr="00A7058F" w:rsidRDefault="006C4861" w:rsidP="00996F90">
            <w:pPr>
              <w:jc w:val="both"/>
              <w:rPr>
                <w:rFonts w:cstheme="minorHAnsi"/>
                <w:color w:val="FF0000"/>
                <w:sz w:val="24"/>
                <w:szCs w:val="24"/>
              </w:rPr>
            </w:pPr>
          </w:p>
          <w:p w14:paraId="6D162F56" w14:textId="77777777" w:rsidR="006C4861" w:rsidRPr="00E05D3E" w:rsidRDefault="006C4861" w:rsidP="00996F90">
            <w:pPr>
              <w:jc w:val="both"/>
              <w:rPr>
                <w:rFonts w:cstheme="minorHAnsi"/>
                <w:b/>
                <w:bCs/>
                <w:color w:val="000000" w:themeColor="text1"/>
                <w:sz w:val="24"/>
                <w:szCs w:val="24"/>
              </w:rPr>
            </w:pPr>
            <w:r w:rsidRPr="00E05D3E">
              <w:rPr>
                <w:rFonts w:cstheme="minorHAnsi"/>
                <w:b/>
                <w:bCs/>
                <w:color w:val="000000" w:themeColor="text1"/>
                <w:sz w:val="24"/>
                <w:szCs w:val="24"/>
                <w:u w:val="single"/>
              </w:rPr>
              <w:t>Quelle cotisation</w:t>
            </w:r>
            <w:r w:rsidRPr="00E05D3E">
              <w:rPr>
                <w:rFonts w:cstheme="minorHAnsi"/>
                <w:b/>
                <w:bCs/>
                <w:color w:val="000000" w:themeColor="text1"/>
                <w:sz w:val="24"/>
                <w:szCs w:val="24"/>
              </w:rPr>
              <w:t> ?</w:t>
            </w:r>
          </w:p>
          <w:p w14:paraId="0722E344" w14:textId="77777777" w:rsidR="006C4861" w:rsidRPr="00E05D3E" w:rsidRDefault="006C4861" w:rsidP="00996F90">
            <w:pPr>
              <w:jc w:val="both"/>
              <w:rPr>
                <w:rFonts w:cstheme="minorHAnsi"/>
                <w:color w:val="000000" w:themeColor="text1"/>
                <w:sz w:val="24"/>
                <w:szCs w:val="24"/>
              </w:rPr>
            </w:pPr>
          </w:p>
          <w:p w14:paraId="60756644" w14:textId="77777777"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 xml:space="preserve">Majoration +5% de la prime RCC et RCE à déterminer en fonction du CA réalisé au titre de cette prestation. </w:t>
            </w:r>
          </w:p>
          <w:p w14:paraId="12E1323F" w14:textId="77777777" w:rsidR="006C4861" w:rsidRPr="00E05D3E" w:rsidRDefault="006C4861" w:rsidP="00996F90">
            <w:pPr>
              <w:jc w:val="both"/>
              <w:rPr>
                <w:rFonts w:cstheme="minorHAnsi"/>
                <w:color w:val="000000" w:themeColor="text1"/>
                <w:sz w:val="24"/>
                <w:szCs w:val="24"/>
              </w:rPr>
            </w:pPr>
          </w:p>
          <w:p w14:paraId="645151CF" w14:textId="42CECC05" w:rsidR="006C4861" w:rsidRPr="00E05D3E" w:rsidRDefault="006C4861" w:rsidP="00996F90">
            <w:pPr>
              <w:jc w:val="both"/>
              <w:rPr>
                <w:rFonts w:cstheme="minorHAnsi"/>
                <w:b/>
                <w:bCs/>
                <w:i/>
                <w:iCs/>
                <w:color w:val="000000" w:themeColor="text1"/>
                <w:sz w:val="24"/>
                <w:szCs w:val="24"/>
              </w:rPr>
            </w:pPr>
            <w:r w:rsidRPr="00E05D3E">
              <w:rPr>
                <w:rFonts w:cstheme="minorHAnsi"/>
                <w:b/>
                <w:bCs/>
                <w:color w:val="000000" w:themeColor="text1"/>
                <w:sz w:val="24"/>
                <w:szCs w:val="24"/>
                <w:u w:val="single"/>
              </w:rPr>
              <w:t>Quelles franchises</w:t>
            </w:r>
            <w:r w:rsidR="0027183B" w:rsidRPr="00E05D3E">
              <w:rPr>
                <w:rFonts w:cstheme="minorHAnsi"/>
                <w:b/>
                <w:bCs/>
                <w:color w:val="000000" w:themeColor="text1"/>
                <w:sz w:val="24"/>
                <w:szCs w:val="24"/>
              </w:rPr>
              <w:t> ?</w:t>
            </w:r>
          </w:p>
          <w:p w14:paraId="1EBC5183" w14:textId="77777777" w:rsidR="006C4861" w:rsidRPr="00E05D3E" w:rsidRDefault="006C4861" w:rsidP="00996F90">
            <w:pPr>
              <w:jc w:val="both"/>
              <w:rPr>
                <w:rFonts w:cstheme="minorHAnsi"/>
                <w:i/>
                <w:iCs/>
                <w:color w:val="000000" w:themeColor="text1"/>
                <w:sz w:val="24"/>
                <w:szCs w:val="24"/>
              </w:rPr>
            </w:pPr>
          </w:p>
          <w:p w14:paraId="398FC3DD" w14:textId="08A123E1"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500 € en RCC. Maintien des franchises habituelles en RCE</w:t>
            </w:r>
          </w:p>
          <w:p w14:paraId="5B59D4BE" w14:textId="77777777" w:rsidR="006C4861" w:rsidRPr="00A7058F" w:rsidRDefault="006C4861" w:rsidP="00996F90">
            <w:pPr>
              <w:jc w:val="both"/>
              <w:rPr>
                <w:rFonts w:cstheme="minorHAnsi"/>
                <w:sz w:val="24"/>
                <w:szCs w:val="24"/>
              </w:rPr>
            </w:pPr>
          </w:p>
        </w:tc>
      </w:tr>
    </w:tbl>
    <w:p w14:paraId="54C3D2CC" w14:textId="77777777" w:rsidR="006C4861" w:rsidRPr="00A7058F" w:rsidRDefault="006C4861" w:rsidP="006C4861">
      <w:pPr>
        <w:tabs>
          <w:tab w:val="left" w:pos="1365"/>
        </w:tabs>
        <w:rPr>
          <w:b/>
          <w:bCs/>
          <w:color w:val="0070C0"/>
          <w:sz w:val="24"/>
          <w:szCs w:val="24"/>
          <w:u w:val="single"/>
        </w:rPr>
      </w:pPr>
    </w:p>
    <w:p w14:paraId="777AC66E" w14:textId="77777777" w:rsidR="006C4861" w:rsidRPr="00A7058F" w:rsidRDefault="006C4861" w:rsidP="006C4861">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3C1B6080" w14:textId="77777777" w:rsidR="006C4861" w:rsidRPr="00A7058F" w:rsidRDefault="006C4861" w:rsidP="006C4861">
      <w:pPr>
        <w:keepNext/>
        <w:spacing w:after="0" w:line="240" w:lineRule="auto"/>
        <w:ind w:firstLine="360"/>
        <w:contextualSpacing/>
        <w:rPr>
          <w:b/>
          <w:bCs/>
          <w:color w:val="0070C0"/>
          <w:sz w:val="24"/>
          <w:szCs w:val="24"/>
          <w:u w:val="single"/>
        </w:rPr>
      </w:pPr>
    </w:p>
    <w:p w14:paraId="0151CFC4" w14:textId="77777777" w:rsidR="006C4861" w:rsidRPr="00A7058F" w:rsidRDefault="006C4861" w:rsidP="006C4861">
      <w:pPr>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t>Livraison en sas sec</w:t>
      </w:r>
    </w:p>
    <w:p w14:paraId="3A9C4DB2"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r w:rsidRPr="00A7058F">
        <w:rPr>
          <w:rFonts w:ascii="Calibri" w:eastAsia="Times New Roman" w:hAnsi="Calibri" w:cs="Calibri"/>
          <w:kern w:val="0"/>
          <w:sz w:val="24"/>
          <w:szCs w:val="24"/>
          <w:lang w:eastAsia="fr-FR"/>
          <w14:ligatures w14:val="none"/>
        </w:rPr>
        <w:t>Par dérogation au droit commun du transport, nous garantissons votre responsabilité contractuelle en raison des dommages matériels et immatériels survenus lors des livraisons en sas de nuit ou hors des horaires d’ouverture, en l'absence d'émargement des documents de transport par le destinataire.</w:t>
      </w:r>
    </w:p>
    <w:p w14:paraId="195D880C"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p>
    <w:p w14:paraId="343906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r w:rsidRPr="00A7058F">
        <w:rPr>
          <w:rFonts w:ascii="Calibri" w:eastAsia="Times New Roman" w:hAnsi="Calibri" w:cs="Calibri"/>
          <w:b/>
          <w:bCs/>
          <w:kern w:val="0"/>
          <w:sz w:val="24"/>
          <w:szCs w:val="24"/>
          <w:u w:val="single"/>
          <w:lang w:eastAsia="fr-FR"/>
          <w14:ligatures w14:val="none"/>
        </w:rPr>
        <w:t>Condition de garantie</w:t>
      </w:r>
      <w:r w:rsidRPr="00A7058F">
        <w:rPr>
          <w:rFonts w:ascii="Calibri" w:eastAsia="Times New Roman" w:hAnsi="Calibri" w:cs="Calibri"/>
          <w:b/>
          <w:bCs/>
          <w:kern w:val="0"/>
          <w:sz w:val="24"/>
          <w:szCs w:val="24"/>
          <w:lang w:eastAsia="fr-FR"/>
          <w14:ligatures w14:val="none"/>
        </w:rPr>
        <w:t> :</w:t>
      </w:r>
    </w:p>
    <w:p w14:paraId="0AB1D9E9"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64018181"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La garantie est acquise à condition :</w:t>
      </w:r>
    </w:p>
    <w:p w14:paraId="28D2251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0E63E39"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la demande du donneur d'ordre et/ou le cahier des charges prévoyant ce mode de livraison nous soient communiqués pour validation préalable ;</w:t>
      </w:r>
    </w:p>
    <w:p w14:paraId="3BEDDA23"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ED64AD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le cahier des charges ou le protocole d’accord détermine le moment de la réception des marchandises par le destinataire, et au plus tard à midi du premier jour ouvrable suivant la remise de la marchandise dans le sas ;</w:t>
      </w:r>
    </w:p>
    <w:p w14:paraId="6E027AB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702B93E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vous adressiez, dès la livraison effectuée, une confirmation de livraison précisant la date et l'heure de livraison au donneur d’ordre, en rappelant que la réception sera considérée comme conforme et sans réserve à midi du premier jour ouvrable suivant la remise de la marchandise dans le sas</w:t>
      </w:r>
      <w:r w:rsidRPr="00A7058F">
        <w:rPr>
          <w:color w:val="000000" w:themeColor="text1"/>
          <w:sz w:val="24"/>
          <w:szCs w:val="24"/>
        </w:rPr>
        <w:t>,</w:t>
      </w:r>
      <w:r w:rsidRPr="00A7058F">
        <w:rPr>
          <w:rFonts w:ascii="Calibri" w:eastAsia="Times New Roman" w:hAnsi="Calibri" w:cs="Calibri"/>
          <w:color w:val="000000" w:themeColor="text1"/>
          <w:kern w:val="0"/>
          <w:sz w:val="24"/>
          <w:szCs w:val="24"/>
          <w:lang w:eastAsia="fr-FR"/>
          <w14:ligatures w14:val="none"/>
        </w:rPr>
        <w:t xml:space="preserve"> et ce par l’envoi d’une lettre recommandée avec avis de réception ou par tout moyen électronique de transmission et de conservation des données. </w:t>
      </w:r>
    </w:p>
    <w:p w14:paraId="52D6E1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188C8C0D" w14:textId="5D7C7EA6" w:rsidR="006C4861" w:rsidRPr="00915792" w:rsidRDefault="006C4861" w:rsidP="0091579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792">
        <w:rPr>
          <w:b/>
          <w:bCs/>
          <w:color w:val="303192"/>
          <w:sz w:val="24"/>
          <w:szCs w:val="24"/>
        </w:rPr>
        <w:t>Outre les exclusions communes à toutes les garanties prévues au Chapitre 5 des Conditions générales, ne sont pas garantis les dommages résultant de l'influence de la température ou de livraison en sas sous température dirigée.</w:t>
      </w:r>
    </w:p>
    <w:p w14:paraId="2490431E" w14:textId="77777777" w:rsidR="006C4861" w:rsidRDefault="006C4861" w:rsidP="00BB2D17">
      <w:pPr>
        <w:spacing w:after="0" w:line="240" w:lineRule="auto"/>
        <w:jc w:val="both"/>
        <w:rPr>
          <w:sz w:val="24"/>
          <w:szCs w:val="24"/>
        </w:rPr>
      </w:pPr>
    </w:p>
    <w:p w14:paraId="7BBB8187" w14:textId="77777777" w:rsidR="00AF704E" w:rsidRDefault="00AF704E" w:rsidP="00BB2D17">
      <w:pPr>
        <w:spacing w:after="0" w:line="240" w:lineRule="auto"/>
        <w:jc w:val="both"/>
        <w:rPr>
          <w:sz w:val="24"/>
          <w:szCs w:val="24"/>
        </w:rPr>
      </w:pPr>
    </w:p>
    <w:p w14:paraId="2FFAECBC" w14:textId="77777777" w:rsidR="00D67967" w:rsidRDefault="00D67967" w:rsidP="00BB2D17">
      <w:pPr>
        <w:spacing w:after="0" w:line="240" w:lineRule="auto"/>
        <w:jc w:val="both"/>
        <w:rPr>
          <w:sz w:val="24"/>
          <w:szCs w:val="24"/>
        </w:rPr>
      </w:pPr>
    </w:p>
    <w:p w14:paraId="0DCF44E7" w14:textId="77777777" w:rsidR="00D67967" w:rsidRDefault="00D67967" w:rsidP="00BB2D17">
      <w:pPr>
        <w:spacing w:after="0" w:line="240" w:lineRule="auto"/>
        <w:jc w:val="both"/>
        <w:rPr>
          <w:sz w:val="24"/>
          <w:szCs w:val="24"/>
        </w:rPr>
      </w:pPr>
    </w:p>
    <w:p w14:paraId="0B465839" w14:textId="60939D93" w:rsidR="003A0159" w:rsidRPr="00D67967" w:rsidRDefault="003A0159" w:rsidP="003A0159">
      <w:pPr>
        <w:pStyle w:val="Paragraphedeliste"/>
        <w:numPr>
          <w:ilvl w:val="0"/>
          <w:numId w:val="5"/>
        </w:numPr>
        <w:rPr>
          <w:rFonts w:eastAsia="Times New Roman" w:cstheme="minorHAnsi"/>
          <w:b/>
          <w:bCs/>
          <w:color w:val="0000FF"/>
          <w:kern w:val="0"/>
          <w:sz w:val="24"/>
          <w:szCs w:val="24"/>
          <w:lang w:eastAsia="fr-FR"/>
          <w14:ligatures w14:val="none"/>
        </w:rPr>
      </w:pPr>
      <w:r w:rsidRPr="00D67967">
        <w:rPr>
          <w:rFonts w:eastAsia="Times New Roman" w:cstheme="minorHAnsi"/>
          <w:b/>
          <w:bCs/>
          <w:color w:val="0000FF"/>
          <w:kern w:val="0"/>
          <w:sz w:val="24"/>
          <w:szCs w:val="24"/>
          <w:lang w:eastAsia="fr-FR"/>
          <w14:ligatures w14:val="none"/>
        </w:rPr>
        <w:lastRenderedPageBreak/>
        <w:t>MARCHANDISES PERISSABLES SOUS TEMPERATURE DIRIGEE (</w:t>
      </w:r>
      <w:r w:rsidR="00AF54D3" w:rsidRPr="00D67967">
        <w:rPr>
          <w:rFonts w:eastAsia="Times New Roman" w:cstheme="minorHAnsi"/>
          <w:b/>
          <w:bCs/>
          <w:color w:val="0000FF"/>
          <w:kern w:val="0"/>
          <w:sz w:val="24"/>
          <w:szCs w:val="24"/>
          <w:lang w:eastAsia="fr-FR"/>
          <w14:ligatures w14:val="none"/>
        </w:rPr>
        <w:t>garantie étendue</w:t>
      </w:r>
      <w:r w:rsidRPr="00D67967">
        <w:rPr>
          <w:rFonts w:eastAsia="Times New Roman" w:cstheme="minorHAnsi"/>
          <w:b/>
          <w:bCs/>
          <w:color w:val="0000FF"/>
          <w:kern w:val="0"/>
          <w:sz w:val="24"/>
          <w:szCs w:val="24"/>
          <w:lang w:eastAsia="fr-FR"/>
          <w14:ligatures w14:val="none"/>
        </w:rPr>
        <w:t>)</w:t>
      </w:r>
    </w:p>
    <w:p w14:paraId="24B344DF" w14:textId="77777777" w:rsidR="003A0159" w:rsidRPr="000A037E" w:rsidRDefault="003A0159" w:rsidP="003A0159">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3A0159" w14:paraId="732C6A42" w14:textId="77777777" w:rsidTr="00AB38BE">
        <w:trPr>
          <w:trHeight w:val="334"/>
        </w:trPr>
        <w:tc>
          <w:tcPr>
            <w:tcW w:w="4957" w:type="dxa"/>
          </w:tcPr>
          <w:p w14:paraId="0C65E167" w14:textId="77777777" w:rsidR="003A0159" w:rsidRPr="00A5519C" w:rsidRDefault="003A0159" w:rsidP="00AB38BE">
            <w:pPr>
              <w:jc w:val="both"/>
              <w:rPr>
                <w:rFonts w:cstheme="minorHAnsi"/>
                <w:b/>
                <w:bCs/>
                <w:sz w:val="24"/>
                <w:szCs w:val="24"/>
              </w:rPr>
            </w:pPr>
            <w:r w:rsidRPr="00A5519C">
              <w:rPr>
                <w:rFonts w:cstheme="minorHAnsi"/>
                <w:b/>
                <w:bCs/>
                <w:sz w:val="24"/>
                <w:szCs w:val="24"/>
              </w:rPr>
              <w:t>CONTEXTE</w:t>
            </w:r>
          </w:p>
        </w:tc>
        <w:tc>
          <w:tcPr>
            <w:tcW w:w="4961" w:type="dxa"/>
          </w:tcPr>
          <w:p w14:paraId="3B84DD59" w14:textId="77777777" w:rsidR="003A0159" w:rsidRPr="00A5519C" w:rsidRDefault="003A0159" w:rsidP="00AB38BE">
            <w:pPr>
              <w:jc w:val="both"/>
              <w:rPr>
                <w:rFonts w:cstheme="minorHAnsi"/>
                <w:b/>
                <w:bCs/>
                <w:sz w:val="24"/>
                <w:szCs w:val="24"/>
              </w:rPr>
            </w:pPr>
            <w:r w:rsidRPr="00A5519C">
              <w:rPr>
                <w:rFonts w:cstheme="minorHAnsi"/>
                <w:b/>
                <w:bCs/>
                <w:sz w:val="24"/>
                <w:szCs w:val="24"/>
              </w:rPr>
              <w:t>CONDITIONS D’APPLICATION</w:t>
            </w:r>
          </w:p>
        </w:tc>
      </w:tr>
      <w:tr w:rsidR="003A0159" w14:paraId="330E17AB" w14:textId="77777777" w:rsidTr="00AB38BE">
        <w:trPr>
          <w:trHeight w:val="2951"/>
        </w:trPr>
        <w:tc>
          <w:tcPr>
            <w:tcW w:w="4957" w:type="dxa"/>
          </w:tcPr>
          <w:p w14:paraId="09F55865" w14:textId="77777777" w:rsidR="003A0159" w:rsidRDefault="003A0159" w:rsidP="00AB38BE">
            <w:pPr>
              <w:jc w:val="both"/>
              <w:rPr>
                <w:rFonts w:cstheme="minorHAnsi"/>
                <w:sz w:val="24"/>
                <w:szCs w:val="24"/>
              </w:rPr>
            </w:pPr>
          </w:p>
          <w:p w14:paraId="244CDC41" w14:textId="77777777" w:rsidR="003A0159" w:rsidRDefault="003A0159" w:rsidP="00AB38BE">
            <w:pPr>
              <w:jc w:val="both"/>
              <w:rPr>
                <w:rFonts w:cstheme="minorHAnsi"/>
                <w:sz w:val="24"/>
                <w:szCs w:val="24"/>
              </w:rPr>
            </w:pPr>
            <w:r>
              <w:rPr>
                <w:rFonts w:cstheme="minorHAnsi"/>
                <w:sz w:val="24"/>
                <w:szCs w:val="24"/>
              </w:rPr>
              <w:t>Garantie « </w:t>
            </w:r>
            <w:r w:rsidRPr="00453F10">
              <w:rPr>
                <w:rFonts w:cstheme="minorHAnsi"/>
                <w:b/>
                <w:bCs/>
                <w:sz w:val="24"/>
                <w:szCs w:val="24"/>
              </w:rPr>
              <w:t>Tous risques</w:t>
            </w:r>
            <w:r>
              <w:rPr>
                <w:rFonts w:cstheme="minorHAnsi"/>
                <w:sz w:val="24"/>
                <w:szCs w:val="24"/>
              </w:rPr>
              <w:t> » en température dirigée à donner uniquement à des clients importants !</w:t>
            </w:r>
          </w:p>
          <w:p w14:paraId="33AA80FB" w14:textId="77777777" w:rsidR="003A0159" w:rsidRDefault="003A0159" w:rsidP="00AB38BE">
            <w:pPr>
              <w:jc w:val="both"/>
              <w:rPr>
                <w:rFonts w:cstheme="minorHAnsi"/>
                <w:sz w:val="24"/>
                <w:szCs w:val="24"/>
              </w:rPr>
            </w:pPr>
          </w:p>
          <w:p w14:paraId="2F22EF15" w14:textId="77777777" w:rsidR="003A0159" w:rsidRDefault="003A0159" w:rsidP="00AB38BE">
            <w:pPr>
              <w:jc w:val="both"/>
              <w:rPr>
                <w:rFonts w:cstheme="minorHAnsi"/>
                <w:b/>
                <w:bCs/>
                <w:color w:val="7030A0"/>
                <w:sz w:val="24"/>
                <w:szCs w:val="24"/>
              </w:rPr>
            </w:pPr>
            <w:r w:rsidRPr="005B75AF">
              <w:rPr>
                <w:rFonts w:cstheme="minorHAnsi"/>
                <w:b/>
                <w:bCs/>
                <w:color w:val="7030A0"/>
                <w:sz w:val="24"/>
                <w:szCs w:val="24"/>
              </w:rPr>
              <w:t>Clause soumise à accord manager </w:t>
            </w:r>
            <w:r>
              <w:rPr>
                <w:rFonts w:cstheme="minorHAnsi"/>
                <w:b/>
                <w:bCs/>
                <w:color w:val="7030A0"/>
                <w:sz w:val="24"/>
                <w:szCs w:val="24"/>
              </w:rPr>
              <w:t xml:space="preserve">+ DT </w:t>
            </w:r>
            <w:r w:rsidRPr="005B75AF">
              <w:rPr>
                <w:rFonts w:cstheme="minorHAnsi"/>
                <w:b/>
                <w:bCs/>
                <w:color w:val="7030A0"/>
                <w:sz w:val="24"/>
                <w:szCs w:val="24"/>
              </w:rPr>
              <w:t>!</w:t>
            </w:r>
          </w:p>
          <w:p w14:paraId="6A3AC08F" w14:textId="77777777" w:rsidR="003A0159" w:rsidRDefault="003A0159" w:rsidP="00AB38BE">
            <w:pPr>
              <w:jc w:val="both"/>
              <w:rPr>
                <w:rFonts w:cstheme="minorHAnsi"/>
                <w:b/>
                <w:bCs/>
                <w:color w:val="7030A0"/>
                <w:sz w:val="24"/>
                <w:szCs w:val="24"/>
              </w:rPr>
            </w:pPr>
          </w:p>
          <w:p w14:paraId="6AFA162C" w14:textId="77777777" w:rsidR="003A0159" w:rsidRDefault="003A0159" w:rsidP="00AB38BE">
            <w:pPr>
              <w:jc w:val="both"/>
              <w:rPr>
                <w:rFonts w:cstheme="minorHAnsi"/>
                <w:b/>
                <w:bCs/>
                <w:color w:val="7030A0"/>
                <w:sz w:val="24"/>
                <w:szCs w:val="24"/>
              </w:rPr>
            </w:pPr>
            <w:r>
              <w:rPr>
                <w:rFonts w:cstheme="minorHAnsi"/>
                <w:b/>
                <w:bCs/>
                <w:color w:val="7030A0"/>
                <w:sz w:val="24"/>
                <w:szCs w:val="24"/>
              </w:rPr>
              <w:t>ATTENTION : cette clause remplace la clause des conditions générales et la clause de la plateforme.</w:t>
            </w:r>
          </w:p>
          <w:p w14:paraId="1731893A" w14:textId="77777777" w:rsidR="003A0159" w:rsidRDefault="003A0159" w:rsidP="00AB38BE">
            <w:pPr>
              <w:jc w:val="both"/>
              <w:rPr>
                <w:rFonts w:cstheme="minorHAnsi"/>
                <w:b/>
                <w:bCs/>
                <w:sz w:val="24"/>
                <w:szCs w:val="24"/>
              </w:rPr>
            </w:pPr>
          </w:p>
          <w:p w14:paraId="626A37A1" w14:textId="77777777" w:rsidR="003A0159" w:rsidRDefault="003A0159" w:rsidP="00AB38BE">
            <w:pPr>
              <w:jc w:val="both"/>
              <w:rPr>
                <w:rFonts w:cstheme="minorHAnsi"/>
                <w:b/>
                <w:bCs/>
                <w:color w:val="7030A0"/>
                <w:sz w:val="24"/>
                <w:szCs w:val="24"/>
              </w:rPr>
            </w:pPr>
            <w:r w:rsidRPr="005364B2">
              <w:rPr>
                <w:rFonts w:cstheme="minorHAnsi"/>
                <w:b/>
                <w:bCs/>
                <w:color w:val="FF0000"/>
                <w:sz w:val="24"/>
                <w:szCs w:val="24"/>
              </w:rPr>
              <w:t>En cas de rachat d’</w:t>
            </w:r>
            <w:r>
              <w:rPr>
                <w:rFonts w:cstheme="minorHAnsi"/>
                <w:b/>
                <w:bCs/>
                <w:color w:val="FF0000"/>
                <w:sz w:val="24"/>
                <w:szCs w:val="24"/>
              </w:rPr>
              <w:t xml:space="preserve">une des </w:t>
            </w:r>
            <w:r w:rsidRPr="005364B2">
              <w:rPr>
                <w:rFonts w:cstheme="minorHAnsi"/>
                <w:b/>
                <w:bCs/>
                <w:color w:val="FF0000"/>
                <w:sz w:val="24"/>
                <w:szCs w:val="24"/>
              </w:rPr>
              <w:t>exclusion</w:t>
            </w:r>
            <w:r>
              <w:rPr>
                <w:rFonts w:cstheme="minorHAnsi"/>
                <w:b/>
                <w:bCs/>
                <w:color w:val="FF0000"/>
                <w:sz w:val="24"/>
                <w:szCs w:val="24"/>
              </w:rPr>
              <w:t>s figurant dans cette clause (exemple oubli de réglage…)</w:t>
            </w:r>
            <w:r w:rsidRPr="005364B2">
              <w:rPr>
                <w:rFonts w:cstheme="minorHAnsi"/>
                <w:b/>
                <w:bCs/>
                <w:color w:val="FF0000"/>
                <w:sz w:val="24"/>
                <w:szCs w:val="24"/>
              </w:rPr>
              <w:t xml:space="preserve">, faire </w:t>
            </w:r>
            <w:r w:rsidRPr="00254901">
              <w:rPr>
                <w:rFonts w:cstheme="minorHAnsi"/>
                <w:b/>
                <w:bCs/>
                <w:color w:val="FF0000"/>
                <w:sz w:val="24"/>
                <w:szCs w:val="24"/>
              </w:rPr>
              <w:t>un PASS.</w:t>
            </w:r>
          </w:p>
          <w:p w14:paraId="1FE51938" w14:textId="77777777" w:rsidR="003A0159" w:rsidRPr="005B75AF" w:rsidRDefault="003A0159" w:rsidP="00AB38BE">
            <w:pPr>
              <w:jc w:val="both"/>
              <w:rPr>
                <w:rFonts w:cstheme="minorHAnsi"/>
                <w:b/>
                <w:bCs/>
                <w:sz w:val="24"/>
                <w:szCs w:val="24"/>
              </w:rPr>
            </w:pPr>
          </w:p>
        </w:tc>
        <w:tc>
          <w:tcPr>
            <w:tcW w:w="4961" w:type="dxa"/>
          </w:tcPr>
          <w:p w14:paraId="33054B3E" w14:textId="77777777" w:rsidR="003A0159" w:rsidRDefault="003A0159" w:rsidP="00AB38BE">
            <w:pPr>
              <w:rPr>
                <w:rFonts w:cstheme="minorHAnsi"/>
                <w:b/>
                <w:bCs/>
                <w:color w:val="FF0000"/>
                <w:sz w:val="24"/>
                <w:szCs w:val="24"/>
              </w:rPr>
            </w:pPr>
          </w:p>
          <w:p w14:paraId="6D245174" w14:textId="77777777" w:rsidR="003A0159" w:rsidRPr="00C66F9E" w:rsidRDefault="003A0159" w:rsidP="00AB38BE">
            <w:pPr>
              <w:rPr>
                <w:rFonts w:cstheme="minorHAnsi"/>
                <w:color w:val="FF0000"/>
                <w:sz w:val="24"/>
                <w:szCs w:val="24"/>
              </w:rPr>
            </w:pPr>
            <w:r w:rsidRPr="0035104F">
              <w:rPr>
                <w:rFonts w:cstheme="minorHAnsi"/>
                <w:b/>
                <w:bCs/>
                <w:color w:val="FF0000"/>
                <w:sz w:val="24"/>
                <w:szCs w:val="24"/>
              </w:rPr>
              <w:t>Quelle cotisation</w:t>
            </w:r>
            <w:r>
              <w:rPr>
                <w:rFonts w:cstheme="minorHAnsi"/>
                <w:color w:val="FF0000"/>
                <w:sz w:val="24"/>
                <w:szCs w:val="24"/>
              </w:rPr>
              <w:t> : Prime majorée !</w:t>
            </w:r>
          </w:p>
          <w:p w14:paraId="2555B75E" w14:textId="77777777" w:rsidR="003A0159" w:rsidRPr="00C66F9E" w:rsidRDefault="003A0159" w:rsidP="00AB38BE">
            <w:pPr>
              <w:rPr>
                <w:rFonts w:cstheme="minorHAnsi"/>
                <w:color w:val="FF0000"/>
                <w:sz w:val="24"/>
                <w:szCs w:val="24"/>
              </w:rPr>
            </w:pPr>
          </w:p>
          <w:p w14:paraId="64685E19" w14:textId="77777777" w:rsidR="003A0159" w:rsidRDefault="003A0159" w:rsidP="00AB38BE">
            <w:pPr>
              <w:jc w:val="both"/>
              <w:rPr>
                <w:rFonts w:cstheme="minorHAnsi"/>
                <w:color w:val="FF0000"/>
                <w:sz w:val="24"/>
                <w:szCs w:val="24"/>
              </w:rPr>
            </w:pPr>
            <w:r w:rsidRPr="00EE14F4">
              <w:rPr>
                <w:rFonts w:cstheme="minorHAnsi"/>
                <w:b/>
                <w:bCs/>
                <w:color w:val="FF0000"/>
                <w:sz w:val="24"/>
                <w:szCs w:val="24"/>
              </w:rPr>
              <w:t>Quelles franchises</w:t>
            </w:r>
            <w:r>
              <w:rPr>
                <w:rFonts w:cstheme="minorHAnsi"/>
                <w:color w:val="FF0000"/>
                <w:sz w:val="24"/>
                <w:szCs w:val="24"/>
              </w:rPr>
              <w:t> : 10% mini 3 000 € + au cas par cas en fonction de la sinistralité du client.</w:t>
            </w:r>
          </w:p>
          <w:p w14:paraId="12EED3D4" w14:textId="77777777" w:rsidR="003A0159" w:rsidRDefault="003A0159" w:rsidP="00AB38BE">
            <w:pPr>
              <w:jc w:val="both"/>
              <w:rPr>
                <w:rFonts w:cstheme="minorHAnsi"/>
                <w:sz w:val="24"/>
                <w:szCs w:val="24"/>
              </w:rPr>
            </w:pPr>
          </w:p>
          <w:p w14:paraId="6F413152" w14:textId="77777777" w:rsidR="003A0159" w:rsidRDefault="003A0159" w:rsidP="00AB38BE">
            <w:pPr>
              <w:jc w:val="both"/>
              <w:rPr>
                <w:rFonts w:cstheme="minorHAnsi"/>
                <w:sz w:val="24"/>
                <w:szCs w:val="24"/>
              </w:rPr>
            </w:pPr>
            <w:r w:rsidRPr="00D162B7">
              <w:rPr>
                <w:rFonts w:cstheme="minorHAnsi"/>
                <w:b/>
                <w:bCs/>
                <w:color w:val="FF0000"/>
                <w:sz w:val="24"/>
                <w:szCs w:val="24"/>
              </w:rPr>
              <w:t>Capital </w:t>
            </w:r>
            <w:r w:rsidRPr="00D162B7">
              <w:rPr>
                <w:rFonts w:cstheme="minorHAnsi"/>
                <w:color w:val="FF0000"/>
                <w:sz w:val="24"/>
                <w:szCs w:val="24"/>
              </w:rPr>
              <w:t>:</w:t>
            </w:r>
            <w:r>
              <w:rPr>
                <w:rFonts w:cstheme="minorHAnsi"/>
                <w:sz w:val="24"/>
                <w:szCs w:val="24"/>
              </w:rPr>
              <w:t xml:space="preserve"> </w:t>
            </w:r>
            <w:r w:rsidRPr="00224FE9">
              <w:rPr>
                <w:rFonts w:cstheme="minorHAnsi"/>
                <w:color w:val="FF0000"/>
                <w:sz w:val="24"/>
                <w:szCs w:val="24"/>
              </w:rPr>
              <w:t>10</w:t>
            </w:r>
            <w:r w:rsidRPr="00D162B7">
              <w:rPr>
                <w:rFonts w:cstheme="minorHAnsi"/>
                <w:color w:val="FF0000"/>
                <w:sz w:val="24"/>
                <w:szCs w:val="24"/>
              </w:rPr>
              <w:t xml:space="preserve">0 000 € par sinistre et </w:t>
            </w:r>
            <w:r>
              <w:rPr>
                <w:rFonts w:cstheme="minorHAnsi"/>
                <w:color w:val="FF0000"/>
                <w:sz w:val="24"/>
                <w:szCs w:val="24"/>
              </w:rPr>
              <w:t>20</w:t>
            </w:r>
            <w:r w:rsidRPr="00D162B7">
              <w:rPr>
                <w:rFonts w:cstheme="minorHAnsi"/>
                <w:color w:val="FF0000"/>
                <w:sz w:val="24"/>
                <w:szCs w:val="24"/>
              </w:rPr>
              <w:t>0 000 € par année d’assur</w:t>
            </w:r>
            <w:r>
              <w:rPr>
                <w:rFonts w:cstheme="minorHAnsi"/>
                <w:color w:val="FF0000"/>
                <w:sz w:val="24"/>
                <w:szCs w:val="24"/>
              </w:rPr>
              <w:t xml:space="preserve">ance. </w:t>
            </w:r>
            <w:r w:rsidRPr="00EB3604">
              <w:rPr>
                <w:rFonts w:cstheme="minorHAnsi"/>
                <w:b/>
                <w:bCs/>
                <w:color w:val="FF0000"/>
                <w:sz w:val="24"/>
                <w:szCs w:val="24"/>
              </w:rPr>
              <w:t>ATTENTION : Si dans les CP un capital était déjà prévu, rester sur le capital existant, sauf s’il faut l’augmenter.</w:t>
            </w:r>
          </w:p>
        </w:tc>
      </w:tr>
    </w:tbl>
    <w:p w14:paraId="3EAEBEC8" w14:textId="77777777" w:rsidR="003A0159" w:rsidRDefault="003A0159" w:rsidP="003A0159">
      <w:pPr>
        <w:tabs>
          <w:tab w:val="left" w:pos="1365"/>
        </w:tabs>
        <w:spacing w:after="0" w:line="240" w:lineRule="auto"/>
        <w:rPr>
          <w:b/>
          <w:bCs/>
          <w:color w:val="0070C0"/>
          <w:sz w:val="32"/>
          <w:szCs w:val="32"/>
          <w:u w:val="single"/>
        </w:rPr>
      </w:pPr>
    </w:p>
    <w:p w14:paraId="236C6386" w14:textId="77777777" w:rsidR="006E5ECD" w:rsidRPr="00A7058F" w:rsidRDefault="006E5ECD" w:rsidP="006E5ECD">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5072F063" w14:textId="77777777" w:rsidR="003A0159" w:rsidRDefault="003A0159" w:rsidP="003A0159">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7CD862" w14:textId="77777777" w:rsidR="003A0159" w:rsidRPr="00FF6462" w:rsidRDefault="003A0159" w:rsidP="003A0159">
      <w:r>
        <w:rPr>
          <w:rFonts w:eastAsia="Times New Roman" w:cstheme="minorHAnsi"/>
          <w:b/>
          <w:bCs/>
          <w:color w:val="0000FF"/>
          <w:kern w:val="0"/>
          <w:sz w:val="24"/>
          <w:szCs w:val="24"/>
          <w:lang w:eastAsia="fr-FR"/>
          <w14:ligatures w14:val="none"/>
        </w:rPr>
        <w:t>M</w:t>
      </w:r>
      <w:r w:rsidRPr="00FF6462">
        <w:rPr>
          <w:rFonts w:eastAsia="Times New Roman" w:cstheme="minorHAnsi"/>
          <w:b/>
          <w:bCs/>
          <w:color w:val="0000FF"/>
          <w:kern w:val="0"/>
          <w:sz w:val="24"/>
          <w:szCs w:val="24"/>
          <w:lang w:eastAsia="fr-FR"/>
          <w14:ligatures w14:val="none"/>
        </w:rPr>
        <w:t>archandises périssables sous température dirigée (</w:t>
      </w:r>
      <w:r w:rsidRPr="00FF6462">
        <w:rPr>
          <w:rFonts w:eastAsia="Times New Roman" w:cstheme="minorHAnsi"/>
          <w:b/>
          <w:bCs/>
          <w:i/>
          <w:iCs/>
          <w:color w:val="0000FF"/>
          <w:kern w:val="0"/>
          <w:sz w:val="24"/>
          <w:szCs w:val="24"/>
          <w:lang w:eastAsia="fr-FR"/>
          <w14:ligatures w14:val="none"/>
        </w:rPr>
        <w:t>garantie étendue</w:t>
      </w:r>
      <w:r w:rsidRPr="00FF6462">
        <w:rPr>
          <w:rFonts w:eastAsia="Times New Roman" w:cstheme="minorHAnsi"/>
          <w:b/>
          <w:bCs/>
          <w:color w:val="0000FF"/>
          <w:kern w:val="0"/>
          <w:sz w:val="24"/>
          <w:szCs w:val="24"/>
          <w:lang w:eastAsia="fr-FR"/>
          <w14:ligatures w14:val="none"/>
        </w:rPr>
        <w:t>)</w:t>
      </w:r>
    </w:p>
    <w:p w14:paraId="24862050" w14:textId="77777777" w:rsidR="003A0159" w:rsidRDefault="003A0159" w:rsidP="003A0159">
      <w:pPr>
        <w:shd w:val="clear" w:color="auto" w:fill="FFFFFF" w:themeFill="background1"/>
        <w:ind w:right="37"/>
      </w:pPr>
      <w:r w:rsidRPr="00AA6F9B">
        <w:t xml:space="preserve">Par dérogation à l’article 2.2.6 des Conditions générales, </w:t>
      </w:r>
      <w:r>
        <w:t xml:space="preserve">notre garantie est acquise pour les </w:t>
      </w:r>
      <w:r w:rsidRPr="00CD531F">
        <w:t>transports</w:t>
      </w:r>
      <w:r>
        <w:t xml:space="preserve"> de </w:t>
      </w:r>
      <w:r w:rsidRPr="00CD531F">
        <w:t>marchandises périssables</w:t>
      </w:r>
      <w:r>
        <w:t xml:space="preserve"> sous température dirigée, conformément à la réglementation applicable au jour de la formation du contrat de </w:t>
      </w:r>
      <w:r w:rsidRPr="00CD531F">
        <w:t>transport</w:t>
      </w:r>
      <w:r>
        <w:t xml:space="preserve">, en raison des </w:t>
      </w:r>
      <w:r w:rsidRPr="00CD531F">
        <w:t>dommages matériels</w:t>
      </w:r>
      <w:r>
        <w:t xml:space="preserve"> et </w:t>
      </w:r>
      <w:r w:rsidRPr="00CD531F">
        <w:t>immatériels</w:t>
      </w:r>
      <w:r>
        <w:t xml:space="preserve"> engageant votre responsabilité civile contractuelle.</w:t>
      </w:r>
    </w:p>
    <w:p w14:paraId="48926871" w14:textId="77777777" w:rsidR="003A0159" w:rsidRDefault="003A0159" w:rsidP="003A0159">
      <w:pPr>
        <w:ind w:right="37"/>
      </w:pPr>
      <w:r w:rsidRPr="00F65AAF">
        <w:t>Par dérogation au droit commun du transport, la garantie est étendue aux livraisons effectuées en sas ou dans les locaux du destinataire, même en l’absence du personnel de ce dernier</w:t>
      </w:r>
      <w:r>
        <w:t>.</w:t>
      </w:r>
    </w:p>
    <w:p w14:paraId="33BD868D" w14:textId="77777777" w:rsidR="003A0159" w:rsidRDefault="003A0159" w:rsidP="003A0159">
      <w:pPr>
        <w:ind w:right="37"/>
      </w:pPr>
      <w:r>
        <w:t xml:space="preserve">Lorsque les </w:t>
      </w:r>
      <w:r>
        <w:rPr>
          <w:rFonts w:ascii="Source Sans Pro" w:eastAsia="Source Sans Pro" w:hAnsi="Source Sans Pro" w:cs="Source Sans Pro"/>
          <w:i/>
        </w:rPr>
        <w:t>marchandises</w:t>
      </w:r>
      <w:r>
        <w:t xml:space="preserve"> transportées font l’objet d’une cotation sur un marché déterminant leur valeur quotidienne,</w:t>
      </w:r>
      <w:r>
        <w:rPr>
          <w:rFonts w:ascii="Source Sans Pro" w:eastAsia="Source Sans Pro" w:hAnsi="Source Sans Pro" w:cs="Source Sans Pro"/>
          <w:b/>
        </w:rPr>
        <w:t xml:space="preserve"> la garantie est étendue à l’indemnisation des différences de cours, à la suite d’un retard et en l’absence de </w:t>
      </w:r>
      <w:r>
        <w:rPr>
          <w:rFonts w:ascii="Source Sans Pro" w:eastAsia="Source Sans Pro" w:hAnsi="Source Sans Pro" w:cs="Source Sans Pro"/>
          <w:b/>
          <w:i/>
        </w:rPr>
        <w:t>dommages</w:t>
      </w:r>
      <w:r>
        <w:rPr>
          <w:rFonts w:ascii="Source Sans Pro" w:eastAsia="Source Sans Pro" w:hAnsi="Source Sans Pro" w:cs="Source Sans Pro"/>
          <w:b/>
        </w:rPr>
        <w:t xml:space="preserve">, </w:t>
      </w:r>
      <w:r>
        <w:t xml:space="preserve">résultant exclusivement et directement : </w:t>
      </w:r>
    </w:p>
    <w:p w14:paraId="08DF9E5A" w14:textId="77777777" w:rsidR="003A0159" w:rsidRDefault="003A0159" w:rsidP="00784011">
      <w:pPr>
        <w:numPr>
          <w:ilvl w:val="0"/>
          <w:numId w:val="21"/>
        </w:numPr>
        <w:spacing w:after="51"/>
        <w:ind w:left="860" w:right="22" w:hanging="152"/>
      </w:pPr>
      <w:r>
        <w:rPr>
          <w:rFonts w:ascii="Source Sans Pro" w:eastAsia="Source Sans Pro" w:hAnsi="Source Sans Pro" w:cs="Source Sans Pro"/>
          <w:b/>
        </w:rPr>
        <w:t xml:space="preserve">d’un </w:t>
      </w:r>
      <w:r>
        <w:rPr>
          <w:rFonts w:ascii="Source Sans Pro" w:eastAsia="Source Sans Pro" w:hAnsi="Source Sans Pro" w:cs="Source Sans Pro"/>
          <w:b/>
          <w:i/>
        </w:rPr>
        <w:t>événement majeur</w:t>
      </w:r>
      <w:r>
        <w:rPr>
          <w:rFonts w:ascii="Source Sans Pro" w:eastAsia="Source Sans Pro" w:hAnsi="Source Sans Pro" w:cs="Source Sans Pro"/>
          <w:b/>
        </w:rPr>
        <w:t xml:space="preserve"> ;</w:t>
      </w:r>
    </w:p>
    <w:p w14:paraId="05CA8EFB" w14:textId="77777777" w:rsidR="003A0159" w:rsidRDefault="003A0159" w:rsidP="00784011">
      <w:pPr>
        <w:numPr>
          <w:ilvl w:val="0"/>
          <w:numId w:val="21"/>
        </w:numPr>
        <w:spacing w:after="57" w:line="249" w:lineRule="auto"/>
        <w:ind w:left="860" w:right="22" w:hanging="152"/>
      </w:pPr>
      <w:r>
        <w:rPr>
          <w:rFonts w:ascii="Source Sans Pro" w:eastAsia="Source Sans Pro" w:hAnsi="Source Sans Pro" w:cs="Source Sans Pro"/>
          <w:b/>
        </w:rPr>
        <w:t xml:space="preserve">d’une panne mécanique du véhicule porteur et/ou tracteur n’ayant pas pour origine un </w:t>
      </w:r>
      <w:r>
        <w:rPr>
          <w:rFonts w:ascii="Source Sans Pro" w:eastAsia="Source Sans Pro" w:hAnsi="Source Sans Pro" w:cs="Source Sans Pro"/>
          <w:b/>
          <w:i/>
        </w:rPr>
        <w:t>défaut d’entretien</w:t>
      </w:r>
      <w:r>
        <w:rPr>
          <w:rFonts w:ascii="Source Sans Pro" w:eastAsia="Source Sans Pro" w:hAnsi="Source Sans Pro" w:cs="Source Sans Pro"/>
          <w:b/>
        </w:rPr>
        <w:t xml:space="preserve"> ou de </w:t>
      </w:r>
      <w:r>
        <w:rPr>
          <w:rFonts w:ascii="Source Sans Pro" w:eastAsia="Source Sans Pro" w:hAnsi="Source Sans Pro" w:cs="Source Sans Pro"/>
          <w:b/>
          <w:i/>
        </w:rPr>
        <w:t>vétusté</w:t>
      </w:r>
      <w:r>
        <w:rPr>
          <w:rFonts w:ascii="Source Sans Pro" w:eastAsia="Source Sans Pro" w:hAnsi="Source Sans Pro" w:cs="Source Sans Pro"/>
          <w:b/>
        </w:rPr>
        <w:t>, et dont l’</w:t>
      </w:r>
      <w:r>
        <w:rPr>
          <w:rFonts w:ascii="Source Sans Pro" w:eastAsia="Source Sans Pro" w:hAnsi="Source Sans Pro" w:cs="Source Sans Pro"/>
          <w:b/>
          <w:i/>
        </w:rPr>
        <w:t>assuré</w:t>
      </w:r>
      <w:r>
        <w:rPr>
          <w:rFonts w:ascii="Source Sans Pro" w:eastAsia="Source Sans Pro" w:hAnsi="Source Sans Pro" w:cs="Source Sans Pro"/>
          <w:b/>
        </w:rPr>
        <w:t xml:space="preserve"> apporte la preuve </w:t>
      </w:r>
      <w:r w:rsidRPr="008F0CD9">
        <w:rPr>
          <w:rFonts w:ascii="Source Sans Pro" w:eastAsia="Source Sans Pro" w:hAnsi="Source Sans Pro" w:cs="Source Sans Pro"/>
          <w:b/>
        </w:rPr>
        <w:t xml:space="preserve">au moyen d’un carnet d’entretien ou </w:t>
      </w:r>
      <w:r>
        <w:rPr>
          <w:rFonts w:ascii="Source Sans Pro" w:eastAsia="Source Sans Pro" w:hAnsi="Source Sans Pro" w:cs="Source Sans Pro"/>
          <w:b/>
        </w:rPr>
        <w:t>d’une facture établie par un réparateur professionnel qualifié ;</w:t>
      </w:r>
    </w:p>
    <w:p w14:paraId="46DBF412" w14:textId="77777777" w:rsidR="003A0159" w:rsidRPr="00F151F6" w:rsidRDefault="003A0159" w:rsidP="00784011">
      <w:pPr>
        <w:numPr>
          <w:ilvl w:val="0"/>
          <w:numId w:val="21"/>
        </w:numPr>
        <w:spacing w:after="57" w:line="249" w:lineRule="auto"/>
        <w:ind w:left="860" w:right="22" w:hanging="152"/>
      </w:pPr>
      <w:r>
        <w:rPr>
          <w:rFonts w:ascii="Source Sans Pro" w:eastAsia="Source Sans Pro" w:hAnsi="Source Sans Pro" w:cs="Source Sans Pro"/>
          <w:b/>
        </w:rPr>
        <w:t>d’une hospitalisation du conducteur.</w:t>
      </w:r>
    </w:p>
    <w:p w14:paraId="7F2F3BEA" w14:textId="77777777" w:rsidR="003A0159" w:rsidRDefault="003A0159" w:rsidP="003A0159">
      <w:pPr>
        <w:spacing w:after="57" w:line="249" w:lineRule="auto"/>
        <w:ind w:left="860" w:right="22"/>
      </w:pPr>
    </w:p>
    <w:p w14:paraId="521A76FE"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Condition de garantie :</w:t>
      </w:r>
    </w:p>
    <w:p w14:paraId="5C53D932"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La garantie est acquise sous réserve du respect strict des conditions ci-après, sous peine de déchéance de garantie :</w:t>
      </w:r>
    </w:p>
    <w:p w14:paraId="17C034B9" w14:textId="77777777" w:rsidR="003A0159" w:rsidRDefault="003A0159" w:rsidP="003A0159">
      <w:pPr>
        <w:ind w:right="37"/>
      </w:pPr>
    </w:p>
    <w:p w14:paraId="43B363B7" w14:textId="77777777" w:rsidR="003A0159" w:rsidRPr="008B1A26" w:rsidRDefault="003A0159" w:rsidP="00784011">
      <w:pPr>
        <w:pStyle w:val="Paragraphedeliste"/>
        <w:numPr>
          <w:ilvl w:val="0"/>
          <w:numId w:val="23"/>
        </w:numPr>
        <w:ind w:right="37"/>
        <w:rPr>
          <w:strike/>
        </w:rPr>
      </w:pPr>
      <w:r>
        <w:t xml:space="preserve">pour les livraisons en sas, la garantie est acquise, </w:t>
      </w:r>
      <w:r w:rsidRPr="00F65AAF">
        <w:t xml:space="preserve">à condition que vous adressiez, dès la livraison effectuée, une confirmation de livraison précisant la date et l'heure de livraison au donneur d’ordre, en rappelant que </w:t>
      </w:r>
      <w:r w:rsidRPr="000D7E9C">
        <w:rPr>
          <w:b/>
          <w:bCs/>
        </w:rPr>
        <w:t xml:space="preserve">la réception sera considérée comme conforme et sans réserve à midi du premier jour </w:t>
      </w:r>
      <w:r w:rsidRPr="000D7E9C">
        <w:rPr>
          <w:b/>
          <w:bCs/>
        </w:rPr>
        <w:lastRenderedPageBreak/>
        <w:t>ouvrable suivant la remise de la marchandise dans le sas, et ce par tout moyen électronique de transmission et de conservation des données</w:t>
      </w:r>
      <w:r w:rsidRPr="00F65AAF">
        <w:t>.</w:t>
      </w:r>
      <w:r>
        <w:t xml:space="preserve"> </w:t>
      </w:r>
    </w:p>
    <w:p w14:paraId="54053A65" w14:textId="77777777" w:rsidR="003A0159" w:rsidRPr="0062030E" w:rsidRDefault="003A0159" w:rsidP="003A0159">
      <w:pPr>
        <w:pStyle w:val="Paragraphedeliste"/>
        <w:ind w:left="766" w:right="37"/>
        <w:rPr>
          <w:strike/>
        </w:rPr>
      </w:pPr>
    </w:p>
    <w:p w14:paraId="679E2981" w14:textId="77777777" w:rsidR="003A0159" w:rsidRPr="008D0B4E" w:rsidRDefault="003A0159" w:rsidP="00784011">
      <w:pPr>
        <w:pStyle w:val="Paragraphedeliste"/>
        <w:numPr>
          <w:ilvl w:val="0"/>
          <w:numId w:val="23"/>
        </w:numPr>
        <w:ind w:right="37"/>
        <w:rPr>
          <w:strike/>
        </w:rPr>
      </w:pPr>
      <w:r w:rsidRPr="008D0B4E">
        <w:rPr>
          <w:rFonts w:ascii="Source Sans Pro" w:eastAsia="Source Sans Pro" w:hAnsi="Source Sans Pro" w:cs="Source Sans Pro"/>
          <w:b/>
        </w:rPr>
        <w:t xml:space="preserve">En cas de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w:t>
      </w:r>
      <w:r w:rsidRPr="008D0B4E">
        <w:rPr>
          <w:rFonts w:ascii="Source Sans Pro" w:eastAsia="Source Sans Pro" w:hAnsi="Source Sans Pro" w:cs="Source Sans Pro"/>
          <w:b/>
          <w:i/>
        </w:rPr>
        <w:t>vous</w:t>
      </w:r>
      <w:r w:rsidRPr="008D0B4E">
        <w:rPr>
          <w:rFonts w:ascii="Source Sans Pro" w:eastAsia="Source Sans Pro" w:hAnsi="Source Sans Pro" w:cs="Source Sans Pro"/>
          <w:b/>
        </w:rPr>
        <w:t xml:space="preserve"> devez prendre contact avec </w:t>
      </w:r>
      <w:r w:rsidRPr="008D0B4E">
        <w:rPr>
          <w:rFonts w:ascii="Source Sans Pro" w:eastAsia="Source Sans Pro" w:hAnsi="Source Sans Pro" w:cs="Source Sans Pro"/>
          <w:b/>
          <w:i/>
        </w:rPr>
        <w:t>nous</w:t>
      </w:r>
      <w:r w:rsidRPr="008D0B4E">
        <w:rPr>
          <w:rFonts w:ascii="Source Sans Pro" w:eastAsia="Source Sans Pro" w:hAnsi="Source Sans Pro" w:cs="Source Sans Pro"/>
          <w:b/>
        </w:rPr>
        <w:t xml:space="preserve"> ou notre représentant et respecter les instructions qui seront communiquées, afin que l’expert désigné puisse prendre les mesures conservatoires, constater le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fixer le montant </w:t>
      </w:r>
      <w:r>
        <w:rPr>
          <w:rFonts w:ascii="Source Sans Pro" w:eastAsia="Source Sans Pro" w:hAnsi="Source Sans Pro" w:cs="Source Sans Pro"/>
          <w:b/>
        </w:rPr>
        <w:t xml:space="preserve">des </w:t>
      </w:r>
      <w:r w:rsidRPr="0062222C">
        <w:rPr>
          <w:rFonts w:ascii="Source Sans Pro" w:eastAsia="Source Sans Pro" w:hAnsi="Source Sans Pro" w:cs="Source Sans Pro"/>
          <w:b/>
          <w:i/>
          <w:iCs/>
        </w:rPr>
        <w:t>dommages</w:t>
      </w:r>
      <w:r>
        <w:rPr>
          <w:rFonts w:ascii="Source Sans Pro" w:eastAsia="Source Sans Pro" w:hAnsi="Source Sans Pro" w:cs="Source Sans Pro"/>
          <w:b/>
        </w:rPr>
        <w:t xml:space="preserve"> </w:t>
      </w:r>
      <w:r w:rsidRPr="008D0B4E">
        <w:rPr>
          <w:rFonts w:ascii="Source Sans Pro" w:eastAsia="Source Sans Pro" w:hAnsi="Source Sans Pro" w:cs="Source Sans Pro"/>
          <w:b/>
        </w:rPr>
        <w:t>et en déterminer les causes.</w:t>
      </w:r>
    </w:p>
    <w:p w14:paraId="39AB1A86" w14:textId="77777777" w:rsidR="003A0159" w:rsidRDefault="003A0159" w:rsidP="003A0159">
      <w:pPr>
        <w:spacing w:after="35"/>
        <w:ind w:right="13" w:firstLine="709"/>
      </w:pPr>
      <w:r>
        <w:rPr>
          <w:rFonts w:ascii="Source Sans Pro" w:eastAsia="Source Sans Pro" w:hAnsi="Source Sans Pro" w:cs="Source Sans Pro"/>
          <w:b/>
          <w:sz w:val="21"/>
        </w:rPr>
        <w:t>Dans l’impossibilité de nous contacter, vous devez aviser immédiatement :</w:t>
      </w:r>
    </w:p>
    <w:p w14:paraId="7425464A" w14:textId="77777777" w:rsidR="003A0159" w:rsidRDefault="003A0159" w:rsidP="003A0159">
      <w:pPr>
        <w:spacing w:after="0"/>
        <w:ind w:left="37"/>
        <w:jc w:val="center"/>
      </w:pPr>
      <w:r>
        <w:rPr>
          <w:rFonts w:ascii="Source Sans Pro" w:eastAsia="Source Sans Pro" w:hAnsi="Source Sans Pro" w:cs="Source Sans Pro"/>
          <w:b/>
        </w:rPr>
        <w:t>T.M.T.</w:t>
      </w:r>
    </w:p>
    <w:p w14:paraId="55068D40" w14:textId="77777777" w:rsidR="003A0159" w:rsidRDefault="003A0159" w:rsidP="003A0159">
      <w:pPr>
        <w:spacing w:after="0"/>
        <w:ind w:left="37"/>
        <w:jc w:val="center"/>
      </w:pPr>
      <w:r>
        <w:rPr>
          <w:rFonts w:ascii="Source Sans Pro" w:eastAsia="Source Sans Pro" w:hAnsi="Source Sans Pro" w:cs="Source Sans Pro"/>
          <w:b/>
        </w:rPr>
        <w:t>19, rue de Liège</w:t>
      </w:r>
    </w:p>
    <w:p w14:paraId="7765C090" w14:textId="77777777" w:rsidR="003A0159" w:rsidRDefault="003A0159" w:rsidP="003A0159">
      <w:pPr>
        <w:spacing w:after="0"/>
        <w:ind w:left="37"/>
        <w:jc w:val="center"/>
      </w:pPr>
      <w:r>
        <w:rPr>
          <w:rFonts w:ascii="Source Sans Pro" w:eastAsia="Source Sans Pro" w:hAnsi="Source Sans Pro" w:cs="Source Sans Pro"/>
          <w:b/>
        </w:rPr>
        <w:t>75009 PARIS</w:t>
      </w:r>
    </w:p>
    <w:p w14:paraId="15995F3C" w14:textId="77777777" w:rsidR="003A0159" w:rsidRDefault="003A0159" w:rsidP="003A0159">
      <w:pPr>
        <w:spacing w:after="0"/>
        <w:ind w:left="37"/>
        <w:jc w:val="center"/>
      </w:pPr>
      <w:r>
        <w:rPr>
          <w:rFonts w:ascii="Source Sans Pro" w:eastAsia="Source Sans Pro" w:hAnsi="Source Sans Pro" w:cs="Source Sans Pro"/>
          <w:b/>
        </w:rPr>
        <w:t>Tél : 01 40 39 92 26</w:t>
      </w:r>
    </w:p>
    <w:p w14:paraId="37E72B48" w14:textId="77777777" w:rsidR="003A0159" w:rsidRDefault="003A0159" w:rsidP="003A0159">
      <w:pPr>
        <w:spacing w:after="134"/>
        <w:ind w:left="37"/>
        <w:jc w:val="center"/>
        <w:rPr>
          <w:rFonts w:ascii="Source Sans Pro" w:eastAsia="Source Sans Pro" w:hAnsi="Source Sans Pro" w:cs="Source Sans Pro"/>
          <w:b/>
        </w:rPr>
      </w:pPr>
      <w:r>
        <w:rPr>
          <w:rFonts w:ascii="Source Sans Pro" w:eastAsia="Source Sans Pro" w:hAnsi="Source Sans Pro" w:cs="Source Sans Pro"/>
          <w:b/>
        </w:rPr>
        <w:t xml:space="preserve">E-mail : </w:t>
      </w:r>
      <w:hyperlink r:id="rId8" w:history="1">
        <w:r w:rsidRPr="0059072B">
          <w:rPr>
            <w:rStyle w:val="Lienhypertexte"/>
            <w:rFonts w:ascii="Source Sans Pro" w:eastAsia="Source Sans Pro" w:hAnsi="Source Sans Pro" w:cs="Source Sans Pro"/>
            <w:b/>
          </w:rPr>
          <w:t>contact@tmtexpertises.com</w:t>
        </w:r>
      </w:hyperlink>
    </w:p>
    <w:p w14:paraId="3A74429F" w14:textId="77777777" w:rsidR="003A0159" w:rsidRDefault="003A0159" w:rsidP="003A0159">
      <w:pPr>
        <w:spacing w:after="153"/>
        <w:ind w:right="37"/>
      </w:pPr>
      <w:r>
        <w:rPr>
          <w:i/>
          <w:iCs/>
        </w:rPr>
        <w:t>V</w:t>
      </w:r>
      <w:r>
        <w:rPr>
          <w:rFonts w:ascii="Source Sans Pro" w:eastAsia="Source Sans Pro" w:hAnsi="Source Sans Pro" w:cs="Source Sans Pro"/>
          <w:i/>
        </w:rPr>
        <w:t>ous</w:t>
      </w:r>
      <w:r>
        <w:t xml:space="preserve"> donnez à l’expert la possibilité matérielle de faire constater sur les lieux du </w:t>
      </w:r>
      <w:r>
        <w:rPr>
          <w:rFonts w:ascii="Source Sans Pro" w:eastAsia="Source Sans Pro" w:hAnsi="Source Sans Pro" w:cs="Source Sans Pro"/>
          <w:i/>
        </w:rPr>
        <w:t>sinistre</w:t>
      </w:r>
      <w:r>
        <w:t xml:space="preserve"> la panne ou tout autre incident.</w:t>
      </w:r>
    </w:p>
    <w:p w14:paraId="192CA2F5" w14:textId="77777777" w:rsidR="003A0159" w:rsidRDefault="003A0159" w:rsidP="003A0159">
      <w:pPr>
        <w:spacing w:after="134"/>
        <w:ind w:left="37"/>
      </w:pPr>
    </w:p>
    <w:p w14:paraId="607458A2"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B1B">
        <w:rPr>
          <w:b/>
          <w:bCs/>
          <w:color w:val="303192"/>
          <w:sz w:val="24"/>
          <w:szCs w:val="24"/>
        </w:rPr>
        <w:t>Outre les exclusions communes à toutes les garanties prévues au chapitre 5. « Exclusions générales », ne sont pas couverts au titre de la garantie :</w:t>
      </w:r>
    </w:p>
    <w:p w14:paraId="6A793191"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66F6509" w14:textId="695B3516"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transports réalisés au moyen de caisses isothermes équipé de carboglace ou équivalent ;</w:t>
      </w:r>
    </w:p>
    <w:p w14:paraId="3A83F08C" w14:textId="5829367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d’entretien de l’appareil réfrigérant ;</w:t>
      </w:r>
    </w:p>
    <w:p w14:paraId="72B0025F" w14:textId="19BDD82F"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 manque de carburant ; </w:t>
      </w:r>
    </w:p>
    <w:p w14:paraId="6557FCB5" w14:textId="69FF433D"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raccordement du véhicule frigorifique à une source d’énergie externe au véhicule ;</w:t>
      </w:r>
    </w:p>
    <w:p w14:paraId="7B8691E1" w14:textId="66C50BE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l’oubli de réglage des appareils régulant la température ;</w:t>
      </w:r>
    </w:p>
    <w:p w14:paraId="749754AE" w14:textId="0F754EFB"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l’arrêt volontaire de l’appareil frigorifique ;</w:t>
      </w:r>
    </w:p>
    <w:p w14:paraId="6C987F6F" w14:textId="6533E519"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 non mise en route de l'appareil frigorifique ;</w:t>
      </w:r>
    </w:p>
    <w:p w14:paraId="315DB8A4" w14:textId="09D05AC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les marchandises qui auront séjourné plus de </w:t>
      </w:r>
      <w:r w:rsidR="003A0159" w:rsidRPr="00F13747">
        <w:rPr>
          <w:b/>
          <w:bCs/>
          <w:color w:val="303192"/>
          <w:sz w:val="24"/>
          <w:szCs w:val="24"/>
        </w:rPr>
        <w:t>8 heures</w:t>
      </w:r>
      <w:r w:rsidR="003A0159" w:rsidRPr="003F3B1B">
        <w:rPr>
          <w:b/>
          <w:bCs/>
          <w:color w:val="303192"/>
          <w:sz w:val="24"/>
          <w:szCs w:val="24"/>
        </w:rPr>
        <w:t xml:space="preserve"> à bord des véhicules stationnés sur votre parc ou en tout autre lieu ;</w:t>
      </w:r>
    </w:p>
    <w:p w14:paraId="73813408" w14:textId="37D08C78"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transport en citerne ;</w:t>
      </w:r>
    </w:p>
    <w:p w14:paraId="3EB6098C" w14:textId="4598D18D"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liés à la vétusté des installations ;</w:t>
      </w:r>
    </w:p>
    <w:p w14:paraId="68991666" w14:textId="667150D0"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consécutifs au fonctionnement du groupe frigorifique en mode dit "STOP AND GO"</w:t>
      </w:r>
    </w:p>
    <w:p w14:paraId="53FD3F63" w14:textId="4C1348BE"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 mise en température de consigne du matériel de transport avant le chargement.</w:t>
      </w:r>
    </w:p>
    <w:p w14:paraId="3575AE3B" w14:textId="77777777" w:rsidR="003A0159" w:rsidRPr="0039597A" w:rsidRDefault="003A0159" w:rsidP="003A0159"/>
    <w:p w14:paraId="24B9A99A" w14:textId="77777777" w:rsidR="00AF704E" w:rsidRDefault="00AF704E" w:rsidP="00BB2D17">
      <w:pPr>
        <w:spacing w:after="0" w:line="240" w:lineRule="auto"/>
        <w:jc w:val="both"/>
        <w:rPr>
          <w:sz w:val="24"/>
          <w:szCs w:val="24"/>
        </w:rPr>
      </w:pPr>
    </w:p>
    <w:p w14:paraId="785488B2" w14:textId="77777777" w:rsidR="00AF704E" w:rsidRDefault="00AF704E" w:rsidP="00BB2D17">
      <w:pPr>
        <w:spacing w:after="0" w:line="240" w:lineRule="auto"/>
        <w:jc w:val="both"/>
        <w:rPr>
          <w:sz w:val="24"/>
          <w:szCs w:val="24"/>
        </w:rPr>
      </w:pPr>
    </w:p>
    <w:p w14:paraId="7CCC78A6" w14:textId="77777777" w:rsidR="00BC0FB2" w:rsidRDefault="00BC0FB2" w:rsidP="00BB2D17">
      <w:pPr>
        <w:spacing w:after="0" w:line="240" w:lineRule="auto"/>
        <w:jc w:val="both"/>
        <w:rPr>
          <w:sz w:val="24"/>
          <w:szCs w:val="24"/>
        </w:rPr>
      </w:pPr>
    </w:p>
    <w:p w14:paraId="6FDF352C" w14:textId="77777777" w:rsidR="00BC0FB2" w:rsidRDefault="00BC0FB2" w:rsidP="00BB2D17">
      <w:pPr>
        <w:spacing w:after="0" w:line="240" w:lineRule="auto"/>
        <w:jc w:val="both"/>
        <w:rPr>
          <w:sz w:val="24"/>
          <w:szCs w:val="24"/>
        </w:rPr>
      </w:pPr>
    </w:p>
    <w:p w14:paraId="567C3274" w14:textId="77777777" w:rsidR="00BC0FB2" w:rsidRDefault="00BC0FB2" w:rsidP="00BB2D17">
      <w:pPr>
        <w:spacing w:after="0" w:line="240" w:lineRule="auto"/>
        <w:jc w:val="both"/>
        <w:rPr>
          <w:sz w:val="24"/>
          <w:szCs w:val="24"/>
        </w:rPr>
      </w:pPr>
    </w:p>
    <w:p w14:paraId="72AC04F4" w14:textId="77777777" w:rsidR="00BC0FB2" w:rsidRDefault="00BC0FB2" w:rsidP="00BB2D17">
      <w:pPr>
        <w:spacing w:after="0" w:line="240" w:lineRule="auto"/>
        <w:jc w:val="both"/>
        <w:rPr>
          <w:sz w:val="24"/>
          <w:szCs w:val="24"/>
        </w:rPr>
      </w:pPr>
    </w:p>
    <w:p w14:paraId="209939C4" w14:textId="77777777" w:rsidR="00BC0FB2" w:rsidRDefault="00BC0FB2" w:rsidP="00BB2D17">
      <w:pPr>
        <w:spacing w:after="0" w:line="240" w:lineRule="auto"/>
        <w:jc w:val="both"/>
        <w:rPr>
          <w:sz w:val="24"/>
          <w:szCs w:val="24"/>
        </w:rPr>
      </w:pPr>
    </w:p>
    <w:p w14:paraId="42418421" w14:textId="77777777" w:rsidR="00BC0FB2" w:rsidRDefault="00BC0FB2" w:rsidP="00BB2D17">
      <w:pPr>
        <w:spacing w:after="0" w:line="240" w:lineRule="auto"/>
        <w:jc w:val="both"/>
        <w:rPr>
          <w:sz w:val="24"/>
          <w:szCs w:val="24"/>
        </w:rPr>
      </w:pPr>
    </w:p>
    <w:p w14:paraId="1ED2F280" w14:textId="77777777" w:rsidR="00BC0FB2" w:rsidRDefault="00BC0FB2" w:rsidP="00BB2D17">
      <w:pPr>
        <w:spacing w:after="0" w:line="240" w:lineRule="auto"/>
        <w:jc w:val="both"/>
        <w:rPr>
          <w:sz w:val="24"/>
          <w:szCs w:val="24"/>
        </w:rPr>
      </w:pPr>
    </w:p>
    <w:p w14:paraId="24EAE2B1" w14:textId="77777777" w:rsidR="00BC0FB2" w:rsidRDefault="00BC0FB2" w:rsidP="00BB2D17">
      <w:pPr>
        <w:spacing w:after="0" w:line="240" w:lineRule="auto"/>
        <w:jc w:val="both"/>
        <w:rPr>
          <w:sz w:val="24"/>
          <w:szCs w:val="24"/>
        </w:rPr>
      </w:pPr>
    </w:p>
    <w:p w14:paraId="57104486" w14:textId="77777777" w:rsidR="00BC0FB2" w:rsidRDefault="00BC0FB2" w:rsidP="00BB2D17">
      <w:pPr>
        <w:spacing w:after="0" w:line="240" w:lineRule="auto"/>
        <w:jc w:val="both"/>
        <w:rPr>
          <w:sz w:val="24"/>
          <w:szCs w:val="24"/>
        </w:rPr>
      </w:pPr>
    </w:p>
    <w:p w14:paraId="07897555" w14:textId="77777777" w:rsidR="00BC0FB2" w:rsidRDefault="00BC0FB2" w:rsidP="00BB2D17">
      <w:pPr>
        <w:spacing w:after="0" w:line="240" w:lineRule="auto"/>
        <w:jc w:val="both"/>
        <w:rPr>
          <w:sz w:val="24"/>
          <w:szCs w:val="24"/>
        </w:rPr>
      </w:pPr>
    </w:p>
    <w:p w14:paraId="0D7C0050" w14:textId="77777777" w:rsidR="00BC0FB2" w:rsidRDefault="00BC0FB2" w:rsidP="00BB2D17">
      <w:pPr>
        <w:spacing w:after="0" w:line="240" w:lineRule="auto"/>
        <w:jc w:val="both"/>
        <w:rPr>
          <w:sz w:val="24"/>
          <w:szCs w:val="24"/>
        </w:rPr>
      </w:pPr>
    </w:p>
    <w:p w14:paraId="0BD2F676" w14:textId="77777777" w:rsidR="00A72D0C" w:rsidRDefault="00A72D0C" w:rsidP="00BB2D17">
      <w:pPr>
        <w:spacing w:after="0" w:line="240" w:lineRule="auto"/>
        <w:jc w:val="both"/>
        <w:rPr>
          <w:sz w:val="24"/>
          <w:szCs w:val="24"/>
        </w:rPr>
      </w:pPr>
    </w:p>
    <w:p w14:paraId="07BD4297" w14:textId="77777777" w:rsidR="00404F28" w:rsidRDefault="00404F28" w:rsidP="00BB2D17">
      <w:pPr>
        <w:spacing w:after="0" w:line="240" w:lineRule="auto"/>
        <w:jc w:val="both"/>
        <w:rPr>
          <w:sz w:val="24"/>
          <w:szCs w:val="24"/>
        </w:rPr>
      </w:pPr>
    </w:p>
    <w:p w14:paraId="200244B1" w14:textId="77777777" w:rsidR="005D7CC1" w:rsidRPr="005D7CC1" w:rsidRDefault="005D7CC1" w:rsidP="005D7CC1">
      <w:pPr>
        <w:pStyle w:val="Paragraphedeliste"/>
        <w:numPr>
          <w:ilvl w:val="0"/>
          <w:numId w:val="5"/>
        </w:numPr>
        <w:rPr>
          <w:rFonts w:eastAsia="Times New Roman" w:cstheme="minorHAnsi"/>
          <w:b/>
          <w:bCs/>
          <w:kern w:val="0"/>
          <w:sz w:val="24"/>
          <w:szCs w:val="24"/>
          <w:lang w:eastAsia="fr-FR"/>
          <w14:ligatures w14:val="none"/>
        </w:rPr>
      </w:pPr>
      <w:r w:rsidRPr="005D7CC1">
        <w:rPr>
          <w:rFonts w:eastAsia="Times New Roman" w:cstheme="minorHAnsi"/>
          <w:b/>
          <w:bCs/>
          <w:kern w:val="0"/>
          <w:sz w:val="24"/>
          <w:szCs w:val="24"/>
          <w:lang w:eastAsia="fr-FR"/>
          <w14:ligatures w14:val="none"/>
        </w:rPr>
        <w:lastRenderedPageBreak/>
        <w:t>TRANSPORT DE MARCHANDISES DANGEREUSES EN CITERNE</w:t>
      </w:r>
    </w:p>
    <w:p w14:paraId="1211F9EB" w14:textId="77777777" w:rsidR="005D7CC1" w:rsidRPr="000A037E" w:rsidRDefault="005D7CC1" w:rsidP="005D7CC1">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5D7CC1" w14:paraId="179A1956" w14:textId="77777777" w:rsidTr="00AB38BE">
        <w:trPr>
          <w:trHeight w:val="334"/>
        </w:trPr>
        <w:tc>
          <w:tcPr>
            <w:tcW w:w="4957" w:type="dxa"/>
          </w:tcPr>
          <w:p w14:paraId="56AD6803" w14:textId="77777777" w:rsidR="005D7CC1" w:rsidRPr="00A5519C" w:rsidRDefault="005D7CC1" w:rsidP="00AB38BE">
            <w:pPr>
              <w:jc w:val="center"/>
              <w:rPr>
                <w:rFonts w:cstheme="minorHAnsi"/>
                <w:b/>
                <w:bCs/>
                <w:sz w:val="24"/>
                <w:szCs w:val="24"/>
              </w:rPr>
            </w:pPr>
            <w:r w:rsidRPr="00A5519C">
              <w:rPr>
                <w:rFonts w:cstheme="minorHAnsi"/>
                <w:b/>
                <w:bCs/>
                <w:sz w:val="24"/>
                <w:szCs w:val="24"/>
              </w:rPr>
              <w:t>CONTEXTE</w:t>
            </w:r>
          </w:p>
        </w:tc>
        <w:tc>
          <w:tcPr>
            <w:tcW w:w="4961" w:type="dxa"/>
          </w:tcPr>
          <w:p w14:paraId="557C2B68" w14:textId="77777777" w:rsidR="005D7CC1" w:rsidRPr="00A5519C" w:rsidRDefault="005D7CC1" w:rsidP="00AB38BE">
            <w:pPr>
              <w:jc w:val="center"/>
              <w:rPr>
                <w:rFonts w:cstheme="minorHAnsi"/>
                <w:b/>
                <w:bCs/>
                <w:sz w:val="24"/>
                <w:szCs w:val="24"/>
              </w:rPr>
            </w:pPr>
            <w:r w:rsidRPr="00A5519C">
              <w:rPr>
                <w:rFonts w:cstheme="minorHAnsi"/>
                <w:b/>
                <w:bCs/>
                <w:sz w:val="24"/>
                <w:szCs w:val="24"/>
              </w:rPr>
              <w:t>CONDITIONS D’APPLICATION</w:t>
            </w:r>
          </w:p>
        </w:tc>
      </w:tr>
      <w:tr w:rsidR="005D7CC1" w14:paraId="5CC4E31C" w14:textId="77777777" w:rsidTr="00AB38BE">
        <w:trPr>
          <w:trHeight w:val="2951"/>
        </w:trPr>
        <w:tc>
          <w:tcPr>
            <w:tcW w:w="4957" w:type="dxa"/>
          </w:tcPr>
          <w:p w14:paraId="0DCAC8F1" w14:textId="77777777" w:rsidR="005D7CC1" w:rsidRDefault="005D7CC1" w:rsidP="00AB38BE">
            <w:pPr>
              <w:jc w:val="both"/>
              <w:rPr>
                <w:rFonts w:cstheme="minorHAnsi"/>
                <w:sz w:val="24"/>
                <w:szCs w:val="24"/>
              </w:rPr>
            </w:pPr>
          </w:p>
          <w:p w14:paraId="378B9114" w14:textId="77777777" w:rsidR="005D7CC1" w:rsidRDefault="005D7CC1" w:rsidP="00AB38BE">
            <w:pPr>
              <w:jc w:val="both"/>
              <w:rPr>
                <w:rFonts w:cstheme="minorHAnsi"/>
                <w:color w:val="7030A0"/>
                <w:sz w:val="24"/>
                <w:szCs w:val="24"/>
              </w:rPr>
            </w:pPr>
            <w:r w:rsidRPr="003417D9">
              <w:rPr>
                <w:rFonts w:cstheme="minorHAnsi"/>
                <w:b/>
                <w:bCs/>
                <w:color w:val="FF0000"/>
                <w:sz w:val="24"/>
                <w:szCs w:val="24"/>
              </w:rPr>
              <w:t>Proposition GéCLAT</w:t>
            </w:r>
            <w:r w:rsidRPr="003417D9">
              <w:rPr>
                <w:rFonts w:cstheme="minorHAnsi"/>
                <w:color w:val="FF0000"/>
                <w:sz w:val="24"/>
                <w:szCs w:val="24"/>
              </w:rPr>
              <w:t> </w:t>
            </w:r>
            <w:r>
              <w:rPr>
                <w:rFonts w:cstheme="minorHAnsi"/>
                <w:sz w:val="24"/>
                <w:szCs w:val="24"/>
              </w:rPr>
              <w:t xml:space="preserve">: </w:t>
            </w:r>
            <w:r w:rsidRPr="003417D9">
              <w:rPr>
                <w:rFonts w:cstheme="minorHAnsi"/>
                <w:color w:val="7030A0"/>
                <w:sz w:val="24"/>
                <w:szCs w:val="24"/>
              </w:rPr>
              <w:t>Faire une seule clause citerne, y compris marchandises dangereuses.</w:t>
            </w:r>
          </w:p>
          <w:p w14:paraId="004989B5" w14:textId="77777777" w:rsidR="005D7CC1" w:rsidRDefault="005D7CC1" w:rsidP="00AB38BE">
            <w:pPr>
              <w:jc w:val="both"/>
              <w:rPr>
                <w:rFonts w:cstheme="minorHAnsi"/>
                <w:color w:val="7030A0"/>
                <w:sz w:val="24"/>
                <w:szCs w:val="24"/>
              </w:rPr>
            </w:pPr>
          </w:p>
          <w:p w14:paraId="3D2ED7D1" w14:textId="67EFDE6F" w:rsidR="005D7CC1" w:rsidRDefault="008139A4" w:rsidP="008139A4">
            <w:pPr>
              <w:autoSpaceDE w:val="0"/>
              <w:autoSpaceDN w:val="0"/>
              <w:rPr>
                <w:rFonts w:cstheme="minorHAnsi"/>
                <w:sz w:val="24"/>
                <w:szCs w:val="24"/>
              </w:rPr>
            </w:pPr>
            <w:r>
              <w:rPr>
                <w:sz w:val="24"/>
                <w:szCs w:val="24"/>
              </w:rPr>
              <w:t xml:space="preserve">=&gt; </w:t>
            </w:r>
            <w:r w:rsidRPr="001B4A25">
              <w:rPr>
                <w:b/>
                <w:bCs/>
                <w:color w:val="FF0000"/>
                <w:sz w:val="24"/>
                <w:szCs w:val="24"/>
              </w:rPr>
              <w:t>NB : Le transport en citerne fera l’objet d’une seule clause lors de la prochaine livraison des CG</w:t>
            </w:r>
            <w:r>
              <w:rPr>
                <w:b/>
                <w:bCs/>
                <w:color w:val="FF0000"/>
                <w:sz w:val="24"/>
                <w:szCs w:val="24"/>
              </w:rPr>
              <w:t>. Celle-ci</w:t>
            </w:r>
            <w:r w:rsidRPr="001B4A25">
              <w:rPr>
                <w:b/>
                <w:bCs/>
                <w:color w:val="FF0000"/>
                <w:sz w:val="24"/>
                <w:szCs w:val="24"/>
              </w:rPr>
              <w:t xml:space="preserve"> n’exclura plus les marchandises </w:t>
            </w:r>
            <w:r>
              <w:rPr>
                <w:b/>
                <w:bCs/>
                <w:color w:val="FF0000"/>
                <w:sz w:val="24"/>
                <w:szCs w:val="24"/>
              </w:rPr>
              <w:t>dangereuses</w:t>
            </w:r>
            <w:r w:rsidRPr="001B4A25">
              <w:rPr>
                <w:b/>
                <w:bCs/>
                <w:color w:val="FF0000"/>
                <w:sz w:val="24"/>
                <w:szCs w:val="24"/>
              </w:rPr>
              <w:t>, tant dans la clause en elle-même que dans les exclusions générales. En attendant, il convient de faire un rachat de l’exclusion des marchandises dangereuses par la présente clause</w:t>
            </w:r>
            <w:r>
              <w:rPr>
                <w:sz w:val="24"/>
                <w:szCs w:val="24"/>
              </w:rPr>
              <w:t>.</w:t>
            </w:r>
          </w:p>
        </w:tc>
        <w:tc>
          <w:tcPr>
            <w:tcW w:w="4961" w:type="dxa"/>
          </w:tcPr>
          <w:p w14:paraId="491A396D" w14:textId="77777777" w:rsidR="005D7CC1" w:rsidRPr="00C66F9E" w:rsidRDefault="005D7CC1" w:rsidP="00AB38BE">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 surprime à prévoir à fonction du profil du client.</w:t>
            </w:r>
          </w:p>
          <w:p w14:paraId="0E19F5E6" w14:textId="77777777" w:rsidR="005D7CC1" w:rsidRDefault="005D7CC1" w:rsidP="00AB38BE">
            <w:pPr>
              <w:rPr>
                <w:rFonts w:cstheme="minorHAnsi"/>
                <w:color w:val="FF0000"/>
                <w:sz w:val="24"/>
                <w:szCs w:val="24"/>
              </w:rPr>
            </w:pPr>
          </w:p>
          <w:p w14:paraId="14FB303B" w14:textId="77777777" w:rsidR="005D7CC1" w:rsidRDefault="005D7CC1" w:rsidP="00AB38BE">
            <w:pPr>
              <w:rPr>
                <w:rFonts w:cstheme="minorHAnsi"/>
                <w:color w:val="FF0000"/>
                <w:sz w:val="24"/>
                <w:szCs w:val="24"/>
              </w:rPr>
            </w:pPr>
            <w:r w:rsidRPr="00BD3F44">
              <w:rPr>
                <w:rFonts w:cstheme="minorHAnsi"/>
                <w:b/>
                <w:bCs/>
                <w:color w:val="FF0000"/>
                <w:sz w:val="24"/>
                <w:szCs w:val="24"/>
              </w:rPr>
              <w:t>Capital</w:t>
            </w:r>
            <w:r>
              <w:rPr>
                <w:rFonts w:cstheme="minorHAnsi"/>
                <w:color w:val="FF0000"/>
                <w:sz w:val="24"/>
                <w:szCs w:val="24"/>
              </w:rPr>
              <w:t> : 55 000 € (</w:t>
            </w:r>
            <w:r w:rsidRPr="000B1598">
              <w:rPr>
                <w:rFonts w:cstheme="minorHAnsi"/>
                <w:i/>
                <w:iCs/>
                <w:color w:val="FF0000"/>
                <w:sz w:val="24"/>
                <w:szCs w:val="24"/>
              </w:rPr>
              <w:t>sauf cahier des charges ou capital supplémentaire demandé par l’assuré</w:t>
            </w:r>
            <w:r>
              <w:rPr>
                <w:rFonts w:cstheme="minorHAnsi"/>
                <w:color w:val="FF0000"/>
                <w:sz w:val="24"/>
                <w:szCs w:val="24"/>
              </w:rPr>
              <w:t>)</w:t>
            </w:r>
          </w:p>
          <w:p w14:paraId="0375F957" w14:textId="77777777" w:rsidR="005D7CC1" w:rsidRPr="00C66F9E" w:rsidRDefault="005D7CC1" w:rsidP="00AB38BE">
            <w:pPr>
              <w:rPr>
                <w:rFonts w:cstheme="minorHAnsi"/>
                <w:color w:val="FF0000"/>
                <w:sz w:val="24"/>
                <w:szCs w:val="24"/>
              </w:rPr>
            </w:pPr>
          </w:p>
          <w:p w14:paraId="5FEB3108" w14:textId="77777777" w:rsidR="005D7CC1" w:rsidRDefault="005D7CC1" w:rsidP="00AB38BE">
            <w:pPr>
              <w:rPr>
                <w:rFonts w:cstheme="minorHAnsi"/>
                <w:sz w:val="24"/>
                <w:szCs w:val="24"/>
              </w:rPr>
            </w:pPr>
            <w:r w:rsidRPr="00BD3F44">
              <w:rPr>
                <w:rFonts w:cstheme="minorHAnsi"/>
                <w:b/>
                <w:bCs/>
                <w:color w:val="FF0000"/>
                <w:sz w:val="24"/>
                <w:szCs w:val="24"/>
              </w:rPr>
              <w:t>Quelles franchises</w:t>
            </w:r>
            <w:r>
              <w:rPr>
                <w:rFonts w:cstheme="minorHAnsi"/>
                <w:color w:val="FF0000"/>
                <w:sz w:val="24"/>
                <w:szCs w:val="24"/>
              </w:rPr>
              <w:t> : 10% mini 460 € (maxi à définir suivant le profil du client)</w:t>
            </w:r>
          </w:p>
        </w:tc>
      </w:tr>
    </w:tbl>
    <w:p w14:paraId="084995E6" w14:textId="77777777" w:rsidR="005D7CC1" w:rsidRDefault="005D7CC1" w:rsidP="005D7CC1">
      <w:pPr>
        <w:tabs>
          <w:tab w:val="left" w:pos="1365"/>
        </w:tabs>
        <w:spacing w:after="0" w:line="240" w:lineRule="auto"/>
        <w:rPr>
          <w:b/>
          <w:bCs/>
          <w:color w:val="0070C0"/>
          <w:sz w:val="32"/>
          <w:szCs w:val="32"/>
          <w:u w:val="single"/>
        </w:rPr>
      </w:pPr>
    </w:p>
    <w:p w14:paraId="0A083B2D" w14:textId="7D921300" w:rsidR="005D7CC1" w:rsidRPr="0004511D" w:rsidRDefault="005D7CC1" w:rsidP="005D7CC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B176A87" w14:textId="77777777" w:rsidR="00BC0FB2" w:rsidRDefault="00BC0FB2" w:rsidP="00BB2D17">
      <w:pPr>
        <w:spacing w:after="0" w:line="240" w:lineRule="auto"/>
        <w:jc w:val="both"/>
        <w:rPr>
          <w:sz w:val="24"/>
          <w:szCs w:val="24"/>
        </w:rPr>
      </w:pPr>
    </w:p>
    <w:p w14:paraId="3DD1DB2D" w14:textId="77777777" w:rsidR="00BC0FB2" w:rsidRDefault="00BC0FB2" w:rsidP="00BB2D17">
      <w:pPr>
        <w:spacing w:after="0" w:line="240" w:lineRule="auto"/>
        <w:jc w:val="both"/>
        <w:rPr>
          <w:sz w:val="24"/>
          <w:szCs w:val="24"/>
        </w:rPr>
      </w:pPr>
    </w:p>
    <w:p w14:paraId="138F35BB" w14:textId="77777777" w:rsidR="008139A4" w:rsidRDefault="008139A4" w:rsidP="008139A4">
      <w:pPr>
        <w:jc w:val="both"/>
        <w:rPr>
          <w:rFonts w:cstheme="minorHAnsi"/>
          <w:sz w:val="24"/>
          <w:szCs w:val="24"/>
        </w:rPr>
      </w:pPr>
      <w:r w:rsidRPr="00F14A94">
        <w:rPr>
          <w:rFonts w:cstheme="minorHAnsi"/>
          <w:b/>
          <w:bCs/>
          <w:sz w:val="24"/>
          <w:szCs w:val="24"/>
          <w:highlight w:val="cyan"/>
        </w:rPr>
        <w:t>Clause d’urgen</w:t>
      </w:r>
      <w:r w:rsidRPr="003E3031">
        <w:rPr>
          <w:rFonts w:cstheme="minorHAnsi"/>
          <w:b/>
          <w:bCs/>
          <w:sz w:val="24"/>
          <w:szCs w:val="24"/>
          <w:highlight w:val="cyan"/>
        </w:rPr>
        <w:t>ce en attendant la livraison des prochaines CG</w:t>
      </w:r>
      <w:r>
        <w:rPr>
          <w:rFonts w:cstheme="minorHAnsi"/>
          <w:b/>
          <w:bCs/>
          <w:sz w:val="24"/>
          <w:szCs w:val="24"/>
        </w:rPr>
        <w:t xml:space="preserve"> </w:t>
      </w:r>
      <w:r>
        <w:rPr>
          <w:rFonts w:cstheme="minorHAnsi"/>
          <w:sz w:val="24"/>
          <w:szCs w:val="24"/>
        </w:rPr>
        <w:t>:</w:t>
      </w:r>
    </w:p>
    <w:p w14:paraId="780CF576" w14:textId="77777777" w:rsidR="008139A4" w:rsidRDefault="008139A4" w:rsidP="008139A4">
      <w:pPr>
        <w:jc w:val="both"/>
        <w:rPr>
          <w:rFonts w:cstheme="minorHAnsi"/>
          <w:sz w:val="24"/>
          <w:szCs w:val="24"/>
        </w:rPr>
      </w:pPr>
    </w:p>
    <w:p w14:paraId="48EE7A45" w14:textId="36E782E1" w:rsidR="008139A4" w:rsidRDefault="00C449D2" w:rsidP="008139A4">
      <w:r>
        <w:t>Pour r</w:t>
      </w:r>
      <w:r w:rsidR="008139A4">
        <w:t xml:space="preserve">acheter l’exclusion </w:t>
      </w:r>
      <w:r>
        <w:t xml:space="preserve">des </w:t>
      </w:r>
      <w:r w:rsidR="008139A4">
        <w:t>marchandises dangereuses</w:t>
      </w:r>
      <w:r>
        <w:t xml:space="preserve">, il convient de préciser </w:t>
      </w:r>
      <w:r w:rsidR="008139A4">
        <w:t>dans les CP dans « la clause citerne » :</w:t>
      </w:r>
    </w:p>
    <w:p w14:paraId="7FD57710" w14:textId="77777777" w:rsidR="008139A4" w:rsidRDefault="008139A4" w:rsidP="008139A4"/>
    <w:p w14:paraId="3B45A463" w14:textId="77777777" w:rsidR="008139A4" w:rsidRDefault="008139A4" w:rsidP="00784011">
      <w:pPr>
        <w:pStyle w:val="GRANDTITREPARTIE"/>
        <w:numPr>
          <w:ilvl w:val="0"/>
          <w:numId w:val="25"/>
        </w:numPr>
        <w:ind w:firstLine="0"/>
      </w:pPr>
      <w:r>
        <w:t>NATURE DES MARCHANDISES</w:t>
      </w:r>
    </w:p>
    <w:p w14:paraId="79C0424D" w14:textId="77777777" w:rsidR="008139A4" w:rsidRDefault="008139A4" w:rsidP="008139A4">
      <w:pPr>
        <w:rPr>
          <w:b/>
          <w:bCs/>
          <w:color w:val="0000FF"/>
          <w:sz w:val="28"/>
          <w:szCs w:val="28"/>
        </w:rPr>
      </w:pPr>
    </w:p>
    <w:p w14:paraId="5FBC8A18" w14:textId="77777777" w:rsidR="008139A4" w:rsidRDefault="008139A4" w:rsidP="008139A4">
      <w:pPr>
        <w:jc w:val="both"/>
        <w:rPr>
          <w:b/>
          <w:bCs/>
          <w:sz w:val="24"/>
          <w:szCs w:val="24"/>
        </w:rPr>
      </w:pPr>
      <w:r>
        <w:rPr>
          <w:b/>
          <w:bCs/>
        </w:rPr>
        <w:t>Notre garantie s’exerce exclusivement pour les marchandises transportées déclarées par vous et listées ci-après :</w:t>
      </w:r>
    </w:p>
    <w:p w14:paraId="5F0A99F3" w14:textId="77777777" w:rsidR="008139A4" w:rsidRDefault="008139A4" w:rsidP="008139A4">
      <w:pPr>
        <w:jc w:val="both"/>
        <w:rPr>
          <w:b/>
          <w:bCs/>
        </w:rPr>
      </w:pPr>
    </w:p>
    <w:p w14:paraId="34C0FA50" w14:textId="77777777" w:rsidR="008139A4" w:rsidRDefault="008139A4" w:rsidP="00784011">
      <w:pPr>
        <w:pStyle w:val="SOUSPARTIENUMEROTEES"/>
        <w:numPr>
          <w:ilvl w:val="1"/>
          <w:numId w:val="25"/>
        </w:numPr>
      </w:pPr>
      <w:r>
        <w:t>Marchandises en citerne</w:t>
      </w:r>
    </w:p>
    <w:p w14:paraId="6A4F8C47" w14:textId="77777777" w:rsidR="008139A4" w:rsidRDefault="008139A4" w:rsidP="008139A4">
      <w:pPr>
        <w:jc w:val="both"/>
        <w:rPr>
          <w:b/>
          <w:bCs/>
          <w:color w:val="0000FF"/>
        </w:rPr>
      </w:pPr>
    </w:p>
    <w:p w14:paraId="08C568FF" w14:textId="77777777" w:rsidR="008139A4" w:rsidRDefault="008139A4" w:rsidP="008139A4">
      <w:pPr>
        <w:jc w:val="both"/>
      </w:pPr>
      <w:r>
        <w:t xml:space="preserve">Nous garantissons les transports de </w:t>
      </w:r>
      <w:r>
        <w:rPr>
          <w:b/>
          <w:bCs/>
        </w:rPr>
        <w:t>marchandises en citerne</w:t>
      </w:r>
      <w:r>
        <w:t xml:space="preserve"> conformément aux dispositions de l’article 2.2.8 des Conditions générales.</w:t>
      </w:r>
    </w:p>
    <w:p w14:paraId="1859B304" w14:textId="77777777" w:rsidR="008139A4" w:rsidRDefault="008139A4" w:rsidP="008139A4"/>
    <w:p w14:paraId="443552A8" w14:textId="77777777" w:rsidR="008139A4" w:rsidRPr="00C82CA3" w:rsidRDefault="008139A4" w:rsidP="008139A4">
      <w:pPr>
        <w:rPr>
          <w:b/>
          <w:bCs/>
        </w:rPr>
      </w:pPr>
      <w:r w:rsidRPr="00C82CA3">
        <w:rPr>
          <w:b/>
          <w:bCs/>
        </w:rPr>
        <w:t xml:space="preserve">Par dérogation partielle aux exclusions générales applicables à toutes les garanties, ainsi qu’aux exclusions de l’article 2.2.8 « Marchandises en citerne » des conditions générales, nous garantissons les transports de marchandises dangereuses en citerne. </w:t>
      </w:r>
    </w:p>
    <w:p w14:paraId="4CB0C555" w14:textId="77777777" w:rsidR="008139A4" w:rsidRDefault="008139A4" w:rsidP="008139A4">
      <w:pPr>
        <w:autoSpaceDE w:val="0"/>
        <w:autoSpaceDN w:val="0"/>
        <w:rPr>
          <w:rFonts w:ascii="SourceSansPro-Bold" w:hAnsi="SourceSansPro-Bold"/>
          <w:b/>
          <w:bCs/>
          <w:color w:val="312784"/>
          <w:sz w:val="20"/>
          <w:szCs w:val="20"/>
          <w:lang w:eastAsia="fr-FR"/>
          <w14:ligatures w14:val="none"/>
        </w:rPr>
      </w:pPr>
    </w:p>
    <w:p w14:paraId="348F209A" w14:textId="52303F41" w:rsidR="008139A4" w:rsidRPr="00CC20F0" w:rsidRDefault="008139A4" w:rsidP="00CC20F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CC20F0">
        <w:rPr>
          <w:b/>
          <w:bCs/>
          <w:color w:val="303192"/>
          <w:sz w:val="24"/>
          <w:szCs w:val="24"/>
        </w:rPr>
        <w:t>Outre les exclusions communes à toutes les garanties prévues au chapitre 5. « Exclusions générales », demeurent exclu</w:t>
      </w:r>
      <w:r w:rsidR="00E94C71">
        <w:rPr>
          <w:b/>
          <w:bCs/>
          <w:color w:val="303192"/>
          <w:sz w:val="24"/>
          <w:szCs w:val="24"/>
        </w:rPr>
        <w:t>e</w:t>
      </w:r>
      <w:r w:rsidRPr="00CC20F0">
        <w:rPr>
          <w:b/>
          <w:bCs/>
          <w:color w:val="303192"/>
          <w:sz w:val="24"/>
          <w:szCs w:val="24"/>
        </w:rPr>
        <w:t xml:space="preserve">s au titre de la garantie les marchandises relevant des matières radioactives, matières infectieuses, matières explosives selon les réglementations ADR, ADN, RID, OACI et TMD relatives aux marchandises dangereuses. </w:t>
      </w:r>
    </w:p>
    <w:p w14:paraId="6FC2D79F" w14:textId="77777777" w:rsidR="00B03A6A" w:rsidRPr="00E94C71" w:rsidRDefault="00B03A6A" w:rsidP="00B03A6A">
      <w:pPr>
        <w:pStyle w:val="Paragraphedeliste"/>
        <w:numPr>
          <w:ilvl w:val="0"/>
          <w:numId w:val="5"/>
        </w:numPr>
        <w:rPr>
          <w:b/>
          <w:bCs/>
          <w:color w:val="0000FF"/>
          <w:sz w:val="24"/>
          <w:szCs w:val="24"/>
        </w:rPr>
      </w:pPr>
      <w:r w:rsidRPr="00E94C71">
        <w:rPr>
          <w:b/>
          <w:bCs/>
          <w:color w:val="0000FF"/>
          <w:sz w:val="24"/>
          <w:szCs w:val="24"/>
        </w:rPr>
        <w:lastRenderedPageBreak/>
        <w:t>INCENDIE POUR LES MARCHANDISES CHARGEES DANS LES VEHICULES</w:t>
      </w:r>
    </w:p>
    <w:p w14:paraId="20D6DBB6" w14:textId="77777777" w:rsidR="00B03A6A" w:rsidRPr="000A037E" w:rsidRDefault="00B03A6A" w:rsidP="00B03A6A">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10060" w:type="dxa"/>
        <w:tblLook w:val="04A0" w:firstRow="1" w:lastRow="0" w:firstColumn="1" w:lastColumn="0" w:noHBand="0" w:noVBand="1"/>
      </w:tblPr>
      <w:tblGrid>
        <w:gridCol w:w="5524"/>
        <w:gridCol w:w="4536"/>
      </w:tblGrid>
      <w:tr w:rsidR="00B03A6A" w14:paraId="7B962E3E" w14:textId="77777777" w:rsidTr="00AB38BE">
        <w:trPr>
          <w:trHeight w:val="334"/>
        </w:trPr>
        <w:tc>
          <w:tcPr>
            <w:tcW w:w="5524" w:type="dxa"/>
          </w:tcPr>
          <w:p w14:paraId="6DB78CC9" w14:textId="77777777" w:rsidR="00B03A6A" w:rsidRPr="00A5519C" w:rsidRDefault="00B03A6A" w:rsidP="00AB38BE">
            <w:pPr>
              <w:jc w:val="center"/>
              <w:rPr>
                <w:rFonts w:cstheme="minorHAnsi"/>
                <w:b/>
                <w:bCs/>
                <w:sz w:val="24"/>
                <w:szCs w:val="24"/>
              </w:rPr>
            </w:pPr>
            <w:r w:rsidRPr="00A5519C">
              <w:rPr>
                <w:rFonts w:cstheme="minorHAnsi"/>
                <w:b/>
                <w:bCs/>
                <w:sz w:val="24"/>
                <w:szCs w:val="24"/>
              </w:rPr>
              <w:t>CONTEXTE</w:t>
            </w:r>
          </w:p>
        </w:tc>
        <w:tc>
          <w:tcPr>
            <w:tcW w:w="4536" w:type="dxa"/>
          </w:tcPr>
          <w:p w14:paraId="35A0F9A6" w14:textId="77777777" w:rsidR="00B03A6A" w:rsidRPr="00A5519C" w:rsidRDefault="00B03A6A" w:rsidP="00AB38BE">
            <w:pPr>
              <w:jc w:val="center"/>
              <w:rPr>
                <w:rFonts w:cstheme="minorHAnsi"/>
                <w:b/>
                <w:bCs/>
                <w:sz w:val="24"/>
                <w:szCs w:val="24"/>
              </w:rPr>
            </w:pPr>
            <w:r w:rsidRPr="00A5519C">
              <w:rPr>
                <w:rFonts w:cstheme="minorHAnsi"/>
                <w:b/>
                <w:bCs/>
                <w:sz w:val="24"/>
                <w:szCs w:val="24"/>
              </w:rPr>
              <w:t>CONDITIONS D’APPLICATION</w:t>
            </w:r>
          </w:p>
        </w:tc>
      </w:tr>
      <w:tr w:rsidR="00B03A6A" w14:paraId="67FD4152" w14:textId="77777777" w:rsidTr="009572F0">
        <w:trPr>
          <w:trHeight w:val="6129"/>
        </w:trPr>
        <w:tc>
          <w:tcPr>
            <w:tcW w:w="5524" w:type="dxa"/>
          </w:tcPr>
          <w:p w14:paraId="4B78F1AA" w14:textId="77777777" w:rsidR="00B03A6A" w:rsidRPr="00E94C71" w:rsidRDefault="00B03A6A" w:rsidP="00AB38BE">
            <w:pPr>
              <w:jc w:val="both"/>
              <w:rPr>
                <w:rFonts w:cstheme="minorHAnsi"/>
                <w:b/>
                <w:bCs/>
                <w:sz w:val="8"/>
                <w:szCs w:val="8"/>
              </w:rPr>
            </w:pPr>
          </w:p>
          <w:p w14:paraId="39CB14F7" w14:textId="2F91C0A3" w:rsidR="008947A6" w:rsidRPr="00E94C71" w:rsidRDefault="000D7ACD"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En cas d’incendie ayant pris naissance dans les locaux de l’assuré, l</w:t>
            </w:r>
            <w:r w:rsidR="00B03A6A" w:rsidRPr="00E94C71">
              <w:rPr>
                <w:rFonts w:cstheme="minorHAnsi"/>
                <w:b/>
                <w:bCs/>
                <w:sz w:val="24"/>
                <w:szCs w:val="24"/>
              </w:rPr>
              <w:t>e DAB ne couvre pas les dommages aux marchandises chargées dans les véhicules et stationnées dans les</w:t>
            </w:r>
            <w:r w:rsidR="00A95489" w:rsidRPr="00E94C71">
              <w:rPr>
                <w:rFonts w:cstheme="minorHAnsi"/>
                <w:b/>
                <w:bCs/>
                <w:sz w:val="24"/>
                <w:szCs w:val="24"/>
              </w:rPr>
              <w:t>dits</w:t>
            </w:r>
            <w:r w:rsidR="00B03A6A" w:rsidRPr="00E94C71">
              <w:rPr>
                <w:rFonts w:cstheme="minorHAnsi"/>
                <w:b/>
                <w:bCs/>
                <w:sz w:val="24"/>
                <w:szCs w:val="24"/>
              </w:rPr>
              <w:t xml:space="preserve"> locaux de l’assuré.</w:t>
            </w:r>
          </w:p>
          <w:p w14:paraId="1B7304AA" w14:textId="77777777" w:rsidR="008947A6" w:rsidRPr="009572F0" w:rsidRDefault="008947A6" w:rsidP="009572F0">
            <w:pPr>
              <w:pStyle w:val="Paragraphedeliste"/>
              <w:ind w:left="227"/>
              <w:jc w:val="both"/>
              <w:rPr>
                <w:rFonts w:cstheme="minorHAnsi"/>
                <w:b/>
                <w:bCs/>
                <w:sz w:val="10"/>
                <w:szCs w:val="10"/>
              </w:rPr>
            </w:pPr>
          </w:p>
          <w:p w14:paraId="04E20CA3" w14:textId="348A5426" w:rsidR="00B03A6A" w:rsidRPr="00E94C71" w:rsidRDefault="00B03A6A"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Notre garantie marchandises en transit couvre uniquement les marchandises dans les locaux</w:t>
            </w:r>
            <w:r w:rsidR="00360381" w:rsidRPr="00E94C71">
              <w:rPr>
                <w:rFonts w:cstheme="minorHAnsi"/>
                <w:b/>
                <w:bCs/>
                <w:sz w:val="24"/>
                <w:szCs w:val="24"/>
              </w:rPr>
              <w:t xml:space="preserve"> de l’assuré</w:t>
            </w:r>
            <w:r w:rsidRPr="00E94C71">
              <w:rPr>
                <w:rFonts w:cstheme="minorHAnsi"/>
                <w:b/>
                <w:bCs/>
                <w:sz w:val="24"/>
                <w:szCs w:val="24"/>
              </w:rPr>
              <w:t xml:space="preserve"> sous couvert d’un titre de transport.</w:t>
            </w:r>
          </w:p>
          <w:p w14:paraId="6F0B6A68" w14:textId="1887F22A" w:rsidR="00B03A6A" w:rsidRPr="00E94C71" w:rsidRDefault="00CE45E3" w:rsidP="00AB38BE">
            <w:pPr>
              <w:spacing w:after="200" w:line="276" w:lineRule="auto"/>
              <w:jc w:val="both"/>
              <w:rPr>
                <w:rFonts w:cstheme="minorHAnsi"/>
                <w:b/>
                <w:bCs/>
                <w:sz w:val="24"/>
                <w:szCs w:val="24"/>
              </w:rPr>
            </w:pPr>
            <w:r w:rsidRPr="00E94C71">
              <w:rPr>
                <w:rFonts w:cstheme="minorHAnsi"/>
                <w:b/>
                <w:bCs/>
                <w:sz w:val="24"/>
                <w:szCs w:val="24"/>
              </w:rPr>
              <w:t>Aussi,</w:t>
            </w:r>
            <w:r w:rsidR="00B03A6A" w:rsidRPr="00E94C71">
              <w:rPr>
                <w:rFonts w:cstheme="minorHAnsi"/>
                <w:b/>
                <w:bCs/>
                <w:sz w:val="24"/>
                <w:szCs w:val="24"/>
              </w:rPr>
              <w:t xml:space="preserve"> </w:t>
            </w:r>
            <w:r w:rsidR="00433D5F" w:rsidRPr="00C66C3B">
              <w:rPr>
                <w:rFonts w:cstheme="minorHAnsi"/>
                <w:b/>
                <w:bCs/>
                <w:color w:val="FF0000"/>
                <w:sz w:val="24"/>
                <w:szCs w:val="24"/>
              </w:rPr>
              <w:t xml:space="preserve">en cas d’incendie, </w:t>
            </w:r>
            <w:r w:rsidR="00B03A6A" w:rsidRPr="00C66C3B">
              <w:rPr>
                <w:rFonts w:cstheme="minorHAnsi"/>
                <w:b/>
                <w:bCs/>
                <w:color w:val="FF0000"/>
                <w:sz w:val="24"/>
                <w:szCs w:val="24"/>
              </w:rPr>
              <w:t>les marchandises chargées dans les véhicules</w:t>
            </w:r>
            <w:r w:rsidR="00DC4943" w:rsidRPr="00C66C3B">
              <w:rPr>
                <w:rFonts w:cstheme="minorHAnsi"/>
                <w:b/>
                <w:bCs/>
                <w:color w:val="FF0000"/>
                <w:sz w:val="24"/>
                <w:szCs w:val="24"/>
              </w:rPr>
              <w:t xml:space="preserve"> </w:t>
            </w:r>
            <w:r w:rsidR="00CB5BD6" w:rsidRPr="00C66C3B">
              <w:rPr>
                <w:rFonts w:cstheme="minorHAnsi"/>
                <w:b/>
                <w:bCs/>
                <w:color w:val="FF0000"/>
                <w:sz w:val="24"/>
                <w:szCs w:val="24"/>
              </w:rPr>
              <w:t>de l’assuré</w:t>
            </w:r>
            <w:r w:rsidR="004E38D3" w:rsidRPr="00C66C3B">
              <w:rPr>
                <w:rFonts w:cstheme="minorHAnsi"/>
                <w:b/>
                <w:bCs/>
                <w:color w:val="FF0000"/>
                <w:sz w:val="24"/>
                <w:szCs w:val="24"/>
              </w:rPr>
              <w:t xml:space="preserve"> et</w:t>
            </w:r>
            <w:r w:rsidR="00DC4943" w:rsidRPr="00C66C3B">
              <w:rPr>
                <w:rFonts w:cstheme="minorHAnsi"/>
                <w:b/>
                <w:bCs/>
                <w:color w:val="FF0000"/>
                <w:sz w:val="24"/>
                <w:szCs w:val="24"/>
              </w:rPr>
              <w:t xml:space="preserve"> stationnée</w:t>
            </w:r>
            <w:r w:rsidR="00360381" w:rsidRPr="00C66C3B">
              <w:rPr>
                <w:rFonts w:cstheme="minorHAnsi"/>
                <w:b/>
                <w:bCs/>
                <w:color w:val="FF0000"/>
                <w:sz w:val="24"/>
                <w:szCs w:val="24"/>
              </w:rPr>
              <w:t>s</w:t>
            </w:r>
            <w:r w:rsidR="00B03A6A" w:rsidRPr="00C66C3B">
              <w:rPr>
                <w:rFonts w:cstheme="minorHAnsi"/>
                <w:b/>
                <w:bCs/>
                <w:color w:val="FF0000"/>
                <w:sz w:val="24"/>
                <w:szCs w:val="24"/>
              </w:rPr>
              <w:t xml:space="preserve"> </w:t>
            </w:r>
            <w:r w:rsidR="00117425" w:rsidRPr="00C66C3B">
              <w:rPr>
                <w:rFonts w:cstheme="minorHAnsi"/>
                <w:b/>
                <w:bCs/>
                <w:color w:val="FF0000"/>
                <w:sz w:val="24"/>
                <w:szCs w:val="24"/>
              </w:rPr>
              <w:t xml:space="preserve">dans </w:t>
            </w:r>
            <w:r w:rsidR="00CB5BD6" w:rsidRPr="00C66C3B">
              <w:rPr>
                <w:rFonts w:cstheme="minorHAnsi"/>
                <w:b/>
                <w:bCs/>
                <w:color w:val="FF0000"/>
                <w:sz w:val="24"/>
                <w:szCs w:val="24"/>
              </w:rPr>
              <w:t xml:space="preserve">ses locaux </w:t>
            </w:r>
            <w:r w:rsidR="00B03A6A" w:rsidRPr="00C66C3B">
              <w:rPr>
                <w:rFonts w:cstheme="minorHAnsi"/>
                <w:b/>
                <w:bCs/>
                <w:color w:val="FF0000"/>
                <w:sz w:val="24"/>
                <w:szCs w:val="24"/>
              </w:rPr>
              <w:t>qui ne seraient pas sous couvert d’un titre de transport ne seraient prises en charge</w:t>
            </w:r>
            <w:r w:rsidR="00117425" w:rsidRPr="00C66C3B">
              <w:rPr>
                <w:rFonts w:cstheme="minorHAnsi"/>
                <w:b/>
                <w:bCs/>
                <w:color w:val="FF0000"/>
                <w:sz w:val="24"/>
                <w:szCs w:val="24"/>
              </w:rPr>
              <w:t xml:space="preserve">, </w:t>
            </w:r>
            <w:r w:rsidR="00B03A6A" w:rsidRPr="00C66C3B">
              <w:rPr>
                <w:rFonts w:cstheme="minorHAnsi"/>
                <w:b/>
                <w:bCs/>
                <w:color w:val="FF0000"/>
                <w:sz w:val="24"/>
                <w:szCs w:val="24"/>
              </w:rPr>
              <w:t>ni par le DAB, ni par la RC transport, sauf si l’assuré dispose de la présente clause.</w:t>
            </w:r>
          </w:p>
          <w:p w14:paraId="23FE0388" w14:textId="77777777" w:rsidR="00B03A6A" w:rsidRPr="00E94C71" w:rsidRDefault="00B03A6A" w:rsidP="00AB38BE">
            <w:pPr>
              <w:spacing w:after="200" w:line="276" w:lineRule="auto"/>
              <w:jc w:val="both"/>
              <w:rPr>
                <w:rFonts w:cstheme="minorHAnsi"/>
                <w:b/>
                <w:bCs/>
                <w:sz w:val="24"/>
                <w:szCs w:val="24"/>
              </w:rPr>
            </w:pPr>
            <w:r w:rsidRPr="00E94C71">
              <w:rPr>
                <w:rFonts w:cstheme="minorHAnsi"/>
                <w:b/>
                <w:bCs/>
                <w:sz w:val="24"/>
                <w:szCs w:val="24"/>
              </w:rPr>
              <w:t>NB : Cette clause reviendra dans les CG lors de la prochaine livraison.</w:t>
            </w:r>
          </w:p>
        </w:tc>
        <w:tc>
          <w:tcPr>
            <w:tcW w:w="4536" w:type="dxa"/>
          </w:tcPr>
          <w:p w14:paraId="56F227B9" w14:textId="77777777" w:rsidR="00BF4F61" w:rsidRDefault="00BF4F61" w:rsidP="00AB38BE">
            <w:pPr>
              <w:jc w:val="both"/>
              <w:rPr>
                <w:rFonts w:cstheme="minorHAnsi"/>
                <w:sz w:val="24"/>
                <w:szCs w:val="24"/>
              </w:rPr>
            </w:pPr>
          </w:p>
          <w:p w14:paraId="3ECBBA7B" w14:textId="52FB11D2" w:rsidR="003D01D7" w:rsidRPr="00C66F9E" w:rsidRDefault="003D01D7" w:rsidP="003D01D7">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xml:space="preserve"> : </w:t>
            </w:r>
            <w:r w:rsidR="003F2CB3">
              <w:rPr>
                <w:rFonts w:cstheme="minorHAnsi"/>
                <w:color w:val="FF0000"/>
                <w:sz w:val="24"/>
                <w:szCs w:val="24"/>
              </w:rPr>
              <w:t xml:space="preserve">au souscripteur d’en décider </w:t>
            </w:r>
            <w:r>
              <w:rPr>
                <w:rFonts w:cstheme="minorHAnsi"/>
                <w:color w:val="FF0000"/>
                <w:sz w:val="24"/>
                <w:szCs w:val="24"/>
              </w:rPr>
              <w:t>en fonction du profil du clien</w:t>
            </w:r>
            <w:r w:rsidR="003F2CB3">
              <w:rPr>
                <w:rFonts w:cstheme="minorHAnsi"/>
                <w:color w:val="FF0000"/>
                <w:sz w:val="24"/>
                <w:szCs w:val="24"/>
              </w:rPr>
              <w:t>t.</w:t>
            </w:r>
          </w:p>
          <w:p w14:paraId="28BDCDF0" w14:textId="77777777" w:rsidR="003D01D7" w:rsidRDefault="003D01D7" w:rsidP="003D01D7">
            <w:pPr>
              <w:rPr>
                <w:rFonts w:cstheme="minorHAnsi"/>
                <w:color w:val="FF0000"/>
                <w:sz w:val="24"/>
                <w:szCs w:val="24"/>
              </w:rPr>
            </w:pPr>
          </w:p>
          <w:p w14:paraId="46FE9074" w14:textId="77777777" w:rsidR="003D01D7" w:rsidRPr="00C66F9E" w:rsidRDefault="003D01D7" w:rsidP="003D01D7">
            <w:pPr>
              <w:rPr>
                <w:rFonts w:cstheme="minorHAnsi"/>
                <w:color w:val="FF0000"/>
                <w:sz w:val="24"/>
                <w:szCs w:val="24"/>
              </w:rPr>
            </w:pPr>
          </w:p>
          <w:p w14:paraId="599CB81C" w14:textId="77777777" w:rsidR="003D01D7" w:rsidRDefault="003D01D7" w:rsidP="003D01D7">
            <w:pPr>
              <w:jc w:val="both"/>
              <w:rPr>
                <w:rFonts w:cstheme="minorHAnsi"/>
                <w:color w:val="FF0000"/>
                <w:sz w:val="24"/>
                <w:szCs w:val="24"/>
              </w:rPr>
            </w:pPr>
            <w:r w:rsidRPr="00BD3F44">
              <w:rPr>
                <w:rFonts w:cstheme="minorHAnsi"/>
                <w:b/>
                <w:bCs/>
                <w:color w:val="FF0000"/>
                <w:sz w:val="24"/>
                <w:szCs w:val="24"/>
              </w:rPr>
              <w:t>Quelles franchises</w:t>
            </w:r>
            <w:r>
              <w:rPr>
                <w:rFonts w:cstheme="minorHAnsi"/>
                <w:color w:val="FF0000"/>
                <w:sz w:val="24"/>
                <w:szCs w:val="24"/>
              </w:rPr>
              <w:t xml:space="preserve"> : </w:t>
            </w:r>
            <w:r w:rsidR="003F2CB3">
              <w:rPr>
                <w:rFonts w:cstheme="minorHAnsi"/>
                <w:color w:val="FF0000"/>
                <w:sz w:val="24"/>
                <w:szCs w:val="24"/>
              </w:rPr>
              <w:t>au souscripteur d’en décider en fonction du profil du client.</w:t>
            </w:r>
          </w:p>
          <w:p w14:paraId="7EA43F5C" w14:textId="77777777" w:rsidR="009572F0" w:rsidRPr="009572F0" w:rsidRDefault="009572F0" w:rsidP="009572F0">
            <w:pPr>
              <w:rPr>
                <w:rFonts w:cstheme="minorHAnsi"/>
                <w:sz w:val="24"/>
                <w:szCs w:val="24"/>
              </w:rPr>
            </w:pPr>
          </w:p>
          <w:p w14:paraId="20ACC22F" w14:textId="77777777" w:rsidR="009572F0" w:rsidRPr="009572F0" w:rsidRDefault="009572F0" w:rsidP="009572F0">
            <w:pPr>
              <w:rPr>
                <w:rFonts w:cstheme="minorHAnsi"/>
                <w:sz w:val="24"/>
                <w:szCs w:val="24"/>
              </w:rPr>
            </w:pPr>
          </w:p>
          <w:p w14:paraId="52EFAD68" w14:textId="77777777" w:rsidR="009572F0" w:rsidRPr="009572F0" w:rsidRDefault="009572F0" w:rsidP="009572F0">
            <w:pPr>
              <w:rPr>
                <w:rFonts w:cstheme="minorHAnsi"/>
                <w:sz w:val="24"/>
                <w:szCs w:val="24"/>
              </w:rPr>
            </w:pPr>
          </w:p>
          <w:p w14:paraId="53B4EC95" w14:textId="77777777" w:rsidR="009572F0" w:rsidRPr="009572F0" w:rsidRDefault="009572F0" w:rsidP="009572F0">
            <w:pPr>
              <w:rPr>
                <w:rFonts w:cstheme="minorHAnsi"/>
                <w:sz w:val="24"/>
                <w:szCs w:val="24"/>
              </w:rPr>
            </w:pPr>
          </w:p>
          <w:p w14:paraId="12FB7236" w14:textId="77777777" w:rsidR="009572F0" w:rsidRPr="009572F0" w:rsidRDefault="009572F0" w:rsidP="009572F0">
            <w:pPr>
              <w:rPr>
                <w:rFonts w:cstheme="minorHAnsi"/>
                <w:sz w:val="24"/>
                <w:szCs w:val="24"/>
              </w:rPr>
            </w:pPr>
          </w:p>
          <w:p w14:paraId="22285671" w14:textId="77777777" w:rsidR="009572F0" w:rsidRPr="009572F0" w:rsidRDefault="009572F0" w:rsidP="009572F0">
            <w:pPr>
              <w:rPr>
                <w:rFonts w:cstheme="minorHAnsi"/>
                <w:sz w:val="24"/>
                <w:szCs w:val="24"/>
              </w:rPr>
            </w:pPr>
          </w:p>
          <w:p w14:paraId="2178C5EB" w14:textId="77777777" w:rsidR="009572F0" w:rsidRPr="009572F0" w:rsidRDefault="009572F0" w:rsidP="009572F0">
            <w:pPr>
              <w:rPr>
                <w:rFonts w:cstheme="minorHAnsi"/>
                <w:sz w:val="24"/>
                <w:szCs w:val="24"/>
              </w:rPr>
            </w:pPr>
          </w:p>
          <w:p w14:paraId="08F61E92" w14:textId="77777777" w:rsidR="009572F0" w:rsidRDefault="009572F0" w:rsidP="009572F0">
            <w:pPr>
              <w:rPr>
                <w:rFonts w:cstheme="minorHAnsi"/>
                <w:color w:val="FF0000"/>
                <w:sz w:val="24"/>
                <w:szCs w:val="24"/>
              </w:rPr>
            </w:pPr>
          </w:p>
          <w:p w14:paraId="3AC7DC22" w14:textId="77777777" w:rsidR="009572F0" w:rsidRPr="009572F0" w:rsidRDefault="009572F0" w:rsidP="009572F0">
            <w:pPr>
              <w:rPr>
                <w:rFonts w:cstheme="minorHAnsi"/>
                <w:sz w:val="24"/>
                <w:szCs w:val="24"/>
              </w:rPr>
            </w:pPr>
          </w:p>
          <w:p w14:paraId="74C2999D" w14:textId="77777777" w:rsidR="009572F0" w:rsidRPr="009572F0" w:rsidRDefault="009572F0" w:rsidP="009572F0">
            <w:pPr>
              <w:rPr>
                <w:rFonts w:cstheme="minorHAnsi"/>
                <w:sz w:val="24"/>
                <w:szCs w:val="24"/>
              </w:rPr>
            </w:pPr>
          </w:p>
          <w:p w14:paraId="612FCCF9" w14:textId="77777777" w:rsidR="009572F0" w:rsidRDefault="009572F0" w:rsidP="009572F0">
            <w:pPr>
              <w:rPr>
                <w:rFonts w:cstheme="minorHAnsi"/>
                <w:color w:val="FF0000"/>
                <w:sz w:val="24"/>
                <w:szCs w:val="24"/>
              </w:rPr>
            </w:pPr>
          </w:p>
          <w:p w14:paraId="62DA33AC" w14:textId="76788425" w:rsidR="009572F0" w:rsidRPr="009572F0" w:rsidRDefault="009572F0" w:rsidP="009572F0">
            <w:pPr>
              <w:rPr>
                <w:rFonts w:cstheme="minorHAnsi"/>
                <w:sz w:val="24"/>
                <w:szCs w:val="24"/>
              </w:rPr>
            </w:pPr>
          </w:p>
        </w:tc>
      </w:tr>
    </w:tbl>
    <w:p w14:paraId="79BFDFF2" w14:textId="77777777" w:rsidR="00B03A6A" w:rsidRDefault="00B03A6A" w:rsidP="00B03A6A">
      <w:pPr>
        <w:spacing w:after="0" w:line="240" w:lineRule="auto"/>
        <w:rPr>
          <w:rFonts w:eastAsia="Times New Roman" w:cstheme="minorHAnsi"/>
          <w:b/>
          <w:bCs/>
          <w:color w:val="0000FF"/>
          <w:kern w:val="0"/>
          <w:sz w:val="24"/>
          <w:szCs w:val="24"/>
          <w:lang w:eastAsia="fr-FR"/>
          <w14:ligatures w14:val="none"/>
        </w:rPr>
      </w:pPr>
    </w:p>
    <w:p w14:paraId="50FF3C1A" w14:textId="77777777" w:rsidR="00B03A6A" w:rsidRDefault="00B03A6A" w:rsidP="00B03A6A">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6AB18E94" w14:textId="77777777" w:rsidR="00B03A6A" w:rsidRPr="009572F0" w:rsidRDefault="00B03A6A" w:rsidP="00B03A6A">
      <w:pPr>
        <w:spacing w:after="0" w:line="240" w:lineRule="auto"/>
        <w:rPr>
          <w:rFonts w:eastAsia="Times New Roman" w:cstheme="minorHAnsi"/>
          <w:b/>
          <w:bCs/>
          <w:color w:val="0000FF"/>
          <w:kern w:val="0"/>
          <w:sz w:val="20"/>
          <w:szCs w:val="20"/>
          <w:lang w:eastAsia="fr-FR"/>
          <w14:ligatures w14:val="none"/>
        </w:rPr>
      </w:pPr>
    </w:p>
    <w:p w14:paraId="38B7BB80" w14:textId="77777777" w:rsidR="00B03A6A" w:rsidRPr="00117C92" w:rsidRDefault="00B03A6A" w:rsidP="00B03A6A">
      <w:pPr>
        <w:spacing w:after="0" w:line="240" w:lineRule="auto"/>
        <w:rPr>
          <w:sz w:val="24"/>
          <w:szCs w:val="24"/>
        </w:rPr>
      </w:pPr>
      <w:r w:rsidRPr="00117C92">
        <w:rPr>
          <w:b/>
          <w:bCs/>
          <w:color w:val="0000FF"/>
          <w:sz w:val="24"/>
          <w:szCs w:val="24"/>
        </w:rPr>
        <w:t>Incendie pour les marchandises chargées dans les véhicules</w:t>
      </w:r>
    </w:p>
    <w:p w14:paraId="0A4C9F45" w14:textId="77777777" w:rsidR="00117C92" w:rsidRPr="009572F0" w:rsidRDefault="00117C92" w:rsidP="009572F0">
      <w:pPr>
        <w:spacing w:after="0" w:line="240" w:lineRule="auto"/>
        <w:jc w:val="both"/>
        <w:rPr>
          <w:color w:val="000000" w:themeColor="text1"/>
          <w:sz w:val="20"/>
          <w:szCs w:val="20"/>
        </w:rPr>
      </w:pPr>
    </w:p>
    <w:p w14:paraId="6ABEC4F2" w14:textId="2A7CA181" w:rsidR="00B03A6A" w:rsidRPr="00117C92" w:rsidRDefault="00B03A6A" w:rsidP="00B03A6A">
      <w:pPr>
        <w:jc w:val="both"/>
        <w:rPr>
          <w:color w:val="000000" w:themeColor="text1"/>
          <w:sz w:val="24"/>
          <w:szCs w:val="24"/>
        </w:rPr>
      </w:pPr>
      <w:r w:rsidRPr="00117C92">
        <w:rPr>
          <w:color w:val="000000" w:themeColor="text1"/>
          <w:sz w:val="24"/>
          <w:szCs w:val="24"/>
        </w:rPr>
        <w:t xml:space="preserve">Par dérogation à l’article 5.8 des Conditions générales, la garantie est étendue aux conséquences pécuniaires de la responsabilité civile contractuelle incombant à l’assuré en raison des dommages subis par les marchandises chargées dans les véhicules, causés par un incendie, ayant pris naissance dans les </w:t>
      </w:r>
      <w:r w:rsidRPr="00117C92">
        <w:rPr>
          <w:i/>
          <w:iCs/>
          <w:color w:val="000000" w:themeColor="text1"/>
          <w:sz w:val="24"/>
          <w:szCs w:val="24"/>
        </w:rPr>
        <w:t xml:space="preserve">locaux </w:t>
      </w:r>
      <w:r w:rsidRPr="00117C92">
        <w:rPr>
          <w:color w:val="000000" w:themeColor="text1"/>
          <w:sz w:val="24"/>
          <w:szCs w:val="24"/>
        </w:rPr>
        <w:t xml:space="preserve">dont l’assuré est propriétaire, locataire ou occupant à titre quelconque, dans la limite du capital garanti. </w:t>
      </w:r>
    </w:p>
    <w:p w14:paraId="33966888" w14:textId="77777777" w:rsidR="00B03A6A" w:rsidRPr="00117C92" w:rsidRDefault="00B03A6A" w:rsidP="00B03A6A">
      <w:pPr>
        <w:spacing w:after="0" w:line="240" w:lineRule="auto"/>
        <w:ind w:right="40"/>
        <w:rPr>
          <w:color w:val="000000" w:themeColor="text1"/>
          <w:sz w:val="24"/>
          <w:szCs w:val="24"/>
        </w:rPr>
      </w:pPr>
      <w:r w:rsidRPr="00117C92">
        <w:rPr>
          <w:b/>
          <w:bCs/>
          <w:color w:val="000000" w:themeColor="text1"/>
          <w:sz w:val="24"/>
          <w:szCs w:val="24"/>
          <w:u w:val="single"/>
        </w:rPr>
        <w:t>Conditions de garantie</w:t>
      </w:r>
      <w:r w:rsidRPr="00117C92">
        <w:rPr>
          <w:color w:val="000000" w:themeColor="text1"/>
          <w:sz w:val="24"/>
          <w:szCs w:val="24"/>
        </w:rPr>
        <w:t> :</w:t>
      </w:r>
    </w:p>
    <w:p w14:paraId="2C350379" w14:textId="77777777" w:rsidR="00B03A6A" w:rsidRPr="009572F0" w:rsidRDefault="00B03A6A" w:rsidP="00B03A6A">
      <w:pPr>
        <w:spacing w:after="0" w:line="240" w:lineRule="auto"/>
        <w:ind w:left="465" w:right="40" w:hanging="11"/>
        <w:rPr>
          <w:color w:val="000000" w:themeColor="text1"/>
          <w:sz w:val="16"/>
          <w:szCs w:val="16"/>
        </w:rPr>
      </w:pPr>
    </w:p>
    <w:p w14:paraId="20ADDA03" w14:textId="6C476326" w:rsidR="00B03A6A"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 xml:space="preserve">les véhicules chargés ne doivent pas avoir séjourné dans vos </w:t>
      </w:r>
      <w:r w:rsidRPr="00117C92">
        <w:rPr>
          <w:i/>
          <w:iCs/>
          <w:color w:val="000000" w:themeColor="text1"/>
          <w:sz w:val="24"/>
          <w:szCs w:val="24"/>
        </w:rPr>
        <w:t>locaux</w:t>
      </w:r>
      <w:r w:rsidRPr="00117C92">
        <w:rPr>
          <w:color w:val="000000" w:themeColor="text1"/>
          <w:sz w:val="24"/>
          <w:szCs w:val="24"/>
        </w:rPr>
        <w:t xml:space="preserve"> pendant une durée supérieure</w:t>
      </w:r>
      <w:r w:rsidR="009572F0">
        <w:rPr>
          <w:color w:val="000000" w:themeColor="text1"/>
          <w:sz w:val="24"/>
          <w:szCs w:val="24"/>
        </w:rPr>
        <w:t xml:space="preserve"> </w:t>
      </w:r>
      <w:r w:rsidRPr="00117C92">
        <w:rPr>
          <w:color w:val="000000" w:themeColor="text1"/>
          <w:sz w:val="24"/>
          <w:szCs w:val="24"/>
        </w:rPr>
        <w:t>à 5</w:t>
      </w:r>
      <w:r w:rsidRPr="009572F0">
        <w:rPr>
          <w:color w:val="000000" w:themeColor="text1"/>
          <w:sz w:val="24"/>
          <w:szCs w:val="24"/>
        </w:rPr>
        <w:t xml:space="preserve"> jours ;</w:t>
      </w:r>
    </w:p>
    <w:p w14:paraId="0A66F183" w14:textId="77777777" w:rsidR="009572F0" w:rsidRPr="009572F0" w:rsidRDefault="009572F0" w:rsidP="009572F0">
      <w:pPr>
        <w:pStyle w:val="Paragraphedeliste"/>
        <w:spacing w:after="0" w:line="240" w:lineRule="auto"/>
        <w:ind w:left="567" w:right="40"/>
        <w:rPr>
          <w:color w:val="000000" w:themeColor="text1"/>
          <w:sz w:val="8"/>
          <w:szCs w:val="8"/>
        </w:rPr>
      </w:pPr>
    </w:p>
    <w:p w14:paraId="48917470" w14:textId="77777777" w:rsidR="00B03A6A" w:rsidRPr="00117C92"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la garantie intervient après épuisement des capitaux souscrits par ailleurs auprès des Assureurs Dommages Aux Biens servant de première ligne.</w:t>
      </w:r>
    </w:p>
    <w:p w14:paraId="0F2CD43E" w14:textId="77777777" w:rsidR="00B03A6A" w:rsidRPr="009572F0" w:rsidRDefault="00B03A6A" w:rsidP="00CB5D26">
      <w:pPr>
        <w:tabs>
          <w:tab w:val="left" w:pos="1841"/>
        </w:tabs>
        <w:spacing w:after="0" w:line="240" w:lineRule="auto"/>
        <w:rPr>
          <w:color w:val="000000" w:themeColor="text1"/>
          <w:sz w:val="16"/>
          <w:szCs w:val="16"/>
          <w:lang w:eastAsia="fr-FR"/>
        </w:rPr>
      </w:pPr>
    </w:p>
    <w:p w14:paraId="45D7030C" w14:textId="77777777" w:rsidR="00B03A6A" w:rsidRPr="00117C92" w:rsidRDefault="00B03A6A" w:rsidP="00B03A6A">
      <w:pPr>
        <w:tabs>
          <w:tab w:val="left" w:pos="1841"/>
        </w:tabs>
        <w:rPr>
          <w:color w:val="000000" w:themeColor="text1"/>
          <w:sz w:val="24"/>
          <w:szCs w:val="24"/>
          <w:lang w:eastAsia="fr-FR"/>
        </w:rPr>
      </w:pPr>
      <w:r w:rsidRPr="00117C92">
        <w:rPr>
          <w:b/>
          <w:bCs/>
          <w:color w:val="000000" w:themeColor="text1"/>
          <w:sz w:val="24"/>
          <w:szCs w:val="24"/>
          <w:u w:val="single"/>
          <w:lang w:eastAsia="fr-FR"/>
        </w:rPr>
        <w:t>Capital garanti</w:t>
      </w:r>
      <w:r w:rsidRPr="00117C92">
        <w:rPr>
          <w:color w:val="000000" w:themeColor="text1"/>
          <w:sz w:val="24"/>
          <w:szCs w:val="24"/>
          <w:lang w:eastAsia="fr-FR"/>
        </w:rPr>
        <w:t> :</w:t>
      </w:r>
    </w:p>
    <w:p w14:paraId="649CC9DC" w14:textId="77777777" w:rsidR="00B03A6A" w:rsidRDefault="00B03A6A" w:rsidP="00B03A6A">
      <w:pPr>
        <w:tabs>
          <w:tab w:val="left" w:pos="1841"/>
        </w:tabs>
        <w:rPr>
          <w:color w:val="000000" w:themeColor="text1"/>
          <w:sz w:val="24"/>
          <w:szCs w:val="24"/>
          <w:lang w:eastAsia="fr-FR"/>
        </w:rPr>
      </w:pPr>
      <w:r w:rsidRPr="00117C92">
        <w:rPr>
          <w:color w:val="000000" w:themeColor="text1"/>
          <w:sz w:val="24"/>
          <w:szCs w:val="24"/>
          <w:lang w:eastAsia="fr-FR"/>
        </w:rPr>
        <w:t>Le capital garanti est de 50 000 € par véhicule, avec un maximum 500 000 € par évènement et par année d’assurance.</w:t>
      </w:r>
    </w:p>
    <w:p w14:paraId="24D2EE05" w14:textId="77777777" w:rsidR="009572F0" w:rsidRPr="009572F0" w:rsidRDefault="009572F0" w:rsidP="009572F0">
      <w:pPr>
        <w:rPr>
          <w:sz w:val="4"/>
          <w:szCs w:val="4"/>
          <w:lang w:eastAsia="fr-FR"/>
        </w:rPr>
      </w:pPr>
    </w:p>
    <w:p w14:paraId="5ECFF4FD" w14:textId="77777777" w:rsidR="00A2363F" w:rsidRPr="00A9304E" w:rsidRDefault="00A2363F" w:rsidP="00A2363F">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179BD9DC" w14:textId="77777777" w:rsidR="00992B0C" w:rsidRPr="00AD7DB2" w:rsidRDefault="00992B0C" w:rsidP="00992B0C">
      <w:pPr>
        <w:pStyle w:val="Paragraphedeliste"/>
        <w:numPr>
          <w:ilvl w:val="0"/>
          <w:numId w:val="5"/>
        </w:numPr>
        <w:rPr>
          <w:b/>
          <w:bCs/>
          <w:color w:val="0000FF"/>
          <w:sz w:val="24"/>
          <w:szCs w:val="24"/>
        </w:rPr>
      </w:pPr>
      <w:bookmarkStart w:id="2" w:name="_Hlk180159358"/>
      <w:r w:rsidRPr="00AD7DB2">
        <w:rPr>
          <w:b/>
          <w:bCs/>
          <w:color w:val="0000FF"/>
          <w:sz w:val="24"/>
          <w:szCs w:val="24"/>
        </w:rPr>
        <w:lastRenderedPageBreak/>
        <w:t>TELEPHONES PORTABLES ET ACCESSOIRES DE TELEPHONIE MOBILE</w:t>
      </w:r>
    </w:p>
    <w:p w14:paraId="51019B39" w14:textId="77777777" w:rsidR="00992B0C" w:rsidRPr="009D0298" w:rsidRDefault="00992B0C" w:rsidP="00992B0C">
      <w:pPr>
        <w:tabs>
          <w:tab w:val="left" w:pos="1365"/>
        </w:tabs>
        <w:spacing w:after="0"/>
        <w:rPr>
          <w:b/>
          <w:bCs/>
          <w:color w:val="0070C0"/>
          <w:sz w:val="16"/>
          <w:szCs w:val="16"/>
          <w:u w:val="single"/>
        </w:rPr>
      </w:pPr>
      <w:bookmarkStart w:id="3" w:name="_Hlk180159068"/>
      <w:bookmarkEnd w:id="2"/>
    </w:p>
    <w:tbl>
      <w:tblPr>
        <w:tblStyle w:val="Grilledutableau"/>
        <w:tblW w:w="9918" w:type="dxa"/>
        <w:tblLook w:val="04A0" w:firstRow="1" w:lastRow="0" w:firstColumn="1" w:lastColumn="0" w:noHBand="0" w:noVBand="1"/>
      </w:tblPr>
      <w:tblGrid>
        <w:gridCol w:w="4815"/>
        <w:gridCol w:w="5103"/>
      </w:tblGrid>
      <w:tr w:rsidR="00992B0C" w:rsidRPr="009D0298" w14:paraId="504E962F" w14:textId="77777777" w:rsidTr="00AB38BE">
        <w:trPr>
          <w:trHeight w:val="334"/>
        </w:trPr>
        <w:tc>
          <w:tcPr>
            <w:tcW w:w="4815" w:type="dxa"/>
          </w:tcPr>
          <w:p w14:paraId="45ACAC6E" w14:textId="77777777" w:rsidR="00992B0C" w:rsidRPr="009D0298" w:rsidRDefault="00992B0C" w:rsidP="00AB38BE">
            <w:pPr>
              <w:jc w:val="both"/>
              <w:rPr>
                <w:rFonts w:cstheme="minorHAnsi"/>
                <w:b/>
                <w:bCs/>
                <w:sz w:val="24"/>
                <w:szCs w:val="24"/>
              </w:rPr>
            </w:pPr>
            <w:r w:rsidRPr="009D0298">
              <w:rPr>
                <w:rFonts w:cstheme="minorHAnsi"/>
                <w:b/>
                <w:bCs/>
                <w:sz w:val="24"/>
                <w:szCs w:val="24"/>
              </w:rPr>
              <w:t>CONTEXTE</w:t>
            </w:r>
          </w:p>
        </w:tc>
        <w:tc>
          <w:tcPr>
            <w:tcW w:w="5103" w:type="dxa"/>
          </w:tcPr>
          <w:p w14:paraId="0C5FBFD2" w14:textId="77777777" w:rsidR="00992B0C" w:rsidRPr="009D0298" w:rsidRDefault="00992B0C" w:rsidP="00AB38BE">
            <w:pPr>
              <w:jc w:val="both"/>
              <w:rPr>
                <w:rFonts w:cstheme="minorHAnsi"/>
                <w:b/>
                <w:bCs/>
                <w:sz w:val="24"/>
                <w:szCs w:val="24"/>
              </w:rPr>
            </w:pPr>
            <w:r w:rsidRPr="009D0298">
              <w:rPr>
                <w:rFonts w:cstheme="minorHAnsi"/>
                <w:b/>
                <w:bCs/>
                <w:sz w:val="24"/>
                <w:szCs w:val="24"/>
              </w:rPr>
              <w:t>CONDITIONS D’APPLICATION</w:t>
            </w:r>
          </w:p>
        </w:tc>
      </w:tr>
      <w:tr w:rsidR="00992B0C" w:rsidRPr="009D0298" w14:paraId="7B831EBD" w14:textId="77777777" w:rsidTr="00AB38BE">
        <w:trPr>
          <w:trHeight w:val="2951"/>
        </w:trPr>
        <w:tc>
          <w:tcPr>
            <w:tcW w:w="4815" w:type="dxa"/>
          </w:tcPr>
          <w:p w14:paraId="71E45A12" w14:textId="77777777" w:rsidR="00992B0C" w:rsidRPr="009D0298" w:rsidRDefault="00992B0C" w:rsidP="00AB38BE">
            <w:pPr>
              <w:jc w:val="both"/>
              <w:rPr>
                <w:rFonts w:cstheme="minorHAnsi"/>
                <w:sz w:val="24"/>
                <w:szCs w:val="24"/>
              </w:rPr>
            </w:pPr>
          </w:p>
          <w:p w14:paraId="60604BF0" w14:textId="77777777" w:rsidR="00992B0C" w:rsidRPr="009D0298" w:rsidRDefault="00992B0C" w:rsidP="00AB38BE">
            <w:pPr>
              <w:jc w:val="both"/>
              <w:rPr>
                <w:rFonts w:cstheme="minorHAnsi"/>
                <w:sz w:val="24"/>
                <w:szCs w:val="24"/>
              </w:rPr>
            </w:pPr>
            <w:r w:rsidRPr="009D0298">
              <w:rPr>
                <w:b/>
                <w:bCs/>
                <w:color w:val="00B050"/>
              </w:rPr>
              <w:t>Clause de rachat des exclusions générales</w:t>
            </w:r>
            <w:r>
              <w:rPr>
                <w:b/>
                <w:bCs/>
                <w:color w:val="00B050"/>
              </w:rPr>
              <w:t>.</w:t>
            </w:r>
          </w:p>
        </w:tc>
        <w:tc>
          <w:tcPr>
            <w:tcW w:w="5103" w:type="dxa"/>
          </w:tcPr>
          <w:p w14:paraId="694E2980" w14:textId="77777777" w:rsidR="00992B0C" w:rsidRPr="009D0298" w:rsidRDefault="00992B0C" w:rsidP="00AB38BE">
            <w:pPr>
              <w:jc w:val="both"/>
              <w:rPr>
                <w:rFonts w:cstheme="minorHAnsi"/>
                <w:sz w:val="24"/>
                <w:szCs w:val="24"/>
              </w:rPr>
            </w:pPr>
          </w:p>
          <w:p w14:paraId="769B023E" w14:textId="77777777" w:rsidR="00992B0C" w:rsidRPr="00D81B89" w:rsidRDefault="00992B0C" w:rsidP="00AB38BE">
            <w:pPr>
              <w:jc w:val="both"/>
              <w:rPr>
                <w:rFonts w:cstheme="minorHAnsi"/>
                <w:color w:val="FF0000"/>
                <w:sz w:val="24"/>
                <w:szCs w:val="24"/>
              </w:rPr>
            </w:pPr>
            <w:r w:rsidRPr="00D81B89">
              <w:rPr>
                <w:rFonts w:cstheme="minorHAnsi"/>
                <w:b/>
                <w:bCs/>
                <w:color w:val="FF0000"/>
                <w:sz w:val="24"/>
                <w:szCs w:val="24"/>
                <w:u w:val="single"/>
              </w:rPr>
              <w:t>Cotisation</w:t>
            </w:r>
            <w:r w:rsidRPr="00D81B89">
              <w:rPr>
                <w:rFonts w:cstheme="minorHAnsi"/>
                <w:color w:val="FF0000"/>
                <w:sz w:val="24"/>
                <w:szCs w:val="24"/>
              </w:rPr>
              <w:t> : Surprime à appliquer !</w:t>
            </w:r>
          </w:p>
          <w:p w14:paraId="33B1F032" w14:textId="77777777" w:rsidR="00992B0C" w:rsidRPr="009D0298" w:rsidRDefault="00992B0C" w:rsidP="00AB38BE">
            <w:pPr>
              <w:jc w:val="both"/>
              <w:rPr>
                <w:rFonts w:cstheme="minorHAnsi"/>
                <w:i/>
                <w:iCs/>
                <w:color w:val="FF0000"/>
                <w:sz w:val="24"/>
                <w:szCs w:val="24"/>
              </w:rPr>
            </w:pPr>
          </w:p>
          <w:p w14:paraId="4C5888C0" w14:textId="77777777" w:rsidR="00992B0C" w:rsidRPr="009D0298" w:rsidRDefault="00992B0C" w:rsidP="00AB38BE">
            <w:pPr>
              <w:jc w:val="both"/>
              <w:rPr>
                <w:rFonts w:cstheme="minorHAnsi"/>
                <w:sz w:val="24"/>
                <w:szCs w:val="24"/>
              </w:rPr>
            </w:pPr>
            <w:r w:rsidRPr="009D0298">
              <w:rPr>
                <w:rFonts w:cstheme="minorHAnsi"/>
                <w:b/>
                <w:bCs/>
                <w:color w:val="7030A0"/>
                <w:sz w:val="24"/>
                <w:szCs w:val="24"/>
              </w:rPr>
              <w:t>ATTENTION ! Clause soumise à validation manager</w:t>
            </w:r>
            <w:r w:rsidRPr="009D0298">
              <w:rPr>
                <w:rFonts w:cstheme="minorHAnsi"/>
                <w:color w:val="7030A0"/>
                <w:sz w:val="24"/>
                <w:szCs w:val="24"/>
              </w:rPr>
              <w:t>.</w:t>
            </w:r>
          </w:p>
        </w:tc>
      </w:tr>
    </w:tbl>
    <w:p w14:paraId="703F3590" w14:textId="77777777" w:rsidR="00992B0C" w:rsidRPr="009D0298" w:rsidRDefault="00992B0C" w:rsidP="00992B0C">
      <w:pPr>
        <w:tabs>
          <w:tab w:val="left" w:pos="1365"/>
        </w:tabs>
        <w:spacing w:after="0" w:line="240" w:lineRule="auto"/>
        <w:rPr>
          <w:b/>
          <w:bCs/>
          <w:color w:val="0070C0"/>
          <w:sz w:val="32"/>
          <w:szCs w:val="32"/>
          <w:u w:val="single"/>
        </w:rPr>
      </w:pPr>
    </w:p>
    <w:p w14:paraId="43F6CDB9" w14:textId="77777777" w:rsidR="00992B0C" w:rsidRPr="009D0298" w:rsidRDefault="00992B0C" w:rsidP="00992B0C">
      <w:pPr>
        <w:pStyle w:val="Paragraphedeliste"/>
        <w:numPr>
          <w:ilvl w:val="0"/>
          <w:numId w:val="6"/>
        </w:numPr>
        <w:tabs>
          <w:tab w:val="left" w:pos="1365"/>
        </w:tabs>
        <w:spacing w:after="0" w:line="240" w:lineRule="auto"/>
        <w:rPr>
          <w:sz w:val="24"/>
          <w:szCs w:val="24"/>
        </w:rPr>
      </w:pPr>
      <w:r w:rsidRPr="009D0298">
        <w:rPr>
          <w:sz w:val="24"/>
          <w:szCs w:val="24"/>
        </w:rPr>
        <w:t xml:space="preserve">TEXTE DE LA CLAUSE à intégrer dans la partie </w:t>
      </w:r>
      <w:r w:rsidRPr="009D0298">
        <w:rPr>
          <w:b/>
          <w:bCs/>
          <w:sz w:val="24"/>
          <w:szCs w:val="24"/>
        </w:rPr>
        <w:t>6.2</w:t>
      </w:r>
      <w:r w:rsidRPr="009D0298">
        <w:rPr>
          <w:sz w:val="24"/>
          <w:szCs w:val="24"/>
        </w:rPr>
        <w:t xml:space="preserve"> « </w:t>
      </w:r>
      <w:r w:rsidRPr="009D0298">
        <w:rPr>
          <w:b/>
          <w:i/>
          <w:sz w:val="24"/>
          <w:szCs w:val="24"/>
        </w:rPr>
        <w:t>Extensions de garantie relatives à la responsabilité civiles contractuelle</w:t>
      </w:r>
      <w:r w:rsidRPr="009D0298">
        <w:rPr>
          <w:sz w:val="24"/>
          <w:szCs w:val="24"/>
        </w:rPr>
        <w:t xml:space="preserve"> » </w:t>
      </w:r>
    </w:p>
    <w:p w14:paraId="6E3F0826" w14:textId="77777777" w:rsidR="00992B0C" w:rsidRPr="00B82100" w:rsidRDefault="00992B0C" w:rsidP="00992B0C">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32880C3" w14:textId="77777777" w:rsidR="00992B0C" w:rsidRPr="00B82100" w:rsidRDefault="00992B0C" w:rsidP="00992B0C">
      <w:pPr>
        <w:tabs>
          <w:tab w:val="left" w:pos="1365"/>
        </w:tabs>
        <w:spacing w:after="0" w:line="240" w:lineRule="auto"/>
        <w:rPr>
          <w:rFonts w:eastAsia="Times New Roman" w:cstheme="minorHAnsi"/>
          <w:b/>
          <w:bCs/>
          <w:color w:val="0000FF"/>
          <w:kern w:val="0"/>
          <w:sz w:val="24"/>
          <w:szCs w:val="24"/>
          <w:lang w:eastAsia="fr-FR"/>
          <w14:ligatures w14:val="none"/>
        </w:rPr>
      </w:pPr>
      <w:r w:rsidRPr="00B82100">
        <w:rPr>
          <w:rFonts w:eastAsia="Times New Roman" w:cstheme="minorHAnsi"/>
          <w:b/>
          <w:bCs/>
          <w:color w:val="0000FF"/>
          <w:kern w:val="0"/>
          <w:sz w:val="24"/>
          <w:szCs w:val="24"/>
          <w:lang w:eastAsia="fr-FR"/>
          <w14:ligatures w14:val="none"/>
        </w:rPr>
        <w:t>Téléphones portables et accessoires de téléphonie mobile</w:t>
      </w:r>
    </w:p>
    <w:p w14:paraId="43E05C22" w14:textId="77777777" w:rsidR="00992B0C" w:rsidRPr="00B82100" w:rsidRDefault="00992B0C" w:rsidP="00992B0C">
      <w:pPr>
        <w:tabs>
          <w:tab w:val="left" w:pos="1365"/>
        </w:tabs>
        <w:spacing w:after="0" w:line="240" w:lineRule="auto"/>
        <w:rPr>
          <w:sz w:val="24"/>
          <w:szCs w:val="24"/>
        </w:rPr>
      </w:pPr>
    </w:p>
    <w:bookmarkEnd w:id="3"/>
    <w:p w14:paraId="113B4D0A" w14:textId="77777777" w:rsidR="00992B0C" w:rsidRPr="00B82100" w:rsidRDefault="00992B0C" w:rsidP="00992B0C">
      <w:pPr>
        <w:shd w:val="clear" w:color="auto" w:fill="FFFFFF"/>
        <w:rPr>
          <w:sz w:val="24"/>
          <w:szCs w:val="24"/>
        </w:rPr>
      </w:pPr>
      <w:r w:rsidRPr="00B82100">
        <w:rPr>
          <w:color w:val="000000"/>
          <w:sz w:val="24"/>
          <w:szCs w:val="24"/>
          <w14:ligatures w14:val="none"/>
        </w:rPr>
        <w:t>Par dérogation partielle à l’article 5.47 du chapitre 5 « Exclusions générales »,</w:t>
      </w:r>
      <w:r w:rsidRPr="00B82100">
        <w:rPr>
          <w:color w:val="172B4D"/>
          <w:sz w:val="24"/>
          <w:szCs w:val="24"/>
          <w:lang w:eastAsia="fr-FR"/>
          <w14:ligatures w14:val="none"/>
        </w:rPr>
        <w:t xml:space="preserve"> nous garantissons les conséquences de votre responsabilité contractuelle pour les transports de téléphones portables et d’accessoires de téléphonie mobile.</w:t>
      </w:r>
    </w:p>
    <w:p w14:paraId="2B072418" w14:textId="6C503D66" w:rsidR="00992B0C" w:rsidRPr="00B82100" w:rsidRDefault="00992B0C" w:rsidP="00992B0C">
      <w:pPr>
        <w:shd w:val="clear" w:color="auto" w:fill="FFFFFF"/>
        <w:rPr>
          <w:sz w:val="24"/>
          <w:szCs w:val="24"/>
        </w:rPr>
      </w:pPr>
      <w:r w:rsidRPr="00B82100">
        <w:rPr>
          <w:color w:val="172B4D"/>
          <w:sz w:val="24"/>
          <w:szCs w:val="24"/>
          <w:lang w:eastAsia="fr-FR"/>
          <w14:ligatures w14:val="none"/>
        </w:rPr>
        <w:t> </w:t>
      </w:r>
      <w:r w:rsidR="007C43CF" w:rsidRPr="007C43CF">
        <w:rPr>
          <w:b/>
          <w:bCs/>
          <w:color w:val="000000"/>
          <w:sz w:val="24"/>
          <w:szCs w:val="24"/>
          <w:u w:val="single"/>
          <w:lang w:eastAsia="fr-FR"/>
          <w14:ligatures w14:val="none"/>
        </w:rPr>
        <w:t>Condition de garantie</w:t>
      </w:r>
      <w:r w:rsidR="007C43CF">
        <w:rPr>
          <w:b/>
          <w:bCs/>
          <w:color w:val="000000"/>
          <w:sz w:val="24"/>
          <w:szCs w:val="24"/>
          <w:lang w:eastAsia="fr-FR"/>
          <w14:ligatures w14:val="none"/>
        </w:rPr>
        <w:t> :</w:t>
      </w:r>
    </w:p>
    <w:p w14:paraId="4C006DAE" w14:textId="77777777" w:rsidR="00992B0C" w:rsidRDefault="00992B0C" w:rsidP="00992B0C">
      <w:pPr>
        <w:shd w:val="clear" w:color="auto" w:fill="FFFFFF"/>
        <w:spacing w:after="0" w:line="240" w:lineRule="auto"/>
        <w:rPr>
          <w:b/>
          <w:bCs/>
          <w:color w:val="000000"/>
          <w:sz w:val="24"/>
          <w:szCs w:val="24"/>
          <w:lang w:eastAsia="fr-FR"/>
          <w14:ligatures w14:val="none"/>
        </w:rPr>
      </w:pPr>
      <w:r>
        <w:rPr>
          <w:b/>
          <w:bCs/>
          <w:color w:val="000000"/>
          <w:sz w:val="24"/>
          <w:szCs w:val="24"/>
          <w:lang w:eastAsia="fr-FR"/>
          <w14:ligatures w14:val="none"/>
        </w:rPr>
        <w:t xml:space="preserve">- </w:t>
      </w:r>
      <w:r w:rsidRPr="00B82100">
        <w:rPr>
          <w:b/>
          <w:bCs/>
          <w:color w:val="000000"/>
          <w:sz w:val="24"/>
          <w:szCs w:val="24"/>
          <w:lang w:eastAsia="fr-FR"/>
          <w14:ligatures w14:val="none"/>
        </w:rPr>
        <w:t xml:space="preserve">La présente garantie n’intervient que dans le cadre d’opérations de </w:t>
      </w:r>
      <w:r w:rsidRPr="00B82100">
        <w:rPr>
          <w:b/>
          <w:bCs/>
          <w:i/>
          <w:iCs/>
          <w:color w:val="000000"/>
          <w:sz w:val="24"/>
          <w:szCs w:val="24"/>
          <w:lang w:eastAsia="fr-FR"/>
          <w14:ligatures w14:val="none"/>
        </w:rPr>
        <w:t>groupage</w:t>
      </w:r>
      <w:r w:rsidRPr="00B82100">
        <w:rPr>
          <w:b/>
          <w:bCs/>
          <w:color w:val="000000"/>
          <w:sz w:val="24"/>
          <w:szCs w:val="24"/>
          <w:lang w:eastAsia="fr-FR"/>
          <w14:ligatures w14:val="none"/>
        </w:rPr>
        <w:t> ;</w:t>
      </w:r>
    </w:p>
    <w:p w14:paraId="477C988F" w14:textId="77777777" w:rsidR="00992B0C" w:rsidRPr="00B82100" w:rsidRDefault="00992B0C" w:rsidP="00992B0C">
      <w:pPr>
        <w:shd w:val="clear" w:color="auto" w:fill="FFFFFF"/>
        <w:spacing w:after="0" w:line="240" w:lineRule="auto"/>
        <w:rPr>
          <w:sz w:val="24"/>
          <w:szCs w:val="24"/>
        </w:rPr>
      </w:pPr>
      <w:r>
        <w:rPr>
          <w:sz w:val="24"/>
          <w:szCs w:val="24"/>
        </w:rPr>
        <w:t xml:space="preserve">- </w:t>
      </w:r>
      <w:r w:rsidRPr="00B82100">
        <w:rPr>
          <w:b/>
          <w:bCs/>
          <w:color w:val="000000"/>
          <w:sz w:val="24"/>
          <w:szCs w:val="24"/>
          <w:lang w:eastAsia="fr-FR"/>
          <w14:ligatures w14:val="none"/>
        </w:rPr>
        <w:t>La sous-traitance est strictement interdite pour ces envois sous peine de déchéance de garantie.</w:t>
      </w:r>
    </w:p>
    <w:p w14:paraId="11F57274" w14:textId="77777777" w:rsidR="00992B0C" w:rsidRPr="00B82100" w:rsidRDefault="00992B0C" w:rsidP="00992B0C">
      <w:pPr>
        <w:rPr>
          <w:sz w:val="24"/>
          <w:szCs w:val="24"/>
        </w:rPr>
      </w:pPr>
      <w:r w:rsidRPr="00B82100">
        <w:rPr>
          <w:sz w:val="24"/>
          <w:szCs w:val="24"/>
        </w:rPr>
        <w:t> </w:t>
      </w:r>
    </w:p>
    <w:p w14:paraId="10349114" w14:textId="77777777" w:rsidR="00992B0C" w:rsidRPr="00B82100" w:rsidRDefault="00992B0C" w:rsidP="00992B0C">
      <w:pPr>
        <w:rPr>
          <w:sz w:val="24"/>
          <w:szCs w:val="24"/>
        </w:rPr>
      </w:pPr>
      <w:r w:rsidRPr="00C63424">
        <w:rPr>
          <w:b/>
          <w:bCs/>
          <w:sz w:val="24"/>
          <w:szCs w:val="24"/>
          <w:u w:val="single"/>
        </w:rPr>
        <w:t>Définition</w:t>
      </w:r>
      <w:r w:rsidRPr="00D52912">
        <w:rPr>
          <w:sz w:val="24"/>
          <w:szCs w:val="24"/>
        </w:rPr>
        <w:t> :</w:t>
      </w:r>
      <w:r w:rsidRPr="00B82100">
        <w:rPr>
          <w:sz w:val="24"/>
          <w:szCs w:val="24"/>
          <w:u w:val="single"/>
        </w:rPr>
        <w:t xml:space="preserve"> </w:t>
      </w:r>
    </w:p>
    <w:p w14:paraId="4BAE63F0" w14:textId="77777777" w:rsidR="00992B0C" w:rsidRDefault="00992B0C" w:rsidP="00992B0C">
      <w:pPr>
        <w:rPr>
          <w:sz w:val="24"/>
          <w:szCs w:val="24"/>
        </w:rPr>
      </w:pPr>
      <w:r w:rsidRPr="00B82100">
        <w:rPr>
          <w:b/>
          <w:bCs/>
          <w:sz w:val="24"/>
          <w:szCs w:val="24"/>
        </w:rPr>
        <w:t>Groupage :</w:t>
      </w:r>
      <w:r w:rsidRPr="00B82100">
        <w:rPr>
          <w:sz w:val="24"/>
          <w:szCs w:val="24"/>
        </w:rPr>
        <w:t xml:space="preserve"> </w:t>
      </w:r>
      <w:r w:rsidRPr="00BA1E7B">
        <w:rPr>
          <w:sz w:val="24"/>
          <w:szCs w:val="24"/>
        </w:rPr>
        <w:t xml:space="preserve">opérations par lesquelles des envois de marchandises </w:t>
      </w:r>
      <w:r>
        <w:rPr>
          <w:sz w:val="24"/>
          <w:szCs w:val="24"/>
        </w:rPr>
        <w:t>de nature différente</w:t>
      </w:r>
      <w:r w:rsidRPr="00BA1E7B">
        <w:rPr>
          <w:sz w:val="24"/>
          <w:szCs w:val="24"/>
        </w:rPr>
        <w:t xml:space="preserve"> en provenance de plusieurs expéditeurs ou à l'adresse de plusieurs destinataires sont réunis et constitués en un lot unique en vue de leur transport</w:t>
      </w:r>
      <w:r>
        <w:rPr>
          <w:sz w:val="24"/>
          <w:szCs w:val="24"/>
        </w:rPr>
        <w:t>.</w:t>
      </w:r>
    </w:p>
    <w:p w14:paraId="7C3CC673" w14:textId="77777777" w:rsidR="00992B0C" w:rsidRPr="00C63424" w:rsidRDefault="00992B0C" w:rsidP="00992B0C">
      <w:pPr>
        <w:rPr>
          <w:sz w:val="24"/>
          <w:szCs w:val="24"/>
          <w:u w:val="single"/>
        </w:rPr>
      </w:pPr>
      <w:r w:rsidRPr="00C63424">
        <w:rPr>
          <w:b/>
          <w:bCs/>
          <w:sz w:val="24"/>
          <w:szCs w:val="24"/>
          <w:u w:val="single"/>
        </w:rPr>
        <w:t>Capital</w:t>
      </w:r>
      <w:r w:rsidRPr="00C63424">
        <w:rPr>
          <w:b/>
          <w:bCs/>
          <w:sz w:val="24"/>
          <w:szCs w:val="24"/>
        </w:rPr>
        <w:t> </w:t>
      </w:r>
      <w:r w:rsidRPr="00C63424">
        <w:rPr>
          <w:sz w:val="24"/>
          <w:szCs w:val="24"/>
        </w:rPr>
        <w:t>:</w:t>
      </w:r>
    </w:p>
    <w:p w14:paraId="429628EE" w14:textId="77777777" w:rsidR="00992B0C" w:rsidRPr="00C63424" w:rsidRDefault="00992B0C" w:rsidP="00992B0C">
      <w:pPr>
        <w:rPr>
          <w:sz w:val="24"/>
          <w:szCs w:val="24"/>
        </w:rPr>
      </w:pPr>
      <w:r w:rsidRPr="00C63424">
        <w:rPr>
          <w:sz w:val="24"/>
          <w:szCs w:val="24"/>
        </w:rPr>
        <w:t xml:space="preserve">Le montant de la garantie est fixé à </w:t>
      </w:r>
      <w:r w:rsidRPr="00C63424">
        <w:rPr>
          <w:b/>
          <w:bCs/>
          <w:sz w:val="24"/>
          <w:szCs w:val="24"/>
        </w:rPr>
        <w:t>20 000 €</w:t>
      </w:r>
      <w:r w:rsidRPr="00C63424">
        <w:rPr>
          <w:sz w:val="24"/>
          <w:szCs w:val="24"/>
        </w:rPr>
        <w:t xml:space="preserve"> par sinistre, </w:t>
      </w:r>
      <w:r w:rsidRPr="00C63424">
        <w:rPr>
          <w:b/>
          <w:bCs/>
          <w:sz w:val="24"/>
          <w:szCs w:val="24"/>
        </w:rPr>
        <w:t>sans pouvoir dépasser 50 000 € par année d’assurance</w:t>
      </w:r>
      <w:r w:rsidRPr="00C63424">
        <w:rPr>
          <w:sz w:val="24"/>
          <w:szCs w:val="24"/>
        </w:rPr>
        <w:t xml:space="preserve">. </w:t>
      </w:r>
    </w:p>
    <w:p w14:paraId="15AD15BE" w14:textId="77777777" w:rsidR="00992B0C" w:rsidRPr="00C63424" w:rsidRDefault="00992B0C" w:rsidP="00992B0C">
      <w:pPr>
        <w:rPr>
          <w:sz w:val="24"/>
          <w:szCs w:val="24"/>
        </w:rPr>
      </w:pPr>
      <w:r w:rsidRPr="00C63424">
        <w:rPr>
          <w:sz w:val="24"/>
          <w:szCs w:val="24"/>
        </w:rPr>
        <w:t>En cas de vol, les dispositions de la clause vol prévues aux conditions générales s’appliquent.</w:t>
      </w:r>
    </w:p>
    <w:p w14:paraId="2C27E75A"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Outre les exclusions communes à toutes les garanties prévues au chapitre 5. des Conditions générales, ne sont pas couverts au titre de la garantie :</w:t>
      </w:r>
    </w:p>
    <w:p w14:paraId="11E32C8F"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3311AA7" w14:textId="6D85A4CA" w:rsidR="00992B0C" w:rsidRPr="005629F9" w:rsidRDefault="00992B0C" w:rsidP="005629F9">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 xml:space="preserve">Les chargements intégralement composés de téléphones portables et d’accessoires de téléphonie mobile. </w:t>
      </w:r>
    </w:p>
    <w:p w14:paraId="6C16F35F" w14:textId="77777777" w:rsidR="00BC0FB2" w:rsidRDefault="00BC0FB2" w:rsidP="00BB2D17">
      <w:pPr>
        <w:spacing w:after="0" w:line="240" w:lineRule="auto"/>
        <w:jc w:val="both"/>
        <w:rPr>
          <w:sz w:val="24"/>
          <w:szCs w:val="24"/>
        </w:rPr>
      </w:pPr>
    </w:p>
    <w:p w14:paraId="1DC50E33" w14:textId="77777777" w:rsidR="00BD4035" w:rsidRDefault="00BD4035" w:rsidP="00BB2D17">
      <w:pPr>
        <w:spacing w:after="0" w:line="240" w:lineRule="auto"/>
        <w:jc w:val="both"/>
        <w:rPr>
          <w:sz w:val="24"/>
          <w:szCs w:val="24"/>
        </w:rPr>
      </w:pPr>
    </w:p>
    <w:p w14:paraId="449A4202" w14:textId="77777777" w:rsidR="00BD4035" w:rsidRDefault="00BD4035" w:rsidP="00BB2D17">
      <w:pPr>
        <w:spacing w:after="0" w:line="240" w:lineRule="auto"/>
        <w:jc w:val="both"/>
        <w:rPr>
          <w:sz w:val="24"/>
          <w:szCs w:val="24"/>
        </w:rPr>
      </w:pPr>
    </w:p>
    <w:p w14:paraId="0E913889" w14:textId="77777777" w:rsidR="00404F28" w:rsidRDefault="00404F28" w:rsidP="00BB2D17">
      <w:pPr>
        <w:spacing w:after="0" w:line="240" w:lineRule="auto"/>
        <w:jc w:val="both"/>
        <w:rPr>
          <w:sz w:val="24"/>
          <w:szCs w:val="24"/>
        </w:rPr>
      </w:pPr>
    </w:p>
    <w:p w14:paraId="1805138A"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GARANTIE DES FRAIS</w:t>
      </w:r>
    </w:p>
    <w:tbl>
      <w:tblPr>
        <w:tblStyle w:val="Grilledutableau"/>
        <w:tblW w:w="9918" w:type="dxa"/>
        <w:tblLook w:val="04A0" w:firstRow="1" w:lastRow="0" w:firstColumn="1" w:lastColumn="0" w:noHBand="0" w:noVBand="1"/>
      </w:tblPr>
      <w:tblGrid>
        <w:gridCol w:w="4957"/>
        <w:gridCol w:w="4961"/>
      </w:tblGrid>
      <w:tr w:rsidR="00F66F41" w14:paraId="33D2EA31" w14:textId="77777777" w:rsidTr="009651A9">
        <w:trPr>
          <w:trHeight w:val="407"/>
        </w:trPr>
        <w:tc>
          <w:tcPr>
            <w:tcW w:w="4957" w:type="dxa"/>
          </w:tcPr>
          <w:p w14:paraId="520858E5" w14:textId="77777777" w:rsidR="00F66F41" w:rsidRPr="00B87D50" w:rsidRDefault="00F66F41" w:rsidP="009651A9">
            <w:pPr>
              <w:jc w:val="center"/>
              <w:rPr>
                <w:rFonts w:cstheme="minorHAnsi"/>
                <w:b/>
                <w:bCs/>
                <w:sz w:val="24"/>
                <w:szCs w:val="24"/>
              </w:rPr>
            </w:pPr>
            <w:r w:rsidRPr="00B87D50">
              <w:rPr>
                <w:rFonts w:cstheme="minorHAnsi"/>
                <w:b/>
                <w:bCs/>
                <w:sz w:val="24"/>
                <w:szCs w:val="24"/>
              </w:rPr>
              <w:t>CONTEXTE</w:t>
            </w:r>
          </w:p>
        </w:tc>
        <w:tc>
          <w:tcPr>
            <w:tcW w:w="4961" w:type="dxa"/>
          </w:tcPr>
          <w:p w14:paraId="25471A91" w14:textId="77777777" w:rsidR="00F66F41" w:rsidRPr="00B87D50" w:rsidRDefault="00F66F41" w:rsidP="009651A9">
            <w:pPr>
              <w:jc w:val="center"/>
              <w:rPr>
                <w:rFonts w:cstheme="minorHAnsi"/>
                <w:b/>
                <w:bCs/>
                <w:sz w:val="24"/>
                <w:szCs w:val="24"/>
              </w:rPr>
            </w:pPr>
            <w:r w:rsidRPr="00B87D50">
              <w:rPr>
                <w:rFonts w:cstheme="minorHAnsi"/>
                <w:b/>
                <w:bCs/>
                <w:sz w:val="24"/>
                <w:szCs w:val="24"/>
              </w:rPr>
              <w:t>CONDITIONS D’APPLICATION</w:t>
            </w:r>
          </w:p>
        </w:tc>
      </w:tr>
      <w:tr w:rsidR="00F66F41" w14:paraId="63370488" w14:textId="77777777" w:rsidTr="009651A9">
        <w:trPr>
          <w:trHeight w:val="2951"/>
        </w:trPr>
        <w:tc>
          <w:tcPr>
            <w:tcW w:w="4957" w:type="dxa"/>
          </w:tcPr>
          <w:p w14:paraId="3D6F3883" w14:textId="77777777" w:rsidR="00F66F41" w:rsidRDefault="00F66F41" w:rsidP="009651A9">
            <w:pPr>
              <w:jc w:val="both"/>
              <w:rPr>
                <w:rFonts w:cstheme="minorHAnsi"/>
                <w:sz w:val="24"/>
                <w:szCs w:val="24"/>
              </w:rPr>
            </w:pPr>
          </w:p>
          <w:p w14:paraId="6ED7C3D7" w14:textId="685FB988" w:rsidR="00F66F41" w:rsidRDefault="00F66F41" w:rsidP="009651A9">
            <w:pPr>
              <w:jc w:val="both"/>
              <w:rPr>
                <w:rFonts w:cstheme="minorHAnsi"/>
                <w:sz w:val="24"/>
                <w:szCs w:val="24"/>
              </w:rPr>
            </w:pPr>
            <w:r>
              <w:rPr>
                <w:rFonts w:cstheme="minorHAnsi"/>
                <w:sz w:val="24"/>
                <w:szCs w:val="24"/>
              </w:rPr>
              <w:t>Clause pouvant être demandée par les assurés pour garantir des frais souvent non pris en charge par les garanties classiques. Il s’agit de frais engagés par l’assuré en vue de prévenir la survenance d’un sinistre, sans forcément qu’il ait des dommages à la marchandise.</w:t>
            </w:r>
          </w:p>
        </w:tc>
        <w:tc>
          <w:tcPr>
            <w:tcW w:w="4961" w:type="dxa"/>
          </w:tcPr>
          <w:p w14:paraId="66810F88" w14:textId="77777777" w:rsidR="00F66F41" w:rsidRPr="00C66F9E" w:rsidRDefault="00F66F41" w:rsidP="009651A9">
            <w:pPr>
              <w:rPr>
                <w:rFonts w:cstheme="minorHAnsi"/>
                <w:color w:val="FF0000"/>
                <w:sz w:val="24"/>
                <w:szCs w:val="24"/>
              </w:rPr>
            </w:pPr>
            <w:r w:rsidRPr="00EA3972">
              <w:rPr>
                <w:rFonts w:cstheme="minorHAnsi"/>
                <w:b/>
                <w:bCs/>
                <w:color w:val="FF0000"/>
                <w:sz w:val="24"/>
                <w:szCs w:val="24"/>
              </w:rPr>
              <w:t>Quelle cotisation</w:t>
            </w:r>
            <w:r>
              <w:rPr>
                <w:rFonts w:cstheme="minorHAnsi"/>
                <w:color w:val="FF0000"/>
                <w:sz w:val="24"/>
                <w:szCs w:val="24"/>
              </w:rPr>
              <w:t> : Surprime forfaitaire de 200 €.</w:t>
            </w:r>
          </w:p>
          <w:p w14:paraId="003DBB23" w14:textId="77777777" w:rsidR="00F66F41" w:rsidRPr="00C66F9E" w:rsidRDefault="00F66F41" w:rsidP="009651A9">
            <w:pPr>
              <w:rPr>
                <w:rFonts w:cstheme="minorHAnsi"/>
                <w:color w:val="FF0000"/>
                <w:sz w:val="24"/>
                <w:szCs w:val="24"/>
              </w:rPr>
            </w:pPr>
          </w:p>
          <w:p w14:paraId="5B40E250" w14:textId="77777777" w:rsidR="00F66F41" w:rsidRDefault="00F66F41" w:rsidP="009651A9">
            <w:pPr>
              <w:jc w:val="both"/>
              <w:rPr>
                <w:rFonts w:cstheme="minorHAnsi"/>
                <w:sz w:val="24"/>
                <w:szCs w:val="24"/>
              </w:rPr>
            </w:pPr>
            <w:r w:rsidRPr="0052252B">
              <w:rPr>
                <w:rFonts w:cstheme="minorHAnsi"/>
                <w:b/>
                <w:bCs/>
                <w:color w:val="FF0000"/>
                <w:sz w:val="24"/>
                <w:szCs w:val="24"/>
              </w:rPr>
              <w:t>Quelles franchises</w:t>
            </w:r>
            <w:r>
              <w:rPr>
                <w:rFonts w:cstheme="minorHAnsi"/>
                <w:color w:val="FF0000"/>
                <w:sz w:val="24"/>
                <w:szCs w:val="24"/>
              </w:rPr>
              <w:t> : 800 €</w:t>
            </w:r>
          </w:p>
        </w:tc>
      </w:tr>
    </w:tbl>
    <w:p w14:paraId="50B5CC18" w14:textId="77777777" w:rsidR="00F66F41" w:rsidRDefault="00F66F41" w:rsidP="00F66F41">
      <w:pPr>
        <w:tabs>
          <w:tab w:val="left" w:pos="1365"/>
        </w:tabs>
        <w:rPr>
          <w:b/>
          <w:bCs/>
          <w:color w:val="0070C0"/>
          <w:sz w:val="32"/>
          <w:szCs w:val="32"/>
          <w:u w:val="single"/>
        </w:rPr>
      </w:pPr>
    </w:p>
    <w:p w14:paraId="696383C4" w14:textId="77777777" w:rsidR="00F66F41" w:rsidRDefault="00F66F41" w:rsidP="00F66F4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9C2E83F" w14:textId="77777777" w:rsidR="00F66F4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p>
    <w:p w14:paraId="35547DE6" w14:textId="77777777" w:rsidR="00F66F41" w:rsidRPr="0023289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r w:rsidRPr="00232891">
        <w:rPr>
          <w:rFonts w:eastAsia="Times New Roman" w:cstheme="minorHAnsi"/>
          <w:b/>
          <w:bCs/>
          <w:color w:val="0000FF"/>
          <w:kern w:val="0"/>
          <w:sz w:val="24"/>
          <w:szCs w:val="24"/>
          <w:lang w:eastAsia="fr-FR"/>
          <w14:ligatures w14:val="none"/>
        </w:rPr>
        <w:t xml:space="preserve">Garantie </w:t>
      </w:r>
      <w:r>
        <w:rPr>
          <w:rFonts w:eastAsia="Times New Roman" w:cstheme="minorHAnsi"/>
          <w:b/>
          <w:bCs/>
          <w:color w:val="0000FF"/>
          <w:kern w:val="0"/>
          <w:sz w:val="24"/>
          <w:szCs w:val="24"/>
          <w:lang w:eastAsia="fr-FR"/>
          <w14:ligatures w14:val="none"/>
        </w:rPr>
        <w:t>d</w:t>
      </w:r>
      <w:r w:rsidRPr="00232891">
        <w:rPr>
          <w:rFonts w:eastAsia="Times New Roman" w:cstheme="minorHAnsi"/>
          <w:b/>
          <w:bCs/>
          <w:color w:val="0000FF"/>
          <w:kern w:val="0"/>
          <w:sz w:val="24"/>
          <w:szCs w:val="24"/>
          <w:lang w:eastAsia="fr-FR"/>
          <w14:ligatures w14:val="none"/>
        </w:rPr>
        <w:t xml:space="preserve">es </w:t>
      </w:r>
      <w:r>
        <w:rPr>
          <w:rFonts w:eastAsia="Times New Roman" w:cstheme="minorHAnsi"/>
          <w:b/>
          <w:bCs/>
          <w:color w:val="0000FF"/>
          <w:kern w:val="0"/>
          <w:sz w:val="24"/>
          <w:szCs w:val="24"/>
          <w:lang w:eastAsia="fr-FR"/>
          <w14:ligatures w14:val="none"/>
        </w:rPr>
        <w:t>f</w:t>
      </w:r>
      <w:r w:rsidRPr="00232891">
        <w:rPr>
          <w:rFonts w:eastAsia="Times New Roman" w:cstheme="minorHAnsi"/>
          <w:b/>
          <w:bCs/>
          <w:color w:val="0000FF"/>
          <w:kern w:val="0"/>
          <w:sz w:val="24"/>
          <w:szCs w:val="24"/>
          <w:lang w:eastAsia="fr-FR"/>
          <w14:ligatures w14:val="none"/>
        </w:rPr>
        <w:t>rais</w:t>
      </w:r>
    </w:p>
    <w:p w14:paraId="056E9F33" w14:textId="77777777" w:rsidR="00F66F41" w:rsidRDefault="00F66F41" w:rsidP="00F66F41">
      <w:pPr>
        <w:tabs>
          <w:tab w:val="left" w:pos="1365"/>
        </w:tabs>
        <w:spacing w:after="0" w:line="240" w:lineRule="auto"/>
        <w:rPr>
          <w:sz w:val="24"/>
          <w:szCs w:val="24"/>
        </w:rPr>
      </w:pPr>
    </w:p>
    <w:p w14:paraId="7FDE154E" w14:textId="77777777" w:rsidR="00F66F41" w:rsidRPr="00FA586F" w:rsidRDefault="00F66F41" w:rsidP="00F66F41">
      <w:pPr>
        <w:tabs>
          <w:tab w:val="left" w:pos="1365"/>
        </w:tabs>
        <w:spacing w:after="0" w:line="240" w:lineRule="auto"/>
        <w:jc w:val="both"/>
        <w:rPr>
          <w:sz w:val="24"/>
          <w:szCs w:val="24"/>
        </w:rPr>
      </w:pPr>
      <w:r w:rsidRPr="00FA586F">
        <w:rPr>
          <w:sz w:val="24"/>
          <w:szCs w:val="24"/>
        </w:rPr>
        <w:t>Les frais ci-dessous sont couverts dans la limite de 15 % de la valeur de la marchandise,</w:t>
      </w:r>
      <w:r>
        <w:rPr>
          <w:sz w:val="24"/>
          <w:szCs w:val="24"/>
        </w:rPr>
        <w:t xml:space="preserve"> </w:t>
      </w:r>
      <w:r w:rsidRPr="00FA586F">
        <w:rPr>
          <w:sz w:val="24"/>
          <w:szCs w:val="24"/>
        </w:rPr>
        <w:t>avec un</w:t>
      </w:r>
      <w:r>
        <w:rPr>
          <w:sz w:val="24"/>
          <w:szCs w:val="24"/>
        </w:rPr>
        <w:t xml:space="preserve"> </w:t>
      </w:r>
      <w:r w:rsidRPr="00FA586F">
        <w:rPr>
          <w:sz w:val="24"/>
          <w:szCs w:val="24"/>
        </w:rPr>
        <w:t>maximum de 20 000 € par sinistre et par année d’assurance</w:t>
      </w:r>
      <w:r>
        <w:rPr>
          <w:sz w:val="24"/>
          <w:szCs w:val="24"/>
        </w:rPr>
        <w:t>.</w:t>
      </w:r>
    </w:p>
    <w:p w14:paraId="05E450DE" w14:textId="77777777" w:rsidR="00F66F41" w:rsidRPr="00FA586F" w:rsidRDefault="00F66F41" w:rsidP="00F66F41">
      <w:pPr>
        <w:tabs>
          <w:tab w:val="left" w:pos="1365"/>
        </w:tabs>
        <w:spacing w:after="0" w:line="240" w:lineRule="auto"/>
        <w:jc w:val="both"/>
        <w:rPr>
          <w:sz w:val="24"/>
          <w:szCs w:val="24"/>
        </w:rPr>
      </w:pPr>
    </w:p>
    <w:p w14:paraId="22FF0E1F"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B625CF">
        <w:rPr>
          <w:b/>
          <w:bCs/>
          <w:sz w:val="24"/>
          <w:szCs w:val="24"/>
        </w:rPr>
        <w:t>Frais de manutention ou de transbordement</w:t>
      </w:r>
      <w:r w:rsidRPr="00FA586F">
        <w:rPr>
          <w:sz w:val="24"/>
          <w:szCs w:val="24"/>
        </w:rPr>
        <w:t xml:space="preserve"> engagés à la suite du changement de moyen de transport</w:t>
      </w:r>
      <w:r>
        <w:rPr>
          <w:sz w:val="24"/>
          <w:szCs w:val="24"/>
        </w:rPr>
        <w:t xml:space="preserve"> </w:t>
      </w:r>
      <w:r w:rsidRPr="00EE6FDC">
        <w:rPr>
          <w:sz w:val="24"/>
          <w:szCs w:val="24"/>
        </w:rPr>
        <w:t>en cas de panne</w:t>
      </w:r>
      <w:r>
        <w:rPr>
          <w:sz w:val="24"/>
          <w:szCs w:val="24"/>
        </w:rPr>
        <w:t xml:space="preserve"> prouvée par les factures de dépannage ou de réparation d’un garage automobile ;</w:t>
      </w:r>
    </w:p>
    <w:p w14:paraId="2DCD7AF4" w14:textId="77777777" w:rsidR="00F66F41" w:rsidRDefault="00F66F41" w:rsidP="00F66F41">
      <w:pPr>
        <w:pStyle w:val="Paragraphedeliste"/>
        <w:tabs>
          <w:tab w:val="left" w:pos="1365"/>
        </w:tabs>
        <w:spacing w:after="0" w:line="240" w:lineRule="auto"/>
        <w:jc w:val="both"/>
        <w:rPr>
          <w:sz w:val="24"/>
          <w:szCs w:val="24"/>
        </w:rPr>
      </w:pPr>
    </w:p>
    <w:p w14:paraId="3EF2A541"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AD153A">
        <w:rPr>
          <w:b/>
          <w:bCs/>
          <w:sz w:val="24"/>
          <w:szCs w:val="24"/>
        </w:rPr>
        <w:t>Frais de transport d'urgence</w:t>
      </w:r>
      <w:r>
        <w:rPr>
          <w:sz w:val="24"/>
          <w:szCs w:val="24"/>
        </w:rPr>
        <w:t xml:space="preserve"> </w:t>
      </w:r>
      <w:r w:rsidRPr="00FA586F">
        <w:rPr>
          <w:sz w:val="24"/>
          <w:szCs w:val="24"/>
        </w:rPr>
        <w:t>: frais engagés afin d'assurer une livraison à la suite d'un</w:t>
      </w:r>
      <w:r>
        <w:rPr>
          <w:sz w:val="24"/>
          <w:szCs w:val="24"/>
        </w:rPr>
        <w:t xml:space="preserve">e panne </w:t>
      </w:r>
      <w:r w:rsidRPr="00FA586F">
        <w:rPr>
          <w:sz w:val="24"/>
          <w:szCs w:val="24"/>
        </w:rPr>
        <w:t>sur le moyen de transport initial</w:t>
      </w:r>
      <w:r w:rsidRPr="002F329A">
        <w:rPr>
          <w:b/>
          <w:bCs/>
          <w:sz w:val="24"/>
          <w:szCs w:val="24"/>
        </w:rPr>
        <w:t xml:space="preserve"> </w:t>
      </w:r>
      <w:r>
        <w:rPr>
          <w:sz w:val="24"/>
          <w:szCs w:val="24"/>
        </w:rPr>
        <w:t>prouvée par les factures de dépannage ou de réparation d’un garage automobile ;</w:t>
      </w:r>
    </w:p>
    <w:p w14:paraId="7DBA7471" w14:textId="77777777" w:rsidR="00F66F41" w:rsidRPr="00AE5D10" w:rsidRDefault="00F66F41" w:rsidP="00F66F41">
      <w:pPr>
        <w:pStyle w:val="Paragraphedeliste"/>
        <w:jc w:val="both"/>
        <w:rPr>
          <w:sz w:val="24"/>
          <w:szCs w:val="24"/>
        </w:rPr>
      </w:pPr>
    </w:p>
    <w:p w14:paraId="75121E57" w14:textId="6E3F4B52" w:rsidR="00F66F41" w:rsidRPr="00EE6FDC" w:rsidRDefault="00F66F41" w:rsidP="00F66F41">
      <w:pPr>
        <w:pStyle w:val="Paragraphedeliste"/>
        <w:numPr>
          <w:ilvl w:val="0"/>
          <w:numId w:val="30"/>
        </w:numPr>
        <w:tabs>
          <w:tab w:val="left" w:pos="1365"/>
        </w:tabs>
        <w:spacing w:after="0" w:line="240" w:lineRule="auto"/>
        <w:jc w:val="both"/>
        <w:rPr>
          <w:sz w:val="24"/>
          <w:szCs w:val="24"/>
        </w:rPr>
      </w:pPr>
      <w:r w:rsidRPr="000466D0">
        <w:rPr>
          <w:b/>
          <w:bCs/>
          <w:sz w:val="24"/>
          <w:szCs w:val="24"/>
        </w:rPr>
        <w:t xml:space="preserve">Frais de reconstitution des palettes </w:t>
      </w:r>
      <w:r w:rsidR="006E613B">
        <w:rPr>
          <w:sz w:val="24"/>
          <w:szCs w:val="24"/>
        </w:rPr>
        <w:t>et de</w:t>
      </w:r>
      <w:r w:rsidRPr="000466D0">
        <w:rPr>
          <w:sz w:val="24"/>
          <w:szCs w:val="24"/>
        </w:rPr>
        <w:t xml:space="preserve"> re-livraison</w:t>
      </w:r>
      <w:r>
        <w:rPr>
          <w:sz w:val="24"/>
          <w:szCs w:val="24"/>
        </w:rPr>
        <w:t xml:space="preserve"> suite à une évènement de transport.</w:t>
      </w:r>
    </w:p>
    <w:p w14:paraId="5322E338" w14:textId="77777777" w:rsidR="00F66F41" w:rsidRPr="00605CBE" w:rsidRDefault="00F66F41" w:rsidP="00F66F41">
      <w:pPr>
        <w:tabs>
          <w:tab w:val="left" w:pos="1365"/>
        </w:tabs>
        <w:spacing w:after="0" w:line="240" w:lineRule="auto"/>
        <w:rPr>
          <w:sz w:val="24"/>
          <w:szCs w:val="24"/>
        </w:rPr>
      </w:pPr>
    </w:p>
    <w:p w14:paraId="7C73BFAB" w14:textId="77777777" w:rsidR="00F66F41" w:rsidRDefault="00F66F41" w:rsidP="00F66F41">
      <w:pPr>
        <w:tabs>
          <w:tab w:val="left" w:pos="1365"/>
        </w:tabs>
        <w:spacing w:after="0" w:line="240" w:lineRule="auto"/>
        <w:rPr>
          <w:sz w:val="24"/>
          <w:szCs w:val="24"/>
        </w:rPr>
      </w:pPr>
    </w:p>
    <w:p w14:paraId="7F8D0BA3" w14:textId="77777777" w:rsidR="00F66F41" w:rsidRPr="00605CBE" w:rsidRDefault="00F66F41" w:rsidP="00F66F41">
      <w:pPr>
        <w:tabs>
          <w:tab w:val="left" w:pos="1365"/>
        </w:tabs>
        <w:spacing w:after="0" w:line="240" w:lineRule="auto"/>
        <w:rPr>
          <w:sz w:val="24"/>
          <w:szCs w:val="24"/>
        </w:rPr>
      </w:pPr>
      <w:r w:rsidRPr="00D74199">
        <w:rPr>
          <w:b/>
          <w:bCs/>
          <w:sz w:val="24"/>
          <w:szCs w:val="24"/>
          <w:u w:val="single"/>
        </w:rPr>
        <w:t>Définition</w:t>
      </w:r>
      <w:r>
        <w:rPr>
          <w:sz w:val="24"/>
          <w:szCs w:val="24"/>
        </w:rPr>
        <w:t> :</w:t>
      </w:r>
    </w:p>
    <w:p w14:paraId="61046A9E" w14:textId="77777777" w:rsidR="00F66F41" w:rsidRDefault="00F66F41" w:rsidP="00F66F41">
      <w:pPr>
        <w:tabs>
          <w:tab w:val="left" w:pos="1365"/>
        </w:tabs>
        <w:spacing w:after="0" w:line="240" w:lineRule="auto"/>
        <w:rPr>
          <w:sz w:val="24"/>
          <w:szCs w:val="24"/>
        </w:rPr>
      </w:pPr>
    </w:p>
    <w:p w14:paraId="017B19BA" w14:textId="77777777" w:rsidR="00F66F41" w:rsidRDefault="00F66F41" w:rsidP="00F66F41">
      <w:pPr>
        <w:tabs>
          <w:tab w:val="left" w:pos="1365"/>
        </w:tabs>
        <w:spacing w:after="0" w:line="240" w:lineRule="auto"/>
        <w:rPr>
          <w:sz w:val="24"/>
          <w:szCs w:val="24"/>
        </w:rPr>
      </w:pPr>
      <w:r>
        <w:rPr>
          <w:sz w:val="24"/>
          <w:szCs w:val="24"/>
        </w:rPr>
        <w:t>Panne :</w:t>
      </w:r>
      <w:r w:rsidRPr="002E0971">
        <w:t xml:space="preserve"> </w:t>
      </w:r>
      <w:r w:rsidRPr="002E0971">
        <w:rPr>
          <w:sz w:val="24"/>
          <w:szCs w:val="24"/>
        </w:rPr>
        <w:t>Arrêt ou dysfonctionnement</w:t>
      </w:r>
      <w:r>
        <w:rPr>
          <w:sz w:val="24"/>
          <w:szCs w:val="24"/>
        </w:rPr>
        <w:t xml:space="preserve"> du véhicule</w:t>
      </w:r>
      <w:r w:rsidRPr="002E0971">
        <w:rPr>
          <w:sz w:val="24"/>
          <w:szCs w:val="24"/>
        </w:rPr>
        <w:t>, en l’absence de tout dommage matériel</w:t>
      </w:r>
      <w:r>
        <w:rPr>
          <w:sz w:val="24"/>
          <w:szCs w:val="24"/>
        </w:rPr>
        <w:t>.</w:t>
      </w:r>
    </w:p>
    <w:p w14:paraId="6A969E61" w14:textId="77777777" w:rsidR="00F66F41" w:rsidRDefault="00F66F41" w:rsidP="00F66F41">
      <w:pPr>
        <w:tabs>
          <w:tab w:val="left" w:pos="1365"/>
        </w:tabs>
        <w:spacing w:after="0" w:line="240" w:lineRule="auto"/>
        <w:rPr>
          <w:sz w:val="24"/>
          <w:szCs w:val="24"/>
        </w:rPr>
      </w:pPr>
    </w:p>
    <w:p w14:paraId="2F46D6B7"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45065">
        <w:rPr>
          <w:b/>
          <w:bCs/>
          <w:color w:val="303192"/>
          <w:sz w:val="24"/>
          <w:szCs w:val="24"/>
        </w:rPr>
        <w:t>Outre les exclusions communes à toutes les garanties prévues au chapitre 5. « Exclusions générales », ne sont pas couverts au titre de la garantie :</w:t>
      </w:r>
    </w:p>
    <w:p w14:paraId="4BA809DD"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088F45E5" w14:textId="31180CB0" w:rsidR="00F66F41" w:rsidRPr="00445065" w:rsidRDefault="00445065"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F66F41" w:rsidRPr="00445065">
        <w:rPr>
          <w:b/>
          <w:bCs/>
          <w:color w:val="303192"/>
          <w:sz w:val="24"/>
          <w:szCs w:val="24"/>
        </w:rPr>
        <w:t>les frais relevant de l’assurance automobile obligatoire au titre des articles L211-1 et R211-5 du Code des assurances.</w:t>
      </w:r>
    </w:p>
    <w:p w14:paraId="6D3D4ED3" w14:textId="77777777" w:rsidR="00F66F41" w:rsidRDefault="00F66F41" w:rsidP="00F66F41">
      <w:pPr>
        <w:pStyle w:val="Paragraphedeliste"/>
        <w:ind w:left="360"/>
        <w:rPr>
          <w:b/>
          <w:bCs/>
          <w:color w:val="0000FF"/>
          <w:sz w:val="24"/>
          <w:szCs w:val="24"/>
        </w:rPr>
      </w:pPr>
    </w:p>
    <w:p w14:paraId="60624C7A" w14:textId="77777777" w:rsidR="00BD4035" w:rsidRDefault="00BD4035" w:rsidP="00F66F41">
      <w:pPr>
        <w:pStyle w:val="Paragraphedeliste"/>
        <w:ind w:left="360"/>
        <w:rPr>
          <w:b/>
          <w:bCs/>
          <w:color w:val="0000FF"/>
          <w:sz w:val="24"/>
          <w:szCs w:val="24"/>
        </w:rPr>
      </w:pPr>
    </w:p>
    <w:p w14:paraId="0847B61B" w14:textId="77777777" w:rsidR="00BD4035" w:rsidRDefault="00BD4035" w:rsidP="00F66F41">
      <w:pPr>
        <w:pStyle w:val="Paragraphedeliste"/>
        <w:ind w:left="360"/>
        <w:rPr>
          <w:b/>
          <w:bCs/>
          <w:color w:val="0000FF"/>
          <w:sz w:val="24"/>
          <w:szCs w:val="24"/>
        </w:rPr>
      </w:pPr>
    </w:p>
    <w:p w14:paraId="25FFA48B" w14:textId="77777777" w:rsidR="00BD4035" w:rsidRDefault="00BD4035" w:rsidP="00F66F41">
      <w:pPr>
        <w:pStyle w:val="Paragraphedeliste"/>
        <w:ind w:left="360"/>
        <w:rPr>
          <w:b/>
          <w:bCs/>
          <w:color w:val="0000FF"/>
          <w:sz w:val="24"/>
          <w:szCs w:val="24"/>
        </w:rPr>
      </w:pPr>
    </w:p>
    <w:p w14:paraId="5E752E48" w14:textId="77777777" w:rsidR="00BD4035" w:rsidRDefault="00BD4035" w:rsidP="00F66F41">
      <w:pPr>
        <w:pStyle w:val="Paragraphedeliste"/>
        <w:ind w:left="360"/>
        <w:rPr>
          <w:b/>
          <w:bCs/>
          <w:color w:val="0000FF"/>
          <w:sz w:val="24"/>
          <w:szCs w:val="24"/>
        </w:rPr>
      </w:pPr>
    </w:p>
    <w:p w14:paraId="778A33EC" w14:textId="77777777" w:rsidR="00BD4035" w:rsidRDefault="00BD4035" w:rsidP="00F66F41">
      <w:pPr>
        <w:pStyle w:val="Paragraphedeliste"/>
        <w:ind w:left="360"/>
        <w:rPr>
          <w:b/>
          <w:bCs/>
          <w:color w:val="0000FF"/>
          <w:sz w:val="24"/>
          <w:szCs w:val="24"/>
        </w:rPr>
      </w:pPr>
    </w:p>
    <w:p w14:paraId="1780768B" w14:textId="77777777" w:rsidR="00BD4035" w:rsidRPr="009F1EF4" w:rsidRDefault="00BD4035" w:rsidP="00F66F41">
      <w:pPr>
        <w:pStyle w:val="Paragraphedeliste"/>
        <w:ind w:left="360"/>
        <w:rPr>
          <w:b/>
          <w:bCs/>
          <w:color w:val="0000FF"/>
          <w:sz w:val="24"/>
          <w:szCs w:val="24"/>
        </w:rPr>
      </w:pPr>
    </w:p>
    <w:p w14:paraId="15CB4850"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NOTION DE COLIS</w:t>
      </w:r>
    </w:p>
    <w:p w14:paraId="2D9408DA" w14:textId="77777777" w:rsidR="00CF3E9F" w:rsidRPr="003720B8" w:rsidRDefault="00CF3E9F" w:rsidP="00CF3E9F">
      <w:pPr>
        <w:tabs>
          <w:tab w:val="left" w:pos="1365"/>
        </w:tabs>
        <w:spacing w:after="0"/>
        <w:rPr>
          <w:b/>
          <w:bCs/>
          <w:sz w:val="16"/>
          <w:szCs w:val="16"/>
          <w:u w:val="single"/>
        </w:rPr>
      </w:pPr>
    </w:p>
    <w:tbl>
      <w:tblPr>
        <w:tblStyle w:val="Grilledutableau"/>
        <w:tblW w:w="9918" w:type="dxa"/>
        <w:tblLook w:val="04A0" w:firstRow="1" w:lastRow="0" w:firstColumn="1" w:lastColumn="0" w:noHBand="0" w:noVBand="1"/>
      </w:tblPr>
      <w:tblGrid>
        <w:gridCol w:w="4815"/>
        <w:gridCol w:w="5103"/>
      </w:tblGrid>
      <w:tr w:rsidR="00CF3E9F" w:rsidRPr="003720B8" w14:paraId="69322EA0" w14:textId="77777777" w:rsidTr="009651A9">
        <w:trPr>
          <w:trHeight w:val="334"/>
        </w:trPr>
        <w:tc>
          <w:tcPr>
            <w:tcW w:w="4815" w:type="dxa"/>
          </w:tcPr>
          <w:p w14:paraId="23244D0B" w14:textId="77777777" w:rsidR="00CF3E9F" w:rsidRPr="003720B8" w:rsidRDefault="00CF3E9F" w:rsidP="009651A9">
            <w:pPr>
              <w:jc w:val="both"/>
              <w:rPr>
                <w:rFonts w:cstheme="minorHAnsi"/>
                <w:b/>
                <w:bCs/>
                <w:sz w:val="24"/>
                <w:szCs w:val="24"/>
              </w:rPr>
            </w:pPr>
            <w:r w:rsidRPr="003720B8">
              <w:rPr>
                <w:rFonts w:cstheme="minorHAnsi"/>
                <w:b/>
                <w:bCs/>
                <w:sz w:val="24"/>
                <w:szCs w:val="24"/>
              </w:rPr>
              <w:t>CONTEXTE</w:t>
            </w:r>
          </w:p>
        </w:tc>
        <w:tc>
          <w:tcPr>
            <w:tcW w:w="5103" w:type="dxa"/>
          </w:tcPr>
          <w:p w14:paraId="42AC5B2A" w14:textId="77777777" w:rsidR="00CF3E9F" w:rsidRPr="003720B8" w:rsidRDefault="00CF3E9F" w:rsidP="009651A9">
            <w:pPr>
              <w:jc w:val="both"/>
              <w:rPr>
                <w:rFonts w:cstheme="minorHAnsi"/>
                <w:b/>
                <w:bCs/>
                <w:sz w:val="24"/>
                <w:szCs w:val="24"/>
              </w:rPr>
            </w:pPr>
            <w:r w:rsidRPr="003720B8">
              <w:rPr>
                <w:rFonts w:cstheme="minorHAnsi"/>
                <w:b/>
                <w:bCs/>
                <w:sz w:val="24"/>
                <w:szCs w:val="24"/>
              </w:rPr>
              <w:t>CONDITIONS D’APPLICATION</w:t>
            </w:r>
          </w:p>
        </w:tc>
      </w:tr>
      <w:tr w:rsidR="00CF3E9F" w:rsidRPr="003720B8" w14:paraId="01B64E2F" w14:textId="77777777" w:rsidTr="009651A9">
        <w:trPr>
          <w:trHeight w:val="2951"/>
        </w:trPr>
        <w:tc>
          <w:tcPr>
            <w:tcW w:w="4815" w:type="dxa"/>
          </w:tcPr>
          <w:p w14:paraId="45339E32" w14:textId="77777777" w:rsidR="00CF3E9F" w:rsidRPr="003720B8" w:rsidRDefault="00CF3E9F" w:rsidP="009651A9">
            <w:pPr>
              <w:jc w:val="both"/>
              <w:rPr>
                <w:rFonts w:cstheme="minorHAnsi"/>
                <w:sz w:val="24"/>
                <w:szCs w:val="24"/>
              </w:rPr>
            </w:pPr>
          </w:p>
          <w:p w14:paraId="6848B77B" w14:textId="77777777" w:rsidR="00CF3E9F" w:rsidRPr="003720B8" w:rsidRDefault="00CF3E9F" w:rsidP="009651A9">
            <w:pPr>
              <w:jc w:val="both"/>
              <w:rPr>
                <w:rFonts w:cstheme="minorHAnsi"/>
                <w:sz w:val="24"/>
                <w:szCs w:val="24"/>
              </w:rPr>
            </w:pPr>
            <w:r w:rsidRPr="003720B8">
              <w:rPr>
                <w:rFonts w:cstheme="minorHAnsi"/>
                <w:sz w:val="24"/>
                <w:szCs w:val="24"/>
              </w:rPr>
              <w:t>Cette clause vient accorder une certaine protection aux assurés qui peuvent être en situation de dépendance économique vis-à-vis de leur donneur d’ordre, et qui peinent à faire appliquer les limites de réparation ou, de contester par le droit, une compensation au-delà des limites de réparation des contrats types sur ses factures de transports dues par le donneur d’ordre, de peur d’être « blacklistés ».</w:t>
            </w:r>
          </w:p>
        </w:tc>
        <w:tc>
          <w:tcPr>
            <w:tcW w:w="5103" w:type="dxa"/>
          </w:tcPr>
          <w:p w14:paraId="48B3E949" w14:textId="77777777" w:rsidR="00CF3E9F" w:rsidRPr="00302124" w:rsidRDefault="00CF3E9F" w:rsidP="009651A9">
            <w:pPr>
              <w:jc w:val="both"/>
              <w:rPr>
                <w:rFonts w:cstheme="minorHAnsi"/>
                <w:color w:val="FF0000"/>
                <w:sz w:val="24"/>
                <w:szCs w:val="24"/>
              </w:rPr>
            </w:pPr>
          </w:p>
          <w:p w14:paraId="39097C2C" w14:textId="77777777" w:rsidR="00CF3E9F" w:rsidRPr="00302124" w:rsidRDefault="00CF3E9F" w:rsidP="009651A9">
            <w:pPr>
              <w:jc w:val="both"/>
              <w:rPr>
                <w:rFonts w:cstheme="minorHAnsi"/>
                <w:color w:val="FF0000"/>
                <w:sz w:val="24"/>
                <w:szCs w:val="24"/>
              </w:rPr>
            </w:pPr>
            <w:r w:rsidRPr="00302124">
              <w:rPr>
                <w:rFonts w:cstheme="minorHAnsi"/>
                <w:b/>
                <w:bCs/>
                <w:color w:val="FF0000"/>
                <w:sz w:val="24"/>
                <w:szCs w:val="24"/>
                <w:u w:val="single"/>
              </w:rPr>
              <w:t>Cotisation</w:t>
            </w:r>
            <w:r w:rsidRPr="00302124">
              <w:rPr>
                <w:rFonts w:cstheme="minorHAnsi"/>
                <w:color w:val="FF0000"/>
                <w:sz w:val="24"/>
                <w:szCs w:val="24"/>
              </w:rPr>
              <w:t xml:space="preserve"> : </w:t>
            </w:r>
            <w:r w:rsidRPr="00302124">
              <w:rPr>
                <w:color w:val="FF0000"/>
              </w:rPr>
              <w:t>majoration de prime équivalente à celle d’une « </w:t>
            </w:r>
            <w:r w:rsidRPr="00302124">
              <w:rPr>
                <w:i/>
                <w:iCs/>
                <w:color w:val="FF0000"/>
              </w:rPr>
              <w:t>déclaration de valeur</w:t>
            </w:r>
            <w:r w:rsidRPr="00302124">
              <w:rPr>
                <w:color w:val="FF0000"/>
              </w:rPr>
              <w:t> » sur le capital annuel garanti.</w:t>
            </w:r>
          </w:p>
          <w:p w14:paraId="3BED77FB" w14:textId="77777777" w:rsidR="00CF3E9F" w:rsidRPr="00302124" w:rsidRDefault="00CF3E9F" w:rsidP="009651A9">
            <w:pPr>
              <w:jc w:val="both"/>
              <w:rPr>
                <w:rFonts w:cstheme="minorHAnsi"/>
                <w:color w:val="FF0000"/>
                <w:sz w:val="24"/>
                <w:szCs w:val="24"/>
              </w:rPr>
            </w:pPr>
          </w:p>
          <w:p w14:paraId="2020A36A" w14:textId="77777777" w:rsidR="00CF3E9F" w:rsidRPr="00302124" w:rsidRDefault="00CF3E9F" w:rsidP="009651A9">
            <w:pPr>
              <w:rPr>
                <w:color w:val="FF0000"/>
              </w:rPr>
            </w:pPr>
            <w:r w:rsidRPr="00302124">
              <w:rPr>
                <w:color w:val="FF0000"/>
              </w:rPr>
              <w:t>Dérogation qui doit figurer dans la clause « application des limites légales d’indemnité » qui apparait dans les CP.</w:t>
            </w:r>
          </w:p>
          <w:p w14:paraId="1F29DB13" w14:textId="77777777" w:rsidR="00CF3E9F" w:rsidRPr="00302124" w:rsidRDefault="00CF3E9F" w:rsidP="009651A9">
            <w:pPr>
              <w:rPr>
                <w:color w:val="FF0000"/>
              </w:rPr>
            </w:pPr>
          </w:p>
          <w:p w14:paraId="23C618E8" w14:textId="77777777" w:rsidR="00CF3E9F" w:rsidRPr="003720B8" w:rsidRDefault="00CF3E9F" w:rsidP="009651A9">
            <w:pPr>
              <w:jc w:val="both"/>
              <w:rPr>
                <w:rFonts w:cstheme="minorHAnsi"/>
                <w:sz w:val="24"/>
                <w:szCs w:val="24"/>
              </w:rPr>
            </w:pPr>
            <w:r w:rsidRPr="00302124">
              <w:rPr>
                <w:rFonts w:cstheme="minorHAnsi"/>
                <w:b/>
                <w:bCs/>
                <w:color w:val="FF0000"/>
                <w:sz w:val="24"/>
                <w:szCs w:val="24"/>
              </w:rPr>
              <w:t>ATTENTION ! Clause soumise à PASS DT.</w:t>
            </w:r>
          </w:p>
        </w:tc>
      </w:tr>
    </w:tbl>
    <w:p w14:paraId="49E202A4" w14:textId="77777777" w:rsidR="00CF3E9F" w:rsidRPr="003720B8" w:rsidRDefault="00CF3E9F" w:rsidP="00CF3E9F">
      <w:pPr>
        <w:tabs>
          <w:tab w:val="left" w:pos="1365"/>
        </w:tabs>
        <w:spacing w:after="0" w:line="240" w:lineRule="auto"/>
        <w:rPr>
          <w:b/>
          <w:bCs/>
          <w:sz w:val="32"/>
          <w:szCs w:val="32"/>
          <w:u w:val="single"/>
        </w:rPr>
      </w:pPr>
    </w:p>
    <w:p w14:paraId="7E8C35CD" w14:textId="77777777" w:rsidR="00CF3E9F" w:rsidRPr="003720B8" w:rsidRDefault="00CF3E9F" w:rsidP="00CF3E9F">
      <w:pPr>
        <w:pStyle w:val="Paragraphedeliste"/>
        <w:numPr>
          <w:ilvl w:val="0"/>
          <w:numId w:val="6"/>
        </w:numPr>
        <w:tabs>
          <w:tab w:val="left" w:pos="1365"/>
        </w:tabs>
        <w:spacing w:after="0" w:line="240" w:lineRule="auto"/>
        <w:rPr>
          <w:rFonts w:eastAsia="Times New Roman" w:cstheme="minorHAnsi"/>
          <w:b/>
          <w:bCs/>
          <w:kern w:val="0"/>
          <w:sz w:val="24"/>
          <w:szCs w:val="24"/>
          <w:lang w:eastAsia="fr-FR"/>
          <w14:ligatures w14:val="none"/>
        </w:rPr>
      </w:pPr>
      <w:r w:rsidRPr="003720B8">
        <w:rPr>
          <w:sz w:val="24"/>
          <w:szCs w:val="24"/>
        </w:rPr>
        <w:t xml:space="preserve">TEXTE DE LA CLAUSE à intégrer dans la </w:t>
      </w:r>
      <w:r w:rsidRPr="003720B8">
        <w:t>clause dérogation aux « </w:t>
      </w:r>
      <w:r w:rsidRPr="003720B8">
        <w:rPr>
          <w:b/>
          <w:bCs/>
        </w:rPr>
        <w:t>limites légales d’indemnité</w:t>
      </w:r>
      <w:r w:rsidRPr="003720B8">
        <w:t xml:space="preserve"> » des CP</w:t>
      </w:r>
    </w:p>
    <w:p w14:paraId="63F903B7" w14:textId="77777777" w:rsidR="00CF3E9F" w:rsidRPr="003720B8" w:rsidRDefault="00CF3E9F" w:rsidP="00CF3E9F">
      <w:pPr>
        <w:pStyle w:val="Paragraphedeliste"/>
        <w:tabs>
          <w:tab w:val="left" w:pos="1365"/>
        </w:tabs>
        <w:spacing w:after="0" w:line="240" w:lineRule="auto"/>
        <w:rPr>
          <w:rFonts w:eastAsia="Times New Roman" w:cstheme="minorHAnsi"/>
          <w:b/>
          <w:bCs/>
          <w:kern w:val="0"/>
          <w:sz w:val="24"/>
          <w:szCs w:val="24"/>
          <w:lang w:eastAsia="fr-FR"/>
          <w14:ligatures w14:val="none"/>
        </w:rPr>
      </w:pPr>
    </w:p>
    <w:p w14:paraId="18170448" w14:textId="0B5F6CFA" w:rsidR="00302124" w:rsidRPr="00302124" w:rsidRDefault="00302124" w:rsidP="00302124">
      <w:pPr>
        <w:rPr>
          <w:b/>
          <w:bCs/>
          <w:color w:val="0000FF"/>
          <w:sz w:val="24"/>
          <w:szCs w:val="24"/>
        </w:rPr>
      </w:pPr>
      <w:r w:rsidRPr="00302124">
        <w:rPr>
          <w:b/>
          <w:bCs/>
          <w:color w:val="0000FF"/>
          <w:sz w:val="24"/>
          <w:szCs w:val="24"/>
        </w:rPr>
        <w:t>Notion de colis</w:t>
      </w:r>
    </w:p>
    <w:p w14:paraId="06969BEE" w14:textId="77777777" w:rsidR="00CF3E9F" w:rsidRPr="003720B8" w:rsidRDefault="00CF3E9F" w:rsidP="00CF3E9F">
      <w:pPr>
        <w:tabs>
          <w:tab w:val="left" w:pos="1365"/>
        </w:tabs>
        <w:spacing w:after="0" w:line="240" w:lineRule="auto"/>
        <w:jc w:val="both"/>
        <w:rPr>
          <w:sz w:val="24"/>
          <w:szCs w:val="24"/>
        </w:rPr>
      </w:pPr>
    </w:p>
    <w:p w14:paraId="5AE8A90A" w14:textId="77777777" w:rsidR="00CF3E9F" w:rsidRPr="003720B8" w:rsidRDefault="00CF3E9F" w:rsidP="00CF3E9F">
      <w:pPr>
        <w:jc w:val="both"/>
        <w:rPr>
          <w:sz w:val="24"/>
          <w:szCs w:val="24"/>
        </w:rPr>
      </w:pPr>
      <w:r w:rsidRPr="003720B8">
        <w:rPr>
          <w:sz w:val="24"/>
          <w:szCs w:val="24"/>
        </w:rPr>
        <w:t xml:space="preserve">Par dérogation partielle aux stipulations des contrats types, et seulement dans le cadre de transports de moins de 3 tonnes dont l’unité de charge est la palette, le roll ou le conteneur, il est convenu que l’Assureur n’assimilera pas l’unité de charge à un colis si la demande lui en est faite par l’Assuré, </w:t>
      </w:r>
      <w:r w:rsidRPr="003720B8">
        <w:rPr>
          <w:i/>
          <w:iCs/>
          <w:sz w:val="24"/>
          <w:szCs w:val="24"/>
          <w:u w:val="single"/>
          <w:lang w:eastAsia="fr-FR"/>
          <w14:ligatures w14:val="none"/>
        </w:rPr>
        <w:t>à la condition expresse que le nombre exact de colis soit explicitement mentionné sur la lettre de voiture qui seule fera foi</w:t>
      </w:r>
      <w:r w:rsidRPr="003720B8">
        <w:rPr>
          <w:sz w:val="24"/>
          <w:szCs w:val="24"/>
        </w:rPr>
        <w:t>. La limitation prévue par le contrat type s’appliquera alors sur chaque colis composant l’envoi.</w:t>
      </w:r>
    </w:p>
    <w:p w14:paraId="2AA9CB96" w14:textId="77777777" w:rsidR="00CF3E9F" w:rsidRPr="003720B8" w:rsidRDefault="00CF3E9F" w:rsidP="00CF3E9F">
      <w:pPr>
        <w:jc w:val="both"/>
        <w:rPr>
          <w:sz w:val="24"/>
          <w:szCs w:val="24"/>
        </w:rPr>
      </w:pPr>
      <w:r w:rsidRPr="003720B8">
        <w:rPr>
          <w:i/>
          <w:iCs/>
          <w:sz w:val="24"/>
          <w:szCs w:val="24"/>
        </w:rPr>
        <w:t xml:space="preserve">Vous </w:t>
      </w:r>
      <w:r w:rsidRPr="003720B8">
        <w:rPr>
          <w:sz w:val="24"/>
          <w:szCs w:val="24"/>
        </w:rPr>
        <w:t xml:space="preserve">devrez apporter les justificatifs du refus du donneur d’ordre de se voir appliquer les limites de réparation par colis tel que prévu par les contrats types « transport », et ce dans le cadre d’un conflit commercial, sous peine de non garantie. </w:t>
      </w:r>
    </w:p>
    <w:p w14:paraId="4EF402FF" w14:textId="77777777" w:rsidR="00CF3E9F" w:rsidRPr="00302124" w:rsidRDefault="00CF3E9F" w:rsidP="00CF3E9F">
      <w:pPr>
        <w:shd w:val="clear" w:color="auto" w:fill="FFFFFF"/>
        <w:jc w:val="both"/>
        <w:rPr>
          <w:b/>
          <w:bCs/>
          <w:sz w:val="24"/>
          <w:szCs w:val="24"/>
          <w:lang w:eastAsia="fr-FR"/>
          <w14:ligatures w14:val="none"/>
        </w:rPr>
      </w:pPr>
      <w:r w:rsidRPr="00302124">
        <w:rPr>
          <w:b/>
          <w:bCs/>
          <w:i/>
          <w:iCs/>
          <w:sz w:val="24"/>
          <w:szCs w:val="24"/>
          <w:lang w:eastAsia="fr-FR"/>
          <w14:ligatures w14:val="none"/>
        </w:rPr>
        <w:t>Il est précisé que cette garantie est confidentielle et ne devra, sous peine déchéance de garantie, être communiquée ni au donneur d'ordre, ni aux tiers lésés ni à tout autre personne ou société intéressée au transport.</w:t>
      </w:r>
    </w:p>
    <w:p w14:paraId="0223D1BF" w14:textId="77777777" w:rsidR="00CF3E9F" w:rsidRPr="003720B8" w:rsidRDefault="00CF3E9F" w:rsidP="00CF3E9F">
      <w:pPr>
        <w:shd w:val="clear" w:color="auto" w:fill="FFFFFF"/>
        <w:jc w:val="both"/>
        <w:rPr>
          <w:sz w:val="24"/>
          <w:szCs w:val="24"/>
          <w:lang w:eastAsia="fr-FR"/>
          <w14:ligatures w14:val="none"/>
        </w:rPr>
      </w:pPr>
      <w:r w:rsidRPr="003720B8">
        <w:rPr>
          <w:sz w:val="24"/>
          <w:szCs w:val="24"/>
          <w:lang w:eastAsia="fr-FR"/>
          <w14:ligatures w14:val="none"/>
        </w:rPr>
        <w:t>Capital assuré garanti : </w:t>
      </w:r>
      <w:r w:rsidRPr="003720B8">
        <w:rPr>
          <w:b/>
          <w:bCs/>
          <w:sz w:val="24"/>
          <w:szCs w:val="24"/>
          <w:lang w:eastAsia="fr-FR"/>
          <w14:ligatures w14:val="none"/>
        </w:rPr>
        <w:t>20 000 € par sinistre et par année d'assurance.</w:t>
      </w:r>
    </w:p>
    <w:p w14:paraId="33324F73" w14:textId="77777777" w:rsidR="00CF3E9F" w:rsidRPr="003720B8" w:rsidRDefault="00CF3E9F" w:rsidP="00CF3E9F">
      <w:pPr>
        <w:shd w:val="clear" w:color="auto" w:fill="FFFFFF"/>
        <w:jc w:val="both"/>
        <w:rPr>
          <w:b/>
          <w:bCs/>
          <w:sz w:val="24"/>
          <w:szCs w:val="24"/>
          <w:lang w:eastAsia="fr-FR"/>
          <w14:ligatures w14:val="none"/>
        </w:rPr>
      </w:pPr>
      <w:r w:rsidRPr="003720B8">
        <w:rPr>
          <w:sz w:val="24"/>
          <w:szCs w:val="24"/>
          <w:lang w:eastAsia="fr-FR"/>
          <w14:ligatures w14:val="none"/>
        </w:rPr>
        <w:t>Franchise : </w:t>
      </w:r>
      <w:r w:rsidRPr="003720B8">
        <w:rPr>
          <w:b/>
          <w:bCs/>
          <w:sz w:val="24"/>
          <w:szCs w:val="24"/>
          <w:lang w:eastAsia="fr-FR"/>
          <w14:ligatures w14:val="none"/>
        </w:rPr>
        <w:t>10% du montant</w:t>
      </w:r>
      <w:r w:rsidRPr="003720B8">
        <w:rPr>
          <w:sz w:val="24"/>
          <w:szCs w:val="24"/>
          <w:lang w:eastAsia="fr-FR"/>
          <w14:ligatures w14:val="none"/>
        </w:rPr>
        <w:t> </w:t>
      </w:r>
      <w:r w:rsidRPr="003720B8">
        <w:rPr>
          <w:b/>
          <w:bCs/>
          <w:sz w:val="24"/>
          <w:szCs w:val="24"/>
          <w:lang w:eastAsia="fr-FR"/>
          <w14:ligatures w14:val="none"/>
        </w:rPr>
        <w:t>de l’indemnisation. </w:t>
      </w:r>
    </w:p>
    <w:p w14:paraId="2C1EB810" w14:textId="77777777" w:rsidR="00CF3E9F" w:rsidRPr="003720B8" w:rsidRDefault="00CF3E9F" w:rsidP="00CF3E9F">
      <w:pPr>
        <w:tabs>
          <w:tab w:val="left" w:pos="1365"/>
        </w:tabs>
        <w:spacing w:after="0" w:line="240" w:lineRule="auto"/>
        <w:rPr>
          <w:rFonts w:asciiTheme="majorHAnsi" w:eastAsiaTheme="majorEastAsia" w:hAnsiTheme="majorHAnsi" w:cstheme="majorBidi"/>
          <w:sz w:val="24"/>
          <w:szCs w:val="24"/>
          <w:lang w:eastAsia="fr-FR"/>
        </w:rPr>
      </w:pPr>
    </w:p>
    <w:p w14:paraId="3E66A8E2" w14:textId="77777777" w:rsidR="00CF3E9F" w:rsidRDefault="00CF3E9F" w:rsidP="00CF3E9F">
      <w:pPr>
        <w:pStyle w:val="Paragraphedeliste"/>
        <w:ind w:left="360"/>
        <w:rPr>
          <w:b/>
          <w:bCs/>
          <w:color w:val="0000FF"/>
          <w:sz w:val="24"/>
          <w:szCs w:val="24"/>
        </w:rPr>
      </w:pPr>
    </w:p>
    <w:p w14:paraId="6B326DDE" w14:textId="77777777" w:rsidR="007C00DB" w:rsidRDefault="007C00DB" w:rsidP="00CF3E9F">
      <w:pPr>
        <w:pStyle w:val="Paragraphedeliste"/>
        <w:ind w:left="360"/>
        <w:rPr>
          <w:b/>
          <w:bCs/>
          <w:color w:val="0000FF"/>
          <w:sz w:val="24"/>
          <w:szCs w:val="24"/>
        </w:rPr>
      </w:pPr>
    </w:p>
    <w:p w14:paraId="112A85B0" w14:textId="77777777" w:rsidR="007C00DB" w:rsidRDefault="007C00DB" w:rsidP="00CF3E9F">
      <w:pPr>
        <w:pStyle w:val="Paragraphedeliste"/>
        <w:ind w:left="360"/>
        <w:rPr>
          <w:b/>
          <w:bCs/>
          <w:color w:val="0000FF"/>
          <w:sz w:val="24"/>
          <w:szCs w:val="24"/>
        </w:rPr>
      </w:pPr>
    </w:p>
    <w:p w14:paraId="5E71EB27" w14:textId="77777777" w:rsidR="007C00DB" w:rsidRDefault="007C00DB" w:rsidP="00CF3E9F">
      <w:pPr>
        <w:pStyle w:val="Paragraphedeliste"/>
        <w:ind w:left="360"/>
        <w:rPr>
          <w:b/>
          <w:bCs/>
          <w:color w:val="0000FF"/>
          <w:sz w:val="24"/>
          <w:szCs w:val="24"/>
        </w:rPr>
      </w:pPr>
    </w:p>
    <w:p w14:paraId="50D7CD02" w14:textId="77777777" w:rsidR="007C00DB" w:rsidRDefault="007C00DB" w:rsidP="00CF3E9F">
      <w:pPr>
        <w:pStyle w:val="Paragraphedeliste"/>
        <w:ind w:left="360"/>
        <w:rPr>
          <w:b/>
          <w:bCs/>
          <w:color w:val="0000FF"/>
          <w:sz w:val="24"/>
          <w:szCs w:val="24"/>
        </w:rPr>
      </w:pPr>
    </w:p>
    <w:p w14:paraId="1FDDC04B" w14:textId="77777777" w:rsidR="007C00DB" w:rsidRDefault="007C00DB" w:rsidP="00CF3E9F">
      <w:pPr>
        <w:pStyle w:val="Paragraphedeliste"/>
        <w:ind w:left="360"/>
        <w:rPr>
          <w:b/>
          <w:bCs/>
          <w:color w:val="0000FF"/>
          <w:sz w:val="24"/>
          <w:szCs w:val="24"/>
        </w:rPr>
      </w:pPr>
    </w:p>
    <w:p w14:paraId="7CAFADDF" w14:textId="77777777" w:rsidR="007C00DB" w:rsidRDefault="007C00DB" w:rsidP="00CF3E9F">
      <w:pPr>
        <w:pStyle w:val="Paragraphedeliste"/>
        <w:ind w:left="360"/>
        <w:rPr>
          <w:b/>
          <w:bCs/>
          <w:color w:val="0000FF"/>
          <w:sz w:val="24"/>
          <w:szCs w:val="24"/>
        </w:rPr>
      </w:pPr>
    </w:p>
    <w:p w14:paraId="0728EA03" w14:textId="77777777" w:rsidR="007C00DB" w:rsidRDefault="007C00DB" w:rsidP="00CF3E9F">
      <w:pPr>
        <w:pStyle w:val="Paragraphedeliste"/>
        <w:ind w:left="360"/>
        <w:rPr>
          <w:b/>
          <w:bCs/>
          <w:color w:val="0000FF"/>
          <w:sz w:val="24"/>
          <w:szCs w:val="24"/>
        </w:rPr>
      </w:pPr>
    </w:p>
    <w:p w14:paraId="4C41166B" w14:textId="77777777" w:rsidR="007C00DB" w:rsidRDefault="007C00DB" w:rsidP="00CF3E9F">
      <w:pPr>
        <w:pStyle w:val="Paragraphedeliste"/>
        <w:ind w:left="360"/>
        <w:rPr>
          <w:b/>
          <w:bCs/>
          <w:color w:val="0000FF"/>
          <w:sz w:val="24"/>
          <w:szCs w:val="24"/>
        </w:rPr>
      </w:pPr>
    </w:p>
    <w:p w14:paraId="12DB4B31" w14:textId="77777777" w:rsidR="007C00DB" w:rsidRDefault="007C00DB" w:rsidP="00CF3E9F">
      <w:pPr>
        <w:pStyle w:val="Paragraphedeliste"/>
        <w:ind w:left="360"/>
        <w:rPr>
          <w:b/>
          <w:bCs/>
          <w:color w:val="0000FF"/>
          <w:sz w:val="24"/>
          <w:szCs w:val="24"/>
        </w:rPr>
      </w:pPr>
    </w:p>
    <w:p w14:paraId="1523D0BE" w14:textId="77777777" w:rsidR="007C00DB" w:rsidRDefault="007C00DB" w:rsidP="00CF3E9F">
      <w:pPr>
        <w:pStyle w:val="Paragraphedeliste"/>
        <w:ind w:left="360"/>
        <w:rPr>
          <w:b/>
          <w:bCs/>
          <w:color w:val="0000FF"/>
          <w:sz w:val="24"/>
          <w:szCs w:val="24"/>
        </w:rPr>
      </w:pPr>
    </w:p>
    <w:p w14:paraId="519B8888" w14:textId="77777777" w:rsidR="007C00DB" w:rsidRDefault="007C00DB" w:rsidP="00CF3E9F">
      <w:pPr>
        <w:pStyle w:val="Paragraphedeliste"/>
        <w:ind w:left="360"/>
        <w:rPr>
          <w:b/>
          <w:bCs/>
          <w:color w:val="0000FF"/>
          <w:sz w:val="24"/>
          <w:szCs w:val="24"/>
        </w:rPr>
      </w:pPr>
    </w:p>
    <w:p w14:paraId="32A1DADD"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CLAUSE DE CONNEXITE</w:t>
      </w:r>
    </w:p>
    <w:p w14:paraId="08888180" w14:textId="77777777" w:rsidR="00A00326" w:rsidRPr="009D0298" w:rsidRDefault="00A00326" w:rsidP="00A00326">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00326" w:rsidRPr="009D0298" w14:paraId="7CB2B549" w14:textId="77777777" w:rsidTr="009651A9">
        <w:trPr>
          <w:trHeight w:val="334"/>
        </w:trPr>
        <w:tc>
          <w:tcPr>
            <w:tcW w:w="4815" w:type="dxa"/>
          </w:tcPr>
          <w:p w14:paraId="77DCC5CB" w14:textId="77777777" w:rsidR="00A00326" w:rsidRPr="009D0298" w:rsidRDefault="00A00326" w:rsidP="009651A9">
            <w:pPr>
              <w:jc w:val="both"/>
              <w:rPr>
                <w:rFonts w:cstheme="minorHAnsi"/>
                <w:b/>
                <w:bCs/>
                <w:sz w:val="24"/>
                <w:szCs w:val="24"/>
              </w:rPr>
            </w:pPr>
            <w:r w:rsidRPr="009D0298">
              <w:rPr>
                <w:rFonts w:cstheme="minorHAnsi"/>
                <w:b/>
                <w:bCs/>
                <w:sz w:val="24"/>
                <w:szCs w:val="24"/>
              </w:rPr>
              <w:t>CONTEXTE</w:t>
            </w:r>
          </w:p>
        </w:tc>
        <w:tc>
          <w:tcPr>
            <w:tcW w:w="5103" w:type="dxa"/>
          </w:tcPr>
          <w:p w14:paraId="6B9CE2B9" w14:textId="77777777" w:rsidR="00A00326" w:rsidRPr="009D0298" w:rsidRDefault="00A00326" w:rsidP="009651A9">
            <w:pPr>
              <w:jc w:val="both"/>
              <w:rPr>
                <w:rFonts w:cstheme="minorHAnsi"/>
                <w:b/>
                <w:bCs/>
                <w:sz w:val="24"/>
                <w:szCs w:val="24"/>
              </w:rPr>
            </w:pPr>
            <w:r w:rsidRPr="009D0298">
              <w:rPr>
                <w:rFonts w:cstheme="minorHAnsi"/>
                <w:b/>
                <w:bCs/>
                <w:sz w:val="24"/>
                <w:szCs w:val="24"/>
              </w:rPr>
              <w:t>CONDITIONS D’APPLICATION</w:t>
            </w:r>
          </w:p>
        </w:tc>
      </w:tr>
      <w:tr w:rsidR="00A00326" w:rsidRPr="009D0298" w14:paraId="44274A49" w14:textId="77777777" w:rsidTr="009651A9">
        <w:trPr>
          <w:trHeight w:val="2951"/>
        </w:trPr>
        <w:tc>
          <w:tcPr>
            <w:tcW w:w="4815" w:type="dxa"/>
          </w:tcPr>
          <w:p w14:paraId="6EE1A8E1" w14:textId="77777777" w:rsidR="00A00326" w:rsidRPr="009D0298" w:rsidRDefault="00A00326" w:rsidP="009651A9">
            <w:pPr>
              <w:jc w:val="both"/>
              <w:rPr>
                <w:rFonts w:cstheme="minorHAnsi"/>
                <w:sz w:val="24"/>
                <w:szCs w:val="24"/>
              </w:rPr>
            </w:pPr>
          </w:p>
          <w:p w14:paraId="6218A736" w14:textId="77777777" w:rsidR="00A00326" w:rsidRPr="009D0298" w:rsidRDefault="00A00326" w:rsidP="009651A9">
            <w:pPr>
              <w:jc w:val="both"/>
              <w:rPr>
                <w:rFonts w:cstheme="minorHAnsi"/>
                <w:sz w:val="24"/>
                <w:szCs w:val="24"/>
              </w:rPr>
            </w:pPr>
            <w:r>
              <w:rPr>
                <w:rFonts w:cstheme="minorHAnsi"/>
                <w:sz w:val="24"/>
                <w:szCs w:val="24"/>
              </w:rPr>
              <w:t>Dans le cadre de la nécessité de créer plusieurs contrats distincts pour un même assuré, il est indispensable d’insérer une clause de connexité dans chaque contrat afin de les rendre interdépendants.</w:t>
            </w:r>
          </w:p>
        </w:tc>
        <w:tc>
          <w:tcPr>
            <w:tcW w:w="5103" w:type="dxa"/>
          </w:tcPr>
          <w:p w14:paraId="66D3BCF9" w14:textId="77777777" w:rsidR="00A00326" w:rsidRPr="009D0298" w:rsidRDefault="00A00326" w:rsidP="009651A9">
            <w:pPr>
              <w:jc w:val="both"/>
              <w:rPr>
                <w:rFonts w:cstheme="minorHAnsi"/>
                <w:sz w:val="24"/>
                <w:szCs w:val="24"/>
              </w:rPr>
            </w:pPr>
          </w:p>
          <w:p w14:paraId="64058E0C" w14:textId="77777777" w:rsidR="00A00326" w:rsidRPr="009D0298" w:rsidRDefault="00A00326" w:rsidP="009651A9">
            <w:pPr>
              <w:jc w:val="both"/>
              <w:rPr>
                <w:rFonts w:cstheme="minorHAnsi"/>
                <w:sz w:val="24"/>
                <w:szCs w:val="24"/>
              </w:rPr>
            </w:pPr>
            <w:r w:rsidRPr="00CD3D97">
              <w:rPr>
                <w:rFonts w:cstheme="minorHAnsi"/>
                <w:color w:val="FF0000"/>
                <w:sz w:val="24"/>
                <w:szCs w:val="24"/>
              </w:rPr>
              <w:t>La résiliation de l’un des contrats doit constituer un déséquilibre de l’ensemble des contrats</w:t>
            </w:r>
            <w:r>
              <w:rPr>
                <w:rFonts w:cstheme="minorHAnsi"/>
                <w:color w:val="FF0000"/>
                <w:sz w:val="24"/>
                <w:szCs w:val="24"/>
              </w:rPr>
              <w:t xml:space="preserve"> </w:t>
            </w:r>
            <w:r w:rsidRPr="00CD3D97">
              <w:rPr>
                <w:rFonts w:cstheme="minorHAnsi"/>
                <w:color w:val="FF0000"/>
                <w:sz w:val="24"/>
                <w:szCs w:val="24"/>
              </w:rPr>
              <w:t>interdépendants.</w:t>
            </w:r>
          </w:p>
        </w:tc>
      </w:tr>
    </w:tbl>
    <w:p w14:paraId="3259A9E3" w14:textId="77777777" w:rsidR="00A00326" w:rsidRPr="009D0298" w:rsidRDefault="00A00326" w:rsidP="00A00326">
      <w:pPr>
        <w:tabs>
          <w:tab w:val="left" w:pos="1365"/>
        </w:tabs>
        <w:spacing w:after="0" w:line="240" w:lineRule="auto"/>
        <w:rPr>
          <w:b/>
          <w:bCs/>
          <w:color w:val="0070C0"/>
          <w:sz w:val="32"/>
          <w:szCs w:val="32"/>
          <w:u w:val="single"/>
        </w:rPr>
      </w:pPr>
    </w:p>
    <w:p w14:paraId="34D73B5D" w14:textId="77777777" w:rsidR="00A00326" w:rsidRPr="006A2539" w:rsidRDefault="00A00326" w:rsidP="00A00326">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B86183">
        <w:rPr>
          <w:sz w:val="24"/>
          <w:szCs w:val="24"/>
        </w:rPr>
        <w:t xml:space="preserve">TEXTE DE LA CLAUSE à intégrer dans </w:t>
      </w:r>
      <w:r>
        <w:rPr>
          <w:sz w:val="24"/>
          <w:szCs w:val="24"/>
        </w:rPr>
        <w:t>le paragraphe « Généralités » des CP</w:t>
      </w:r>
    </w:p>
    <w:p w14:paraId="400D26B7" w14:textId="77777777" w:rsidR="00A00326" w:rsidRPr="00B86183" w:rsidRDefault="00A00326" w:rsidP="00A00326">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39322B4" w14:textId="77777777" w:rsidR="00A00326" w:rsidRPr="009D0298" w:rsidRDefault="00A00326" w:rsidP="00A00326">
      <w:pPr>
        <w:tabs>
          <w:tab w:val="left" w:pos="1365"/>
        </w:tabs>
        <w:spacing w:after="0" w:line="240" w:lineRule="auto"/>
        <w:rPr>
          <w:rFonts w:eastAsia="Times New Roman" w:cstheme="minorHAnsi"/>
          <w:b/>
          <w:bCs/>
          <w:color w:val="0000FF"/>
          <w:kern w:val="0"/>
          <w:sz w:val="24"/>
          <w:szCs w:val="24"/>
          <w:lang w:eastAsia="fr-FR"/>
          <w14:ligatures w14:val="none"/>
        </w:rPr>
      </w:pPr>
      <w:r w:rsidRPr="00824C83">
        <w:rPr>
          <w:rFonts w:eastAsia="Times New Roman" w:cstheme="minorHAnsi"/>
          <w:b/>
          <w:bCs/>
          <w:color w:val="0000FF"/>
          <w:kern w:val="0"/>
          <w:sz w:val="24"/>
          <w:szCs w:val="24"/>
          <w:lang w:eastAsia="fr-FR"/>
          <w14:ligatures w14:val="none"/>
        </w:rPr>
        <w:t>Clause de connexité</w:t>
      </w:r>
    </w:p>
    <w:p w14:paraId="4EA746A1" w14:textId="77777777" w:rsidR="00A00326" w:rsidRPr="00EA1230" w:rsidRDefault="00A00326" w:rsidP="00A00326">
      <w:pPr>
        <w:tabs>
          <w:tab w:val="left" w:pos="1365"/>
        </w:tabs>
        <w:spacing w:after="0" w:line="240" w:lineRule="auto"/>
        <w:jc w:val="both"/>
        <w:rPr>
          <w:sz w:val="24"/>
          <w:szCs w:val="24"/>
        </w:rPr>
      </w:pPr>
    </w:p>
    <w:p w14:paraId="024D7645" w14:textId="77777777" w:rsidR="00A00326" w:rsidRDefault="00A00326" w:rsidP="00A00326">
      <w:pPr>
        <w:pStyle w:val="Paragraphedeliste"/>
        <w:numPr>
          <w:ilvl w:val="0"/>
          <w:numId w:val="31"/>
        </w:numPr>
        <w:spacing w:after="0" w:line="240" w:lineRule="auto"/>
        <w:jc w:val="both"/>
        <w:rPr>
          <w:rFonts w:ascii="Calibri Light" w:hAnsi="Calibri Light" w:cs="Calibri Light"/>
          <w:b/>
          <w:bCs/>
          <w:color w:val="0000FF"/>
        </w:rPr>
      </w:pPr>
      <w:r>
        <w:rPr>
          <w:rFonts w:ascii="Calibri Light" w:hAnsi="Calibri Light" w:cs="Calibri Light"/>
          <w:b/>
          <w:bCs/>
          <w:color w:val="0000FF"/>
        </w:rPr>
        <w:t>Généralités</w:t>
      </w:r>
    </w:p>
    <w:p w14:paraId="70BED821" w14:textId="77777777" w:rsidR="00A00326" w:rsidRDefault="00A00326" w:rsidP="00A00326">
      <w:pPr>
        <w:pStyle w:val="TEXTECLAUSE"/>
        <w:rPr>
          <w:rFonts w:ascii="Calibri Light" w:hAnsi="Calibri Light" w:cs="Calibri Light"/>
          <w:sz w:val="22"/>
          <w:szCs w:val="22"/>
        </w:rPr>
      </w:pPr>
    </w:p>
    <w:p w14:paraId="64766A7E"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Il est précisé qu'un contrat spécifique (« exemple : tiers chargé, trafic déficitaire etc) a été souscrit auprès de la Compagnie AXA sous le n°</w:t>
      </w:r>
      <w:r>
        <w:rPr>
          <w:rFonts w:ascii="Calibri Light" w:hAnsi="Calibri Light" w:cs="Calibri Light"/>
          <w:b/>
          <w:bCs/>
          <w:sz w:val="22"/>
          <w:szCs w:val="22"/>
        </w:rPr>
        <w:t xml:space="preserve"> </w:t>
      </w:r>
      <w:r>
        <w:rPr>
          <w:rFonts w:ascii="Calibri Light" w:hAnsi="Calibri Light" w:cs="Calibri Light"/>
          <w:b/>
          <w:bCs/>
          <w:caps/>
          <w:sz w:val="22"/>
          <w:szCs w:val="22"/>
          <w:lang w:eastAsia="en-US"/>
        </w:rPr>
        <w:t>XXXX.</w:t>
      </w:r>
    </w:p>
    <w:p w14:paraId="2DE041F6" w14:textId="77777777" w:rsidR="00A00326" w:rsidRDefault="00A00326" w:rsidP="00A00326">
      <w:pPr>
        <w:pStyle w:val="TEXTECLAUSE"/>
        <w:rPr>
          <w:rFonts w:ascii="Calibri Light" w:hAnsi="Calibri Light" w:cs="Calibri Light"/>
          <w:sz w:val="22"/>
          <w:szCs w:val="22"/>
        </w:rPr>
      </w:pPr>
    </w:p>
    <w:p w14:paraId="0F4F3A36"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 xml:space="preserve">Il est expressément convenu que : </w:t>
      </w:r>
    </w:p>
    <w:p w14:paraId="6D78D3CD" w14:textId="77777777" w:rsidR="00A00326" w:rsidRDefault="00A00326" w:rsidP="00A00326">
      <w:pPr>
        <w:pStyle w:val="TEXTECLAUSE"/>
        <w:rPr>
          <w:rFonts w:ascii="Calibri Light" w:hAnsi="Calibri Light" w:cs="Calibri Light"/>
          <w:sz w:val="22"/>
          <w:szCs w:val="22"/>
        </w:rPr>
      </w:pPr>
    </w:p>
    <w:p w14:paraId="4F62436D" w14:textId="77777777" w:rsidR="00A00326" w:rsidRDefault="00A00326" w:rsidP="00A00326">
      <w:pPr>
        <w:pStyle w:val="TEXTECLAUSE"/>
        <w:rPr>
          <w:rFonts w:ascii="Calibri Light" w:hAnsi="Calibri Light" w:cs="Calibri Light"/>
          <w:sz w:val="22"/>
          <w:szCs w:val="22"/>
        </w:rPr>
      </w:pPr>
      <w:r>
        <w:rPr>
          <w:rFonts w:ascii="Calibri Light" w:hAnsi="Calibri Light" w:cs="Calibri Light"/>
          <w:b/>
          <w:bCs/>
          <w:sz w:val="22"/>
          <w:szCs w:val="22"/>
        </w:rPr>
        <w:t xml:space="preserve">- le présent contrat et le (s) contrat (s) précité (s) sont liés, la résiliation de l'un des contrats entraînera de plein droit la résiliation de (s) l'autre (s). </w:t>
      </w:r>
    </w:p>
    <w:p w14:paraId="07F9EA1F" w14:textId="77777777" w:rsidR="00A00326" w:rsidRDefault="00A00326" w:rsidP="00A00326">
      <w:pPr>
        <w:pStyle w:val="Paragraphedeliste"/>
        <w:ind w:left="360"/>
        <w:rPr>
          <w:b/>
          <w:bCs/>
          <w:color w:val="0000FF"/>
          <w:sz w:val="24"/>
          <w:szCs w:val="24"/>
        </w:rPr>
      </w:pPr>
    </w:p>
    <w:p w14:paraId="60020500" w14:textId="77777777" w:rsidR="00A00326" w:rsidRDefault="00A00326" w:rsidP="00A00326">
      <w:pPr>
        <w:pStyle w:val="Paragraphedeliste"/>
        <w:ind w:left="360"/>
        <w:rPr>
          <w:b/>
          <w:bCs/>
          <w:color w:val="0000FF"/>
          <w:sz w:val="24"/>
          <w:szCs w:val="24"/>
        </w:rPr>
      </w:pPr>
    </w:p>
    <w:p w14:paraId="74BEA476" w14:textId="77777777" w:rsidR="00A00326" w:rsidRDefault="00A00326" w:rsidP="00A00326">
      <w:pPr>
        <w:pStyle w:val="Paragraphedeliste"/>
        <w:ind w:left="360"/>
        <w:rPr>
          <w:b/>
          <w:bCs/>
          <w:color w:val="0000FF"/>
          <w:sz w:val="24"/>
          <w:szCs w:val="24"/>
        </w:rPr>
      </w:pPr>
    </w:p>
    <w:p w14:paraId="441AC784" w14:textId="77777777" w:rsidR="00A00326" w:rsidRDefault="00A00326" w:rsidP="00A00326">
      <w:pPr>
        <w:pStyle w:val="Paragraphedeliste"/>
        <w:ind w:left="360"/>
        <w:rPr>
          <w:b/>
          <w:bCs/>
          <w:color w:val="0000FF"/>
          <w:sz w:val="24"/>
          <w:szCs w:val="24"/>
        </w:rPr>
      </w:pPr>
    </w:p>
    <w:p w14:paraId="0455DF80" w14:textId="77777777" w:rsidR="00A00326" w:rsidRDefault="00A00326" w:rsidP="00A00326">
      <w:pPr>
        <w:pStyle w:val="Paragraphedeliste"/>
        <w:ind w:left="360"/>
        <w:rPr>
          <w:b/>
          <w:bCs/>
          <w:color w:val="0000FF"/>
          <w:sz w:val="24"/>
          <w:szCs w:val="24"/>
        </w:rPr>
      </w:pPr>
    </w:p>
    <w:p w14:paraId="5F72BA09" w14:textId="77777777" w:rsidR="00A00326" w:rsidRDefault="00A00326" w:rsidP="00A00326">
      <w:pPr>
        <w:pStyle w:val="Paragraphedeliste"/>
        <w:ind w:left="360"/>
        <w:rPr>
          <w:b/>
          <w:bCs/>
          <w:color w:val="0000FF"/>
          <w:sz w:val="24"/>
          <w:szCs w:val="24"/>
        </w:rPr>
      </w:pPr>
    </w:p>
    <w:p w14:paraId="74E6D834" w14:textId="77777777" w:rsidR="00A00326" w:rsidRDefault="00A00326" w:rsidP="00A00326">
      <w:pPr>
        <w:pStyle w:val="Paragraphedeliste"/>
        <w:ind w:left="360"/>
        <w:rPr>
          <w:b/>
          <w:bCs/>
          <w:color w:val="0000FF"/>
          <w:sz w:val="24"/>
          <w:szCs w:val="24"/>
        </w:rPr>
      </w:pPr>
    </w:p>
    <w:p w14:paraId="6535CFF3" w14:textId="77777777" w:rsidR="00A00326" w:rsidRDefault="00A00326" w:rsidP="00A00326">
      <w:pPr>
        <w:pStyle w:val="Paragraphedeliste"/>
        <w:ind w:left="360"/>
        <w:rPr>
          <w:b/>
          <w:bCs/>
          <w:color w:val="0000FF"/>
          <w:sz w:val="24"/>
          <w:szCs w:val="24"/>
        </w:rPr>
      </w:pPr>
    </w:p>
    <w:p w14:paraId="6F499E3F" w14:textId="77777777" w:rsidR="00A00326" w:rsidRDefault="00A00326" w:rsidP="00A00326">
      <w:pPr>
        <w:pStyle w:val="Paragraphedeliste"/>
        <w:ind w:left="360"/>
        <w:rPr>
          <w:b/>
          <w:bCs/>
          <w:color w:val="0000FF"/>
          <w:sz w:val="24"/>
          <w:szCs w:val="24"/>
        </w:rPr>
      </w:pPr>
    </w:p>
    <w:p w14:paraId="63004412" w14:textId="77777777" w:rsidR="00A00326" w:rsidRDefault="00A00326" w:rsidP="00A00326">
      <w:pPr>
        <w:pStyle w:val="Paragraphedeliste"/>
        <w:ind w:left="360"/>
        <w:rPr>
          <w:b/>
          <w:bCs/>
          <w:color w:val="0000FF"/>
          <w:sz w:val="24"/>
          <w:szCs w:val="24"/>
        </w:rPr>
      </w:pPr>
    </w:p>
    <w:p w14:paraId="68FB0F03" w14:textId="77777777" w:rsidR="00A00326" w:rsidRDefault="00A00326" w:rsidP="00A00326">
      <w:pPr>
        <w:pStyle w:val="Paragraphedeliste"/>
        <w:ind w:left="360"/>
        <w:rPr>
          <w:b/>
          <w:bCs/>
          <w:color w:val="0000FF"/>
          <w:sz w:val="24"/>
          <w:szCs w:val="24"/>
        </w:rPr>
      </w:pPr>
    </w:p>
    <w:p w14:paraId="611A1826" w14:textId="77777777" w:rsidR="00A00326" w:rsidRDefault="00A00326" w:rsidP="00A00326">
      <w:pPr>
        <w:pStyle w:val="Paragraphedeliste"/>
        <w:ind w:left="360"/>
        <w:rPr>
          <w:b/>
          <w:bCs/>
          <w:color w:val="0000FF"/>
          <w:sz w:val="24"/>
          <w:szCs w:val="24"/>
        </w:rPr>
      </w:pPr>
    </w:p>
    <w:p w14:paraId="1BCCED34" w14:textId="77777777" w:rsidR="00A00326" w:rsidRDefault="00A00326" w:rsidP="00A00326">
      <w:pPr>
        <w:pStyle w:val="Paragraphedeliste"/>
        <w:ind w:left="360"/>
        <w:rPr>
          <w:b/>
          <w:bCs/>
          <w:color w:val="0000FF"/>
          <w:sz w:val="24"/>
          <w:szCs w:val="24"/>
        </w:rPr>
      </w:pPr>
    </w:p>
    <w:p w14:paraId="70A685B8" w14:textId="77777777" w:rsidR="00A00326" w:rsidRDefault="00A00326" w:rsidP="00A00326">
      <w:pPr>
        <w:pStyle w:val="Paragraphedeliste"/>
        <w:ind w:left="360"/>
        <w:rPr>
          <w:b/>
          <w:bCs/>
          <w:color w:val="0000FF"/>
          <w:sz w:val="24"/>
          <w:szCs w:val="24"/>
        </w:rPr>
      </w:pPr>
    </w:p>
    <w:p w14:paraId="1B821E36" w14:textId="77777777" w:rsidR="00A00326" w:rsidRDefault="00A00326" w:rsidP="00A00326">
      <w:pPr>
        <w:pStyle w:val="Paragraphedeliste"/>
        <w:ind w:left="360"/>
        <w:rPr>
          <w:b/>
          <w:bCs/>
          <w:color w:val="0000FF"/>
          <w:sz w:val="24"/>
          <w:szCs w:val="24"/>
        </w:rPr>
      </w:pPr>
    </w:p>
    <w:p w14:paraId="1506C0C3" w14:textId="77777777" w:rsidR="00A00326" w:rsidRDefault="00A00326" w:rsidP="00A00326">
      <w:pPr>
        <w:pStyle w:val="Paragraphedeliste"/>
        <w:ind w:left="360"/>
        <w:rPr>
          <w:b/>
          <w:bCs/>
          <w:color w:val="0000FF"/>
          <w:sz w:val="24"/>
          <w:szCs w:val="24"/>
        </w:rPr>
      </w:pPr>
    </w:p>
    <w:p w14:paraId="717F448D" w14:textId="77777777" w:rsidR="00A00326" w:rsidRDefault="00A00326" w:rsidP="00A00326">
      <w:pPr>
        <w:pStyle w:val="Paragraphedeliste"/>
        <w:ind w:left="360"/>
        <w:rPr>
          <w:b/>
          <w:bCs/>
          <w:color w:val="0000FF"/>
          <w:sz w:val="24"/>
          <w:szCs w:val="24"/>
        </w:rPr>
      </w:pPr>
    </w:p>
    <w:p w14:paraId="530E4500" w14:textId="77777777" w:rsidR="00A00326" w:rsidRDefault="00A00326" w:rsidP="00A00326">
      <w:pPr>
        <w:pStyle w:val="Paragraphedeliste"/>
        <w:ind w:left="360"/>
        <w:rPr>
          <w:b/>
          <w:bCs/>
          <w:color w:val="0000FF"/>
          <w:sz w:val="24"/>
          <w:szCs w:val="24"/>
        </w:rPr>
      </w:pPr>
    </w:p>
    <w:p w14:paraId="11BA25B4" w14:textId="77777777" w:rsidR="00A00326" w:rsidRDefault="00A00326" w:rsidP="00A00326">
      <w:pPr>
        <w:pStyle w:val="Paragraphedeliste"/>
        <w:ind w:left="360"/>
        <w:rPr>
          <w:b/>
          <w:bCs/>
          <w:color w:val="0000FF"/>
          <w:sz w:val="24"/>
          <w:szCs w:val="24"/>
        </w:rPr>
      </w:pPr>
    </w:p>
    <w:p w14:paraId="4F3E8354" w14:textId="77777777" w:rsidR="00A00326" w:rsidRDefault="00A00326" w:rsidP="00A00326">
      <w:pPr>
        <w:pStyle w:val="Paragraphedeliste"/>
        <w:ind w:left="360"/>
        <w:rPr>
          <w:b/>
          <w:bCs/>
          <w:color w:val="0000FF"/>
          <w:sz w:val="24"/>
          <w:szCs w:val="24"/>
        </w:rPr>
      </w:pPr>
    </w:p>
    <w:p w14:paraId="57988AA6" w14:textId="77777777" w:rsidR="00A00326" w:rsidRDefault="00A00326" w:rsidP="00A00326">
      <w:pPr>
        <w:pStyle w:val="Paragraphedeliste"/>
        <w:ind w:left="360"/>
        <w:rPr>
          <w:b/>
          <w:bCs/>
          <w:color w:val="0000FF"/>
          <w:sz w:val="24"/>
          <w:szCs w:val="24"/>
        </w:rPr>
      </w:pPr>
    </w:p>
    <w:p w14:paraId="065613CD" w14:textId="550FE111" w:rsidR="009F1EF4" w:rsidRPr="009B6E33"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ACTIVITE D’ENTREPOSITAIRE</w:t>
      </w:r>
      <w:r w:rsidR="003460E3">
        <w:rPr>
          <w:b/>
          <w:bCs/>
          <w:color w:val="0000FF"/>
          <w:sz w:val="24"/>
          <w:szCs w:val="24"/>
        </w:rPr>
        <w:t>-</w:t>
      </w:r>
      <w:r w:rsidRPr="009F1EF4">
        <w:rPr>
          <w:b/>
          <w:bCs/>
          <w:color w:val="0000FF"/>
          <w:sz w:val="24"/>
          <w:szCs w:val="24"/>
        </w:rPr>
        <w:t xml:space="preserve">DEPOSITAIRE </w:t>
      </w:r>
      <w:r w:rsidR="003460E3" w:rsidRPr="005E1B61">
        <w:rPr>
          <w:rFonts w:eastAsia="Times New Roman" w:cstheme="minorHAnsi"/>
          <w:i/>
          <w:iCs/>
          <w:color w:val="000000" w:themeColor="text1"/>
          <w:kern w:val="0"/>
          <w:sz w:val="24"/>
          <w:szCs w:val="24"/>
          <w:lang w:eastAsia="fr-FR"/>
          <w14:ligatures w14:val="none"/>
        </w:rPr>
        <w:t>(avec transport inter-sites)</w:t>
      </w:r>
      <w:r w:rsidR="009B6E33">
        <w:rPr>
          <w:rFonts w:eastAsia="Times New Roman" w:cstheme="minorHAnsi"/>
          <w:i/>
          <w:iCs/>
          <w:color w:val="000000" w:themeColor="text1"/>
          <w:kern w:val="0"/>
          <w:sz w:val="24"/>
          <w:szCs w:val="24"/>
          <w:lang w:eastAsia="fr-FR"/>
          <w14:ligatures w14:val="none"/>
        </w:rPr>
        <w:t xml:space="preserve"> </w:t>
      </w:r>
    </w:p>
    <w:tbl>
      <w:tblPr>
        <w:tblStyle w:val="Grilledutableau"/>
        <w:tblW w:w="9918" w:type="dxa"/>
        <w:tblLook w:val="04A0" w:firstRow="1" w:lastRow="0" w:firstColumn="1" w:lastColumn="0" w:noHBand="0" w:noVBand="1"/>
      </w:tblPr>
      <w:tblGrid>
        <w:gridCol w:w="4815"/>
        <w:gridCol w:w="5103"/>
      </w:tblGrid>
      <w:tr w:rsidR="00FF0F66" w:rsidRPr="009D0298" w14:paraId="2B1AB3F3" w14:textId="77777777" w:rsidTr="009651A9">
        <w:trPr>
          <w:trHeight w:val="334"/>
        </w:trPr>
        <w:tc>
          <w:tcPr>
            <w:tcW w:w="4815" w:type="dxa"/>
          </w:tcPr>
          <w:p w14:paraId="762AABB0" w14:textId="77777777" w:rsidR="00FF0F66" w:rsidRPr="009D0298" w:rsidRDefault="00FF0F66" w:rsidP="009651A9">
            <w:pPr>
              <w:jc w:val="both"/>
              <w:rPr>
                <w:rFonts w:cstheme="minorHAnsi"/>
                <w:b/>
                <w:bCs/>
                <w:sz w:val="24"/>
                <w:szCs w:val="24"/>
              </w:rPr>
            </w:pPr>
            <w:r w:rsidRPr="009D0298">
              <w:rPr>
                <w:rFonts w:cstheme="minorHAnsi"/>
                <w:b/>
                <w:bCs/>
                <w:sz w:val="24"/>
                <w:szCs w:val="24"/>
              </w:rPr>
              <w:t>CONTEXTE</w:t>
            </w:r>
          </w:p>
        </w:tc>
        <w:tc>
          <w:tcPr>
            <w:tcW w:w="5103" w:type="dxa"/>
          </w:tcPr>
          <w:p w14:paraId="5E097001" w14:textId="77777777" w:rsidR="00FF0F66" w:rsidRPr="009D0298" w:rsidRDefault="00FF0F66" w:rsidP="009651A9">
            <w:pPr>
              <w:jc w:val="both"/>
              <w:rPr>
                <w:rFonts w:cstheme="minorHAnsi"/>
                <w:b/>
                <w:bCs/>
                <w:sz w:val="24"/>
                <w:szCs w:val="24"/>
              </w:rPr>
            </w:pPr>
            <w:r w:rsidRPr="009D0298">
              <w:rPr>
                <w:rFonts w:cstheme="minorHAnsi"/>
                <w:b/>
                <w:bCs/>
                <w:sz w:val="24"/>
                <w:szCs w:val="24"/>
              </w:rPr>
              <w:t>CONDITIONS D’APPLICATION</w:t>
            </w:r>
          </w:p>
        </w:tc>
      </w:tr>
      <w:tr w:rsidR="00FF0F66" w:rsidRPr="009D0298" w14:paraId="5EBB36E3" w14:textId="77777777" w:rsidTr="00442CEB">
        <w:trPr>
          <w:trHeight w:val="2360"/>
        </w:trPr>
        <w:tc>
          <w:tcPr>
            <w:tcW w:w="4815" w:type="dxa"/>
          </w:tcPr>
          <w:p w14:paraId="3A764619" w14:textId="77777777" w:rsidR="00FF0F66" w:rsidRPr="009D0298" w:rsidRDefault="00FF0F66" w:rsidP="009651A9">
            <w:pPr>
              <w:jc w:val="both"/>
              <w:rPr>
                <w:rFonts w:cstheme="minorHAnsi"/>
                <w:sz w:val="24"/>
                <w:szCs w:val="24"/>
              </w:rPr>
            </w:pPr>
          </w:p>
          <w:p w14:paraId="666BF83C" w14:textId="77777777" w:rsidR="00FF0F66" w:rsidRPr="009D0298" w:rsidRDefault="00FF0F66" w:rsidP="009651A9">
            <w:pPr>
              <w:jc w:val="both"/>
              <w:rPr>
                <w:rFonts w:cstheme="minorHAnsi"/>
                <w:sz w:val="24"/>
                <w:szCs w:val="24"/>
              </w:rPr>
            </w:pPr>
            <w:r>
              <w:rPr>
                <w:rFonts w:cstheme="minorHAnsi"/>
                <w:sz w:val="24"/>
                <w:szCs w:val="24"/>
              </w:rPr>
              <w:t>Clause destinée à certains assurés disposant de plusieurs entrepôts distants les uns des autres, et qui réalisent des transports inter-sites pour les besoins de leur activité. Il s’agit d’un transport pour propre compte.</w:t>
            </w:r>
          </w:p>
        </w:tc>
        <w:tc>
          <w:tcPr>
            <w:tcW w:w="5103" w:type="dxa"/>
          </w:tcPr>
          <w:p w14:paraId="571EF6C1" w14:textId="77777777" w:rsidR="00FF0F66" w:rsidRPr="009D0298" w:rsidRDefault="00FF0F66" w:rsidP="009651A9">
            <w:pPr>
              <w:jc w:val="both"/>
              <w:rPr>
                <w:rFonts w:cstheme="minorHAnsi"/>
                <w:sz w:val="24"/>
                <w:szCs w:val="24"/>
              </w:rPr>
            </w:pPr>
          </w:p>
          <w:p w14:paraId="59ED2599" w14:textId="08DBE232" w:rsidR="00FF0F66" w:rsidRDefault="00FF0F66" w:rsidP="009651A9">
            <w:pPr>
              <w:jc w:val="both"/>
              <w:rPr>
                <w:rFonts w:cstheme="minorHAnsi"/>
                <w:color w:val="FF0000"/>
                <w:sz w:val="24"/>
                <w:szCs w:val="24"/>
              </w:rPr>
            </w:pPr>
            <w:r w:rsidRPr="00890162">
              <w:rPr>
                <w:rFonts w:cstheme="minorHAnsi"/>
                <w:b/>
                <w:bCs/>
                <w:color w:val="FF0000"/>
                <w:sz w:val="24"/>
                <w:szCs w:val="24"/>
              </w:rPr>
              <w:t>Quelle cotisation</w:t>
            </w:r>
            <w:r>
              <w:rPr>
                <w:rFonts w:cstheme="minorHAnsi"/>
                <w:color w:val="FF0000"/>
                <w:sz w:val="24"/>
                <w:szCs w:val="24"/>
              </w:rPr>
              <w:t xml:space="preserve"> : </w:t>
            </w:r>
            <w:r w:rsidR="00890162">
              <w:rPr>
                <w:rFonts w:cstheme="minorHAnsi"/>
                <w:color w:val="FF0000"/>
                <w:sz w:val="24"/>
                <w:szCs w:val="24"/>
              </w:rPr>
              <w:t>à la main du souscripteur dans son analyse de risque.</w:t>
            </w:r>
          </w:p>
          <w:p w14:paraId="79C85677" w14:textId="77777777" w:rsidR="00FF0F66" w:rsidRDefault="00FF0F66" w:rsidP="009651A9">
            <w:pPr>
              <w:jc w:val="both"/>
              <w:rPr>
                <w:rFonts w:cstheme="minorHAnsi"/>
                <w:color w:val="FF0000"/>
                <w:sz w:val="24"/>
                <w:szCs w:val="24"/>
              </w:rPr>
            </w:pPr>
          </w:p>
          <w:p w14:paraId="15AA050D" w14:textId="200A39F2" w:rsidR="00FF0F66" w:rsidRDefault="00FF0F66" w:rsidP="009651A9">
            <w:pPr>
              <w:jc w:val="both"/>
              <w:rPr>
                <w:rFonts w:cstheme="minorHAnsi"/>
                <w:i/>
                <w:iCs/>
                <w:color w:val="FF0000"/>
                <w:sz w:val="24"/>
                <w:szCs w:val="24"/>
              </w:rPr>
            </w:pPr>
            <w:r w:rsidRPr="00890162">
              <w:rPr>
                <w:rFonts w:cstheme="minorHAnsi"/>
                <w:b/>
                <w:bCs/>
                <w:color w:val="FF0000"/>
                <w:sz w:val="24"/>
                <w:szCs w:val="24"/>
              </w:rPr>
              <w:t>Quelles franchises</w:t>
            </w:r>
            <w:r w:rsidR="00890162">
              <w:rPr>
                <w:rFonts w:cstheme="minorHAnsi"/>
                <w:color w:val="FF0000"/>
                <w:sz w:val="24"/>
                <w:szCs w:val="24"/>
              </w:rPr>
              <w:t xml:space="preserve"> : </w:t>
            </w:r>
            <w:r w:rsidR="00AE5885">
              <w:rPr>
                <w:rFonts w:cstheme="minorHAnsi"/>
                <w:color w:val="FF0000"/>
                <w:sz w:val="24"/>
                <w:szCs w:val="24"/>
              </w:rPr>
              <w:t>à la main du souscripteur dans son analyse de risque.</w:t>
            </w:r>
          </w:p>
          <w:p w14:paraId="369073E7" w14:textId="77777777" w:rsidR="00FF0F66" w:rsidRPr="009D0298" w:rsidRDefault="00FF0F66" w:rsidP="009651A9">
            <w:pPr>
              <w:jc w:val="both"/>
              <w:rPr>
                <w:rFonts w:cstheme="minorHAnsi"/>
                <w:sz w:val="24"/>
                <w:szCs w:val="24"/>
              </w:rPr>
            </w:pPr>
          </w:p>
        </w:tc>
      </w:tr>
    </w:tbl>
    <w:p w14:paraId="4F3597BA" w14:textId="77777777" w:rsidR="00FF0F66" w:rsidRPr="00EC116C" w:rsidRDefault="00FF0F66" w:rsidP="00FF0F66">
      <w:pPr>
        <w:tabs>
          <w:tab w:val="left" w:pos="1365"/>
          <w:tab w:val="left" w:pos="2074"/>
        </w:tabs>
        <w:spacing w:after="0" w:line="240" w:lineRule="auto"/>
        <w:rPr>
          <w:rFonts w:asciiTheme="majorHAnsi" w:eastAsiaTheme="majorEastAsia" w:hAnsiTheme="majorHAnsi" w:cstheme="majorBidi"/>
          <w:color w:val="4472C4" w:themeColor="accent1"/>
          <w:sz w:val="24"/>
          <w:szCs w:val="24"/>
          <w:lang w:eastAsia="fr-FR"/>
        </w:rPr>
      </w:pPr>
    </w:p>
    <w:p w14:paraId="560A9EAC" w14:textId="77777777" w:rsidR="00FF0F66" w:rsidRPr="005E1B61" w:rsidRDefault="00FF0F66" w:rsidP="00FF0F66">
      <w:pPr>
        <w:tabs>
          <w:tab w:val="left" w:pos="1365"/>
          <w:tab w:val="left" w:pos="2074"/>
        </w:tabs>
        <w:spacing w:after="0" w:line="240" w:lineRule="auto"/>
        <w:rPr>
          <w:rFonts w:eastAsia="Times New Roman" w:cstheme="minorHAnsi"/>
          <w:b/>
          <w:bCs/>
          <w:color w:val="0000FF"/>
          <w:kern w:val="0"/>
          <w:sz w:val="24"/>
          <w:szCs w:val="24"/>
          <w:lang w:eastAsia="fr-FR"/>
          <w14:ligatures w14:val="none"/>
        </w:rPr>
      </w:pPr>
      <w:r w:rsidRPr="005E1B61">
        <w:rPr>
          <w:rFonts w:eastAsia="Times New Roman" w:cstheme="minorHAnsi"/>
          <w:b/>
          <w:bCs/>
          <w:color w:val="0000FF"/>
          <w:kern w:val="0"/>
          <w:sz w:val="24"/>
          <w:szCs w:val="24"/>
          <w:lang w:eastAsia="fr-FR"/>
          <w14:ligatures w14:val="none"/>
        </w:rPr>
        <w:t>Activité d’entrepositaire – dépositaire (avec transport inter-sites)</w:t>
      </w:r>
    </w:p>
    <w:p w14:paraId="70762019" w14:textId="77777777" w:rsidR="00FF0F66" w:rsidRDefault="00FF0F66" w:rsidP="00442CEB">
      <w:pPr>
        <w:spacing w:after="0" w:line="240" w:lineRule="auto"/>
        <w:ind w:right="301"/>
        <w:rPr>
          <w:rFonts w:ascii="Source Sans Pro" w:eastAsia="Source Sans Pro" w:hAnsi="Source Sans Pro" w:cs="Source Sans Pro"/>
          <w:i/>
        </w:rPr>
      </w:pPr>
    </w:p>
    <w:p w14:paraId="7EBA4355" w14:textId="77777777" w:rsidR="00FF0F66" w:rsidRPr="00254DAB" w:rsidRDefault="00FF0F66" w:rsidP="00442CEB">
      <w:pPr>
        <w:spacing w:after="141"/>
        <w:ind w:right="300"/>
        <w:jc w:val="both"/>
        <w:rPr>
          <w:rFonts w:cstheme="minorHAnsi"/>
          <w:strike/>
          <w:color w:val="FF0000"/>
        </w:rPr>
      </w:pPr>
      <w:r w:rsidRPr="00254DAB">
        <w:rPr>
          <w:rFonts w:eastAsia="Source Sans Pro" w:cstheme="minorHAnsi"/>
          <w:i/>
        </w:rPr>
        <w:t>Nous</w:t>
      </w:r>
      <w:r w:rsidRPr="00254DAB">
        <w:rPr>
          <w:rFonts w:cstheme="minorHAnsi"/>
        </w:rPr>
        <w:t xml:space="preserve"> garantissons les conséquences pécuniaires de votre responsabilité civile contractuelle entrepositaire – dépositaire, en raison des </w:t>
      </w:r>
      <w:r w:rsidRPr="00254DAB">
        <w:rPr>
          <w:rFonts w:eastAsia="Source Sans Pro" w:cstheme="minorHAnsi"/>
          <w:i/>
        </w:rPr>
        <w:t>dommages matériels</w:t>
      </w:r>
      <w:r w:rsidRPr="00254DAB">
        <w:rPr>
          <w:rFonts w:cstheme="minorHAnsi"/>
        </w:rPr>
        <w:t xml:space="preserve"> aux </w:t>
      </w:r>
      <w:r w:rsidRPr="00254DAB">
        <w:rPr>
          <w:rFonts w:eastAsia="Source Sans Pro" w:cstheme="minorHAnsi"/>
          <w:i/>
        </w:rPr>
        <w:t>marchandises</w:t>
      </w:r>
      <w:r w:rsidRPr="00254DAB">
        <w:rPr>
          <w:rFonts w:cstheme="minorHAnsi"/>
        </w:rPr>
        <w:t xml:space="preserve"> confiées et des </w:t>
      </w:r>
      <w:r w:rsidRPr="00254DAB">
        <w:rPr>
          <w:rFonts w:eastAsia="Source Sans Pro" w:cstheme="minorHAnsi"/>
          <w:i/>
        </w:rPr>
        <w:t>dommages immatériels</w:t>
      </w:r>
      <w:r w:rsidRPr="00254DAB">
        <w:rPr>
          <w:rFonts w:cstheme="minorHAnsi"/>
        </w:rPr>
        <w:t xml:space="preserve"> consécutifs ou non subis par vos </w:t>
      </w:r>
      <w:r w:rsidRPr="00254DAB">
        <w:rPr>
          <w:rFonts w:eastAsia="Source Sans Pro" w:cstheme="minorHAnsi"/>
          <w:i/>
        </w:rPr>
        <w:t>clients</w:t>
      </w:r>
      <w:r w:rsidRPr="00254DAB">
        <w:rPr>
          <w:rFonts w:cstheme="minorHAnsi"/>
        </w:rPr>
        <w:t xml:space="preserve">. </w:t>
      </w:r>
    </w:p>
    <w:p w14:paraId="4AB61594" w14:textId="77777777" w:rsidR="00FF0F66" w:rsidRPr="00254DAB" w:rsidRDefault="00FF0F66" w:rsidP="00442CEB">
      <w:pPr>
        <w:pStyle w:val="Titre6"/>
        <w:spacing w:before="0" w:line="360" w:lineRule="auto"/>
        <w:ind w:left="22" w:right="11" w:hanging="11"/>
        <w:jc w:val="both"/>
        <w:rPr>
          <w:rFonts w:asciiTheme="minorHAnsi" w:eastAsia="Source Sans Pro" w:hAnsiTheme="minorHAnsi" w:cstheme="minorHAnsi"/>
          <w:b/>
          <w:color w:val="000000"/>
          <w:sz w:val="21"/>
        </w:rPr>
      </w:pPr>
      <w:r w:rsidRPr="00254DAB">
        <w:rPr>
          <w:rFonts w:asciiTheme="minorHAnsi" w:eastAsia="Source Sans Pro" w:hAnsiTheme="minorHAnsi" w:cstheme="minorHAnsi"/>
          <w:b/>
          <w:color w:val="000000"/>
          <w:sz w:val="21"/>
          <w:u w:val="single"/>
        </w:rPr>
        <w:t>Définition</w:t>
      </w:r>
      <w:r w:rsidRPr="00254DAB">
        <w:rPr>
          <w:rFonts w:asciiTheme="minorHAnsi" w:eastAsia="Source Sans Pro" w:hAnsiTheme="minorHAnsi" w:cstheme="minorHAnsi"/>
          <w:b/>
          <w:color w:val="000000"/>
          <w:sz w:val="21"/>
        </w:rPr>
        <w:t> :</w:t>
      </w:r>
    </w:p>
    <w:p w14:paraId="4666B8CA" w14:textId="77777777" w:rsidR="00FF0F66" w:rsidRPr="00254DAB" w:rsidRDefault="00FF0F66" w:rsidP="00442CEB">
      <w:pPr>
        <w:pStyle w:val="Titre6"/>
        <w:spacing w:before="0" w:line="240" w:lineRule="auto"/>
        <w:ind w:left="22" w:right="11" w:hanging="11"/>
        <w:jc w:val="both"/>
        <w:rPr>
          <w:rFonts w:asciiTheme="minorHAnsi" w:eastAsia="Source Sans Pro" w:hAnsiTheme="minorHAnsi" w:cstheme="minorHAnsi"/>
          <w:b/>
          <w:color w:val="000000"/>
        </w:rPr>
      </w:pPr>
      <w:r w:rsidRPr="00254DAB">
        <w:rPr>
          <w:rFonts w:asciiTheme="minorHAnsi" w:eastAsia="Source Sans Pro" w:hAnsiTheme="minorHAnsi" w:cstheme="minorHAnsi"/>
          <w:b/>
          <w:color w:val="000000"/>
          <w:sz w:val="21"/>
        </w:rPr>
        <w:t xml:space="preserve">Entrepositaire dépositaire : </w:t>
      </w:r>
      <w:r w:rsidRPr="00254DAB">
        <w:rPr>
          <w:rFonts w:asciiTheme="minorHAnsi" w:eastAsia="Source Sans Pro" w:hAnsiTheme="minorHAnsi" w:cstheme="minorHAnsi"/>
          <w:bCs/>
          <w:color w:val="000000"/>
        </w:rPr>
        <w:t>Activité consistant à entreposer ou à conserver en dépôt la chose d'autrui, avec la charge d’en assurer la garde et de la restituer en nature.</w:t>
      </w:r>
    </w:p>
    <w:p w14:paraId="6DCBF80B" w14:textId="77777777" w:rsidR="00FF0F66" w:rsidRPr="00254DAB" w:rsidRDefault="00FF0F66" w:rsidP="00442CEB">
      <w:pPr>
        <w:spacing w:after="0" w:line="240" w:lineRule="auto"/>
        <w:jc w:val="both"/>
        <w:rPr>
          <w:rFonts w:cstheme="minorHAnsi"/>
        </w:rPr>
      </w:pPr>
    </w:p>
    <w:p w14:paraId="44F7B5F5"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Début et fin de la garantie</w:t>
      </w:r>
      <w:r w:rsidRPr="00254DAB">
        <w:rPr>
          <w:rFonts w:eastAsia="Source Sans Pro" w:cstheme="minorHAnsi"/>
          <w:b/>
        </w:rPr>
        <w:t> :</w:t>
      </w:r>
    </w:p>
    <w:p w14:paraId="6E0C4A7F"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La garantie commence au moment de l’entrée des </w:t>
      </w:r>
      <w:r w:rsidRPr="00254DAB">
        <w:rPr>
          <w:rFonts w:eastAsia="Source Sans Pro" w:cstheme="minorHAnsi"/>
          <w:b/>
          <w:i/>
        </w:rPr>
        <w:t>marchandises</w:t>
      </w:r>
      <w:r w:rsidRPr="00254DAB">
        <w:rPr>
          <w:rFonts w:eastAsia="Source Sans Pro" w:cstheme="minorHAnsi"/>
          <w:b/>
        </w:rPr>
        <w:t xml:space="preserve"> confiées dans les </w:t>
      </w:r>
      <w:r w:rsidRPr="00254DAB">
        <w:rPr>
          <w:rFonts w:eastAsia="Source Sans Pro" w:cstheme="minorHAnsi"/>
          <w:b/>
          <w:i/>
        </w:rPr>
        <w:t>locaux</w:t>
      </w:r>
      <w:r w:rsidRPr="00254DAB">
        <w:rPr>
          <w:rFonts w:eastAsia="Source Sans Pro" w:cstheme="minorHAnsi"/>
          <w:b/>
        </w:rPr>
        <w:t xml:space="preserve"> où l’</w:t>
      </w:r>
      <w:r w:rsidRPr="00254DAB">
        <w:rPr>
          <w:rFonts w:eastAsia="Source Sans Pro" w:cstheme="minorHAnsi"/>
          <w:b/>
          <w:i/>
        </w:rPr>
        <w:t>assuré</w:t>
      </w:r>
      <w:r w:rsidRPr="00254DAB">
        <w:rPr>
          <w:rFonts w:eastAsia="Source Sans Pro" w:cstheme="minorHAnsi"/>
          <w:b/>
        </w:rPr>
        <w:t xml:space="preserve"> ou ses sous-traitants exercent leurs prestations, et se termine à la sortie des </w:t>
      </w:r>
      <w:r w:rsidRPr="00254DAB">
        <w:rPr>
          <w:rFonts w:eastAsia="Source Sans Pro" w:cstheme="minorHAnsi"/>
          <w:b/>
          <w:i/>
        </w:rPr>
        <w:t>marchandises</w:t>
      </w:r>
      <w:r w:rsidRPr="00254DAB">
        <w:rPr>
          <w:rFonts w:eastAsia="Source Sans Pro" w:cstheme="minorHAnsi"/>
          <w:b/>
        </w:rPr>
        <w:t xml:space="preserve"> confiées desdits </w:t>
      </w:r>
      <w:r w:rsidRPr="00254DAB">
        <w:rPr>
          <w:rFonts w:eastAsia="Source Sans Pro" w:cstheme="minorHAnsi"/>
          <w:b/>
          <w:i/>
        </w:rPr>
        <w:t>locaux</w:t>
      </w:r>
      <w:r w:rsidRPr="00254DAB">
        <w:rPr>
          <w:rFonts w:eastAsia="Source Sans Pro" w:cstheme="minorHAnsi"/>
          <w:b/>
        </w:rPr>
        <w:t xml:space="preserve">. </w:t>
      </w:r>
    </w:p>
    <w:p w14:paraId="6892E9D0" w14:textId="77777777" w:rsidR="00FF0F66" w:rsidRPr="00B248E0" w:rsidRDefault="00FF0F66" w:rsidP="00ED34FD">
      <w:pPr>
        <w:spacing w:after="0" w:line="240" w:lineRule="auto"/>
        <w:ind w:left="40" w:right="23"/>
        <w:jc w:val="both"/>
        <w:rPr>
          <w:rFonts w:eastAsia="Source Sans Pro" w:cstheme="minorHAnsi"/>
          <w:b/>
          <w:sz w:val="8"/>
          <w:szCs w:val="8"/>
        </w:rPr>
      </w:pPr>
    </w:p>
    <w:p w14:paraId="6720BE2E"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Extension de garantie</w:t>
      </w:r>
      <w:r w:rsidRPr="00254DAB">
        <w:rPr>
          <w:rFonts w:eastAsia="Source Sans Pro" w:cstheme="minorHAnsi"/>
          <w:b/>
        </w:rPr>
        <w:t xml:space="preserve"> : </w:t>
      </w:r>
    </w:p>
    <w:p w14:paraId="6E2CE0F2" w14:textId="77777777" w:rsidR="00FF0F66" w:rsidRPr="00254DAB" w:rsidRDefault="00FF0F66" w:rsidP="00442CEB">
      <w:pPr>
        <w:spacing w:after="124" w:line="249" w:lineRule="auto"/>
        <w:ind w:left="40" w:right="22"/>
        <w:jc w:val="both"/>
        <w:rPr>
          <w:rFonts w:cstheme="minorHAnsi"/>
        </w:rPr>
      </w:pPr>
      <w:r w:rsidRPr="00254DAB">
        <w:rPr>
          <w:rFonts w:cstheme="minorHAnsi"/>
        </w:rPr>
        <w:t>La garantie couvre également :</w:t>
      </w:r>
    </w:p>
    <w:p w14:paraId="4ABE95E1" w14:textId="77777777" w:rsidR="00FF0F66" w:rsidRPr="00254DAB" w:rsidRDefault="00FF0F66" w:rsidP="00442CEB">
      <w:pPr>
        <w:spacing w:after="124" w:line="249" w:lineRule="auto"/>
        <w:ind w:left="40" w:right="22"/>
        <w:jc w:val="both"/>
        <w:rPr>
          <w:rFonts w:eastAsia="Source Sans Pro" w:cstheme="minorHAnsi"/>
          <w:b/>
        </w:rPr>
      </w:pPr>
      <w:r w:rsidRPr="00254DAB">
        <w:rPr>
          <w:rFonts w:cstheme="minorHAnsi"/>
        </w:rPr>
        <w:t xml:space="preserve">- les </w:t>
      </w:r>
      <w:r w:rsidRPr="00254DAB">
        <w:rPr>
          <w:rFonts w:eastAsia="Source Sans Pro" w:cstheme="minorHAnsi"/>
          <w:i/>
        </w:rPr>
        <w:t>opérations de chargement et déchargement,</w:t>
      </w:r>
      <w:r w:rsidRPr="00254DAB">
        <w:rPr>
          <w:rFonts w:cstheme="minorHAnsi"/>
        </w:rPr>
        <w:t xml:space="preserve"> de manutentions de </w:t>
      </w:r>
      <w:r w:rsidRPr="00254DAB">
        <w:rPr>
          <w:rFonts w:eastAsia="Source Sans Pro" w:cstheme="minorHAnsi"/>
          <w:i/>
        </w:rPr>
        <w:t>marchandises</w:t>
      </w:r>
      <w:r w:rsidRPr="00254DAB">
        <w:rPr>
          <w:rFonts w:cstheme="minorHAnsi"/>
        </w:rPr>
        <w:t xml:space="preserve"> nécessaires à la mise en stock ou dépôt, </w:t>
      </w:r>
      <w:r w:rsidRPr="00254DAB">
        <w:rPr>
          <w:rFonts w:eastAsia="Source Sans Pro" w:cstheme="minorHAnsi"/>
          <w:b/>
        </w:rPr>
        <w:t xml:space="preserve">exclusivement opérées au moyen de pont roulant, chariot élévateur, transpalette dans les </w:t>
      </w:r>
      <w:r w:rsidRPr="00254DAB">
        <w:rPr>
          <w:rFonts w:eastAsia="Source Sans Pro" w:cstheme="minorHAnsi"/>
          <w:b/>
          <w:i/>
        </w:rPr>
        <w:t>locaux</w:t>
      </w:r>
      <w:r w:rsidRPr="00254DAB">
        <w:rPr>
          <w:rFonts w:eastAsia="Source Sans Pro" w:cstheme="minorHAnsi"/>
          <w:b/>
        </w:rPr>
        <w:t xml:space="preserve"> de l’</w:t>
      </w:r>
      <w:r w:rsidRPr="00254DAB">
        <w:rPr>
          <w:rFonts w:eastAsia="Source Sans Pro" w:cstheme="minorHAnsi"/>
          <w:b/>
          <w:i/>
        </w:rPr>
        <w:t>assuré</w:t>
      </w:r>
      <w:r w:rsidRPr="00254DAB">
        <w:rPr>
          <w:rFonts w:eastAsia="Source Sans Pro" w:cstheme="minorHAnsi"/>
          <w:b/>
        </w:rPr>
        <w:t>.</w:t>
      </w:r>
    </w:p>
    <w:p w14:paraId="0C88BD38"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 </w:t>
      </w:r>
      <w:r w:rsidRPr="00254DAB">
        <w:rPr>
          <w:rFonts w:eastAsia="Source Sans Pro" w:cstheme="minorHAnsi"/>
          <w:bCs/>
        </w:rPr>
        <w:t>les</w:t>
      </w:r>
      <w:r w:rsidRPr="00254DAB">
        <w:rPr>
          <w:rFonts w:eastAsia="Source Sans Pro" w:cstheme="minorHAnsi"/>
          <w:b/>
        </w:rPr>
        <w:t xml:space="preserve"> </w:t>
      </w:r>
      <w:r w:rsidRPr="00254DAB">
        <w:rPr>
          <w:rFonts w:eastAsia="Source Sans Pro" w:cstheme="minorHAnsi"/>
          <w:bCs/>
        </w:rPr>
        <w:t xml:space="preserve">opérations de transport de marchandises que </w:t>
      </w:r>
      <w:r w:rsidRPr="00254DAB">
        <w:rPr>
          <w:rFonts w:eastAsia="Source Sans Pro" w:cstheme="minorHAnsi"/>
          <w:bCs/>
          <w:i/>
          <w:iCs/>
        </w:rPr>
        <w:t>vous</w:t>
      </w:r>
      <w:r w:rsidRPr="00254DAB">
        <w:rPr>
          <w:rFonts w:eastAsia="Source Sans Pro" w:cstheme="minorHAnsi"/>
          <w:bCs/>
        </w:rPr>
        <w:t xml:space="preserve"> effectuez pour votre propre compte, entre les différents entrepôts </w:t>
      </w:r>
      <w:r w:rsidRPr="00254DAB">
        <w:rPr>
          <w:rFonts w:eastAsia="Source Sans Pro" w:cstheme="minorHAnsi"/>
          <w:bCs/>
          <w:i/>
          <w:iCs/>
        </w:rPr>
        <w:t>vous</w:t>
      </w:r>
      <w:r w:rsidRPr="00254DAB">
        <w:rPr>
          <w:rFonts w:eastAsia="Source Sans Pro" w:cstheme="minorHAnsi"/>
          <w:bCs/>
        </w:rPr>
        <w:t xml:space="preserve"> appartenant ou que </w:t>
      </w:r>
      <w:r w:rsidRPr="00254DAB">
        <w:rPr>
          <w:rFonts w:eastAsia="Source Sans Pro" w:cstheme="minorHAnsi"/>
          <w:bCs/>
          <w:i/>
          <w:iCs/>
        </w:rPr>
        <w:t xml:space="preserve">vous </w:t>
      </w:r>
      <w:r w:rsidRPr="00254DAB">
        <w:rPr>
          <w:rFonts w:eastAsia="Source Sans Pro" w:cstheme="minorHAnsi"/>
          <w:bCs/>
        </w:rPr>
        <w:t>exploitez.</w:t>
      </w:r>
      <w:r w:rsidRPr="00254DAB">
        <w:rPr>
          <w:rFonts w:eastAsia="Source Sans Pro" w:cstheme="minorHAnsi"/>
          <w:b/>
        </w:rPr>
        <w:t xml:space="preserve"> </w:t>
      </w:r>
    </w:p>
    <w:tbl>
      <w:tblPr>
        <w:tblStyle w:val="TableGrid"/>
        <w:tblW w:w="10309" w:type="dxa"/>
        <w:tblInd w:w="34" w:type="dxa"/>
        <w:tblCellMar>
          <w:top w:w="69" w:type="dxa"/>
          <w:left w:w="113" w:type="dxa"/>
          <w:right w:w="115" w:type="dxa"/>
        </w:tblCellMar>
        <w:tblLook w:val="04A0" w:firstRow="1" w:lastRow="0" w:firstColumn="1" w:lastColumn="0" w:noHBand="0" w:noVBand="1"/>
      </w:tblPr>
      <w:tblGrid>
        <w:gridCol w:w="10309"/>
      </w:tblGrid>
      <w:tr w:rsidR="009966D6" w14:paraId="3C0B1D2F" w14:textId="77777777" w:rsidTr="00980B0D">
        <w:trPr>
          <w:trHeight w:val="4537"/>
        </w:trPr>
        <w:tc>
          <w:tcPr>
            <w:tcW w:w="10309" w:type="dxa"/>
            <w:tcBorders>
              <w:top w:val="single" w:sz="4" w:space="0" w:color="302783"/>
              <w:left w:val="single" w:sz="4" w:space="0" w:color="302783"/>
              <w:bottom w:val="single" w:sz="4" w:space="0" w:color="302783"/>
              <w:right w:val="single" w:sz="4" w:space="0" w:color="302783"/>
            </w:tcBorders>
            <w:shd w:val="clear" w:color="auto" w:fill="BCB4DA"/>
          </w:tcPr>
          <w:p w14:paraId="44D59293" w14:textId="77777777" w:rsidR="009966D6" w:rsidRDefault="009966D6" w:rsidP="009651A9">
            <w:pPr>
              <w:spacing w:after="2" w:line="249" w:lineRule="auto"/>
              <w:ind w:right="185"/>
              <w:rPr>
                <w:rFonts w:ascii="Source Sans Pro" w:eastAsia="Source Sans Pro" w:hAnsi="Source Sans Pro" w:cs="Source Sans Pro"/>
                <w:b/>
                <w:color w:val="302783"/>
              </w:rPr>
            </w:pPr>
            <w:r>
              <w:rPr>
                <w:rFonts w:ascii="Source Sans Pro" w:eastAsia="Source Sans Pro" w:hAnsi="Source Sans Pro" w:cs="Source Sans Pro"/>
                <w:b/>
                <w:color w:val="302783"/>
              </w:rPr>
              <w:t xml:space="preserve">Outre les exclusions communes à toutes les garanties prévues au chapitre 5. « Exclusions générales », ne sont pas couverts au titre de la garantie : </w:t>
            </w:r>
          </w:p>
          <w:p w14:paraId="5064E95E" w14:textId="77777777" w:rsidR="009966D6" w:rsidRPr="00B248E0" w:rsidRDefault="009966D6" w:rsidP="009651A9">
            <w:pPr>
              <w:spacing w:after="2" w:line="249" w:lineRule="auto"/>
              <w:ind w:right="185"/>
              <w:rPr>
                <w:rFonts w:ascii="Source Sans Pro" w:eastAsia="Source Sans Pro" w:hAnsi="Source Sans Pro" w:cs="Source Sans Pro"/>
                <w:b/>
                <w:color w:val="302783"/>
                <w:sz w:val="12"/>
                <w:szCs w:val="12"/>
              </w:rPr>
            </w:pPr>
          </w:p>
          <w:p w14:paraId="4A599E6E" w14:textId="77777777" w:rsidR="009966D6" w:rsidRDefault="009966D6" w:rsidP="009651A9">
            <w:pPr>
              <w:ind w:right="185"/>
            </w:pPr>
            <w:r>
              <w:rPr>
                <w:rFonts w:ascii="Wingdings" w:eastAsia="Wingdings" w:hAnsi="Wingdings" w:cs="Wingdings"/>
                <w:color w:val="302783"/>
                <w:sz w:val="15"/>
              </w:rPr>
              <w:t></w:t>
            </w:r>
            <w:r>
              <w:t xml:space="preserve"> </w:t>
            </w:r>
            <w:r>
              <w:rPr>
                <w:rFonts w:ascii="Source Sans Pro" w:eastAsia="Source Sans Pro" w:hAnsi="Source Sans Pro" w:cs="Source Sans Pro"/>
                <w:b/>
                <w:color w:val="302783"/>
              </w:rPr>
              <w:t>les manquants et les différences d’inventaire ;</w:t>
            </w:r>
          </w:p>
          <w:p w14:paraId="6B1FAF49"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marchandises</w:t>
            </w:r>
            <w:r>
              <w:rPr>
                <w:rFonts w:ascii="Source Sans Pro" w:eastAsia="Source Sans Pro" w:hAnsi="Source Sans Pro" w:cs="Source Sans Pro"/>
                <w:b/>
                <w:color w:val="302783"/>
              </w:rPr>
              <w:t xml:space="preserve"> atteintes par une date de péremption ; </w:t>
            </w:r>
          </w:p>
          <w:p w14:paraId="39946EBE"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d’origine animale ou végétale.</w:t>
            </w:r>
          </w:p>
          <w:p w14:paraId="0E69462B" w14:textId="77777777" w:rsidR="009966D6" w:rsidRPr="00B248E0" w:rsidRDefault="009966D6" w:rsidP="009651A9">
            <w:pPr>
              <w:ind w:left="152"/>
              <w:rPr>
                <w:sz w:val="12"/>
                <w:szCs w:val="12"/>
              </w:rPr>
            </w:pPr>
          </w:p>
          <w:p w14:paraId="77B59C9C" w14:textId="77777777" w:rsidR="009966D6" w:rsidRDefault="009966D6" w:rsidP="009651A9">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causés par : </w:t>
            </w:r>
          </w:p>
          <w:p w14:paraId="0D460755"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l’incendie, l’explosion, le dégât des </w:t>
            </w:r>
            <w:r>
              <w:rPr>
                <w:rFonts w:ascii="Source Sans Pro" w:eastAsia="Source Sans Pro" w:hAnsi="Source Sans Pro" w:cs="Source Sans Pro"/>
                <w:b/>
                <w:i/>
                <w:color w:val="302783"/>
              </w:rPr>
              <w:t>eaux</w:t>
            </w:r>
            <w:r>
              <w:rPr>
                <w:rFonts w:ascii="Source Sans Pro" w:eastAsia="Source Sans Pro" w:hAnsi="Source Sans Pro" w:cs="Source Sans Pro"/>
                <w:b/>
                <w:color w:val="302783"/>
              </w:rPr>
              <w:t>, le vol ;</w:t>
            </w:r>
          </w:p>
          <w:p w14:paraId="529408B1"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insectes, les rongeurs, les mites, vers, vermines, les champignons, les moisissures et survenus dans les </w:t>
            </w:r>
            <w:r>
              <w:rPr>
                <w:rFonts w:ascii="Source Sans Pro" w:eastAsia="Source Sans Pro" w:hAnsi="Source Sans Pro" w:cs="Source Sans Pro"/>
                <w:b/>
                <w:i/>
                <w:color w:val="302783"/>
              </w:rPr>
              <w:t>locaux</w:t>
            </w:r>
            <w:r>
              <w:rPr>
                <w:rFonts w:ascii="Source Sans Pro" w:eastAsia="Source Sans Pro" w:hAnsi="Source Sans Pro" w:cs="Source Sans Pro"/>
                <w:b/>
                <w:color w:val="302783"/>
              </w:rPr>
              <w:t xml:space="preserve"> dont </w:t>
            </w:r>
            <w:r>
              <w:rPr>
                <w:rFonts w:ascii="Source Sans Pro" w:eastAsia="Source Sans Pro" w:hAnsi="Source Sans Pro" w:cs="Source Sans Pro"/>
                <w:b/>
                <w:i/>
                <w:color w:val="302783"/>
              </w:rPr>
              <w:t>vous</w:t>
            </w:r>
            <w:r>
              <w:rPr>
                <w:rFonts w:ascii="Source Sans Pro" w:eastAsia="Source Sans Pro" w:hAnsi="Source Sans Pro" w:cs="Source Sans Pro"/>
                <w:b/>
                <w:color w:val="302783"/>
              </w:rPr>
              <w:t xml:space="preserve"> ou vos sous-traitants êtes propriétaires, locataires ou occupants ;</w:t>
            </w:r>
          </w:p>
          <w:p w14:paraId="141E4CB7" w14:textId="77777777" w:rsidR="009966D6" w:rsidRDefault="009966D6" w:rsidP="009966D6">
            <w:pPr>
              <w:numPr>
                <w:ilvl w:val="0"/>
                <w:numId w:val="32"/>
              </w:numPr>
              <w:ind w:hanging="152"/>
            </w:pPr>
            <w:r>
              <w:rPr>
                <w:rFonts w:ascii="Source Sans Pro" w:eastAsia="Source Sans Pro" w:hAnsi="Source Sans Pro" w:cs="Source Sans Pro"/>
                <w:b/>
                <w:color w:val="302783"/>
              </w:rPr>
              <w:t>le déclenchement d’extincteurs automatiques à eau (Sprinkler) ;</w:t>
            </w:r>
          </w:p>
          <w:p w14:paraId="6971B6DC"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l’influence de la température, </w:t>
            </w:r>
            <w:r>
              <w:rPr>
                <w:color w:val="302783"/>
              </w:rPr>
              <w:t xml:space="preserve">sauf dérogation aux </w:t>
            </w:r>
            <w:r>
              <w:rPr>
                <w:rFonts w:ascii="Source Sans Pro" w:eastAsia="Source Sans Pro" w:hAnsi="Source Sans Pro" w:cs="Source Sans Pro"/>
                <w:i/>
                <w:color w:val="302783"/>
              </w:rPr>
              <w:t>Conditions particulières</w:t>
            </w:r>
            <w:r>
              <w:rPr>
                <w:color w:val="302783"/>
              </w:rPr>
              <w:t xml:space="preserve"> ;</w:t>
            </w:r>
          </w:p>
          <w:p w14:paraId="4A810078" w14:textId="77777777" w:rsidR="009966D6" w:rsidRDefault="009966D6" w:rsidP="009966D6">
            <w:pPr>
              <w:numPr>
                <w:ilvl w:val="0"/>
                <w:numId w:val="32"/>
              </w:numPr>
              <w:ind w:hanging="152"/>
            </w:pPr>
            <w:r>
              <w:rPr>
                <w:rFonts w:ascii="Source Sans Pro" w:eastAsia="Source Sans Pro" w:hAnsi="Source Sans Pro" w:cs="Source Sans Pro"/>
                <w:b/>
                <w:color w:val="302783"/>
              </w:rPr>
              <w:t>les conséquences de l’effondrement de toiture à la suite de chute de neige ;</w:t>
            </w:r>
          </w:p>
          <w:p w14:paraId="51FBE0AC" w14:textId="24127C4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w:t>
            </w:r>
            <w:r>
              <w:rPr>
                <w:rFonts w:ascii="Source Sans Pro" w:eastAsia="Source Sans Pro" w:hAnsi="Source Sans Pro" w:cs="Source Sans Pro"/>
                <w:b/>
                <w:i/>
                <w:color w:val="302783"/>
              </w:rPr>
              <w:t>défaut d’entretien</w:t>
            </w:r>
            <w:r>
              <w:rPr>
                <w:rFonts w:ascii="Source Sans Pro" w:eastAsia="Source Sans Pro" w:hAnsi="Source Sans Pro" w:cs="Source Sans Pro"/>
                <w:b/>
                <w:color w:val="302783"/>
              </w:rPr>
              <w:t xml:space="preserve"> des matériels ou installations de manutention et d’entreposage</w:t>
            </w:r>
            <w:r w:rsidR="00980B0D">
              <w:rPr>
                <w:rFonts w:ascii="Source Sans Pro" w:eastAsia="Source Sans Pro" w:hAnsi="Source Sans Pro" w:cs="Source Sans Pro"/>
                <w:b/>
                <w:color w:val="302783"/>
              </w:rPr>
              <w:t> ;</w:t>
            </w:r>
          </w:p>
          <w:p w14:paraId="46E70199"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effondrement des racks ; </w:t>
            </w:r>
          </w:p>
          <w:p w14:paraId="27351FA1" w14:textId="77777777" w:rsidR="009966D6" w:rsidRDefault="009966D6" w:rsidP="009966D6">
            <w:pPr>
              <w:numPr>
                <w:ilvl w:val="0"/>
                <w:numId w:val="32"/>
              </w:numPr>
              <w:ind w:hanging="152"/>
            </w:pPr>
            <w:r>
              <w:rPr>
                <w:rFonts w:ascii="Source Sans Pro" w:eastAsia="Source Sans Pro" w:hAnsi="Source Sans Pro" w:cs="Source Sans Pro"/>
                <w:b/>
                <w:color w:val="302783"/>
              </w:rPr>
              <w:t>les variations hygrométriques.</w:t>
            </w:r>
          </w:p>
        </w:tc>
      </w:tr>
    </w:tbl>
    <w:p w14:paraId="2F4245D6" w14:textId="77777777" w:rsidR="009F1EF4" w:rsidRP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ACTIVITE D’AUTOCARISTE</w:t>
      </w:r>
    </w:p>
    <w:tbl>
      <w:tblPr>
        <w:tblStyle w:val="Grilledutableau"/>
        <w:tblW w:w="9493" w:type="dxa"/>
        <w:tblLook w:val="04A0" w:firstRow="1" w:lastRow="0" w:firstColumn="1" w:lastColumn="0" w:noHBand="0" w:noVBand="1"/>
      </w:tblPr>
      <w:tblGrid>
        <w:gridCol w:w="4673"/>
        <w:gridCol w:w="4820"/>
      </w:tblGrid>
      <w:tr w:rsidR="000B22E9" w14:paraId="08E933B2" w14:textId="77777777" w:rsidTr="009651A9">
        <w:trPr>
          <w:trHeight w:val="407"/>
        </w:trPr>
        <w:tc>
          <w:tcPr>
            <w:tcW w:w="4673" w:type="dxa"/>
          </w:tcPr>
          <w:p w14:paraId="360C546F" w14:textId="77777777" w:rsidR="000B22E9" w:rsidRPr="00B87D50" w:rsidRDefault="000B22E9" w:rsidP="009651A9">
            <w:pPr>
              <w:jc w:val="center"/>
              <w:rPr>
                <w:rFonts w:cstheme="minorHAnsi"/>
                <w:b/>
                <w:bCs/>
                <w:sz w:val="24"/>
                <w:szCs w:val="24"/>
              </w:rPr>
            </w:pPr>
            <w:r w:rsidRPr="00B87D50">
              <w:rPr>
                <w:rFonts w:cstheme="minorHAnsi"/>
                <w:b/>
                <w:bCs/>
                <w:sz w:val="24"/>
                <w:szCs w:val="24"/>
              </w:rPr>
              <w:t>CONTEXTE</w:t>
            </w:r>
          </w:p>
        </w:tc>
        <w:tc>
          <w:tcPr>
            <w:tcW w:w="4820" w:type="dxa"/>
          </w:tcPr>
          <w:p w14:paraId="120FF2FB" w14:textId="77777777" w:rsidR="000B22E9" w:rsidRPr="00B87D50" w:rsidRDefault="000B22E9" w:rsidP="009651A9">
            <w:pPr>
              <w:jc w:val="center"/>
              <w:rPr>
                <w:rFonts w:cstheme="minorHAnsi"/>
                <w:b/>
                <w:bCs/>
                <w:sz w:val="24"/>
                <w:szCs w:val="24"/>
              </w:rPr>
            </w:pPr>
            <w:r w:rsidRPr="00B87D50">
              <w:rPr>
                <w:rFonts w:cstheme="minorHAnsi"/>
                <w:b/>
                <w:bCs/>
                <w:sz w:val="24"/>
                <w:szCs w:val="24"/>
              </w:rPr>
              <w:t>CONDITIONS D’APPLICATION</w:t>
            </w:r>
          </w:p>
        </w:tc>
      </w:tr>
      <w:tr w:rsidR="000B22E9" w14:paraId="2100E8DB" w14:textId="77777777" w:rsidTr="009651A9">
        <w:trPr>
          <w:trHeight w:val="2951"/>
        </w:trPr>
        <w:tc>
          <w:tcPr>
            <w:tcW w:w="4673" w:type="dxa"/>
          </w:tcPr>
          <w:p w14:paraId="7570E317" w14:textId="77777777" w:rsidR="000B22E9" w:rsidRDefault="000B22E9" w:rsidP="009651A9">
            <w:pPr>
              <w:jc w:val="both"/>
              <w:rPr>
                <w:rFonts w:cstheme="minorHAnsi"/>
                <w:sz w:val="24"/>
                <w:szCs w:val="24"/>
              </w:rPr>
            </w:pPr>
          </w:p>
          <w:p w14:paraId="06C4E8BD" w14:textId="45D65C31" w:rsidR="000B22E9" w:rsidRDefault="00695C18" w:rsidP="009651A9">
            <w:pPr>
              <w:jc w:val="both"/>
              <w:rPr>
                <w:rFonts w:cstheme="minorHAnsi"/>
                <w:sz w:val="24"/>
                <w:szCs w:val="24"/>
              </w:rPr>
            </w:pPr>
            <w:r>
              <w:rPr>
                <w:rFonts w:cstheme="minorHAnsi"/>
                <w:sz w:val="24"/>
                <w:szCs w:val="24"/>
              </w:rPr>
              <w:t>Ceci est un modèle de contrat complet en TPV.</w:t>
            </w:r>
          </w:p>
        </w:tc>
        <w:tc>
          <w:tcPr>
            <w:tcW w:w="4820" w:type="dxa"/>
          </w:tcPr>
          <w:p w14:paraId="4B21460B" w14:textId="77777777" w:rsidR="000B22E9" w:rsidRDefault="000B22E9" w:rsidP="009651A9">
            <w:pPr>
              <w:jc w:val="both"/>
              <w:rPr>
                <w:rFonts w:cstheme="minorHAnsi"/>
                <w:color w:val="FF0000"/>
                <w:sz w:val="24"/>
                <w:szCs w:val="24"/>
              </w:rPr>
            </w:pPr>
          </w:p>
          <w:p w14:paraId="5688F45A" w14:textId="510A67BC" w:rsidR="000B22E9" w:rsidRPr="00C66F9E" w:rsidRDefault="000B22E9" w:rsidP="009651A9">
            <w:pPr>
              <w:jc w:val="both"/>
              <w:rPr>
                <w:rFonts w:cstheme="minorHAnsi"/>
                <w:color w:val="FF0000"/>
                <w:sz w:val="24"/>
                <w:szCs w:val="24"/>
              </w:rPr>
            </w:pPr>
            <w:r w:rsidRPr="00F45872">
              <w:rPr>
                <w:rFonts w:cstheme="minorHAnsi"/>
                <w:b/>
                <w:bCs/>
                <w:color w:val="FF0000"/>
                <w:sz w:val="24"/>
                <w:szCs w:val="24"/>
              </w:rPr>
              <w:t>Quelle cotisation</w:t>
            </w:r>
            <w:r>
              <w:rPr>
                <w:rFonts w:cstheme="minorHAnsi"/>
                <w:color w:val="FF0000"/>
                <w:sz w:val="24"/>
                <w:szCs w:val="24"/>
              </w:rPr>
              <w:t xml:space="preserve"> : </w:t>
            </w:r>
            <w:r w:rsidR="00354AFD">
              <w:rPr>
                <w:rFonts w:cstheme="minorHAnsi"/>
                <w:color w:val="FF0000"/>
                <w:sz w:val="24"/>
                <w:szCs w:val="24"/>
              </w:rPr>
              <w:t>sur analyse du souscripteur</w:t>
            </w:r>
          </w:p>
          <w:p w14:paraId="5F131129" w14:textId="77777777" w:rsidR="000B22E9" w:rsidRPr="00C66F9E" w:rsidRDefault="000B22E9" w:rsidP="009651A9">
            <w:pPr>
              <w:jc w:val="both"/>
              <w:rPr>
                <w:rFonts w:cstheme="minorHAnsi"/>
                <w:color w:val="FF0000"/>
                <w:sz w:val="24"/>
                <w:szCs w:val="24"/>
              </w:rPr>
            </w:pPr>
          </w:p>
          <w:p w14:paraId="79864462" w14:textId="2BB7AE12" w:rsidR="000B22E9" w:rsidRDefault="000B22E9" w:rsidP="009651A9">
            <w:pPr>
              <w:jc w:val="both"/>
              <w:rPr>
                <w:rFonts w:cstheme="minorHAnsi"/>
                <w:i/>
                <w:iCs/>
                <w:color w:val="FF0000"/>
                <w:sz w:val="24"/>
                <w:szCs w:val="24"/>
              </w:rPr>
            </w:pPr>
            <w:r w:rsidRPr="00F45872">
              <w:rPr>
                <w:rFonts w:cstheme="minorHAnsi"/>
                <w:b/>
                <w:bCs/>
                <w:color w:val="FF0000"/>
                <w:sz w:val="24"/>
                <w:szCs w:val="24"/>
              </w:rPr>
              <w:t>Quelles franchises</w:t>
            </w:r>
            <w:r w:rsidR="000B3835">
              <w:rPr>
                <w:rFonts w:cstheme="minorHAnsi"/>
                <w:color w:val="FF0000"/>
                <w:sz w:val="24"/>
                <w:szCs w:val="24"/>
              </w:rPr>
              <w:t xml:space="preserve"> : </w:t>
            </w:r>
            <w:r w:rsidR="00AB5C8F">
              <w:rPr>
                <w:rFonts w:cstheme="minorHAnsi"/>
                <w:color w:val="FF0000"/>
                <w:sz w:val="24"/>
                <w:szCs w:val="24"/>
              </w:rPr>
              <w:t>voir dans la clause</w:t>
            </w:r>
          </w:p>
          <w:p w14:paraId="2EFA526C" w14:textId="77777777" w:rsidR="000B22E9" w:rsidRPr="00C16CD9" w:rsidRDefault="000B22E9" w:rsidP="009651A9">
            <w:pPr>
              <w:jc w:val="both"/>
              <w:rPr>
                <w:rFonts w:cstheme="minorHAnsi"/>
                <w:b/>
                <w:bCs/>
                <w:i/>
                <w:iCs/>
                <w:color w:val="7030A0"/>
                <w:sz w:val="24"/>
                <w:szCs w:val="24"/>
              </w:rPr>
            </w:pPr>
          </w:p>
          <w:p w14:paraId="5438C596" w14:textId="77777777" w:rsidR="000B22E9" w:rsidRPr="00C16CD9" w:rsidRDefault="000B22E9" w:rsidP="009651A9">
            <w:pPr>
              <w:jc w:val="both"/>
              <w:rPr>
                <w:rFonts w:cstheme="minorHAnsi"/>
                <w:sz w:val="24"/>
                <w:szCs w:val="24"/>
              </w:rPr>
            </w:pPr>
            <w:r w:rsidRPr="00C16CD9">
              <w:rPr>
                <w:rFonts w:cstheme="minorHAnsi"/>
                <w:b/>
                <w:bCs/>
                <w:color w:val="7030A0"/>
                <w:sz w:val="24"/>
                <w:szCs w:val="24"/>
              </w:rPr>
              <w:t>Activité soumise à validation manager.</w:t>
            </w:r>
          </w:p>
        </w:tc>
      </w:tr>
    </w:tbl>
    <w:p w14:paraId="3AF1D979" w14:textId="77777777" w:rsidR="000B22E9" w:rsidRDefault="000B22E9" w:rsidP="000B22E9">
      <w:pPr>
        <w:tabs>
          <w:tab w:val="left" w:pos="1365"/>
        </w:tabs>
        <w:rPr>
          <w:b/>
          <w:bCs/>
          <w:color w:val="0070C0"/>
          <w:sz w:val="32"/>
          <w:szCs w:val="32"/>
          <w:u w:val="single"/>
        </w:rPr>
      </w:pPr>
    </w:p>
    <w:p w14:paraId="6B30CE79" w14:textId="77777777" w:rsidR="000B22E9" w:rsidRPr="00BD257C" w:rsidRDefault="000B22E9" w:rsidP="000B22E9">
      <w:pPr>
        <w:pStyle w:val="Paragraphedeliste"/>
        <w:numPr>
          <w:ilvl w:val="0"/>
          <w:numId w:val="6"/>
        </w:numPr>
        <w:tabs>
          <w:tab w:val="left" w:pos="1365"/>
        </w:tabs>
        <w:spacing w:after="0" w:line="240" w:lineRule="auto"/>
        <w:rPr>
          <w:b/>
          <w:bCs/>
          <w:sz w:val="24"/>
          <w:szCs w:val="24"/>
        </w:rPr>
      </w:pPr>
      <w:r w:rsidRPr="00BD257C">
        <w:rPr>
          <w:b/>
          <w:bCs/>
          <w:sz w:val="24"/>
          <w:szCs w:val="24"/>
        </w:rPr>
        <w:t>Modèle de contrat Autocariste</w:t>
      </w:r>
    </w:p>
    <w:p w14:paraId="4A6DD7CA" w14:textId="77777777" w:rsidR="000B22E9" w:rsidRDefault="000B22E9" w:rsidP="000B22E9">
      <w:pPr>
        <w:keepNext/>
        <w:spacing w:after="0" w:line="240" w:lineRule="auto"/>
        <w:ind w:firstLine="360"/>
        <w:contextualSpacing/>
        <w:rPr>
          <w:b/>
          <w:bCs/>
          <w:color w:val="0070C0"/>
          <w:sz w:val="32"/>
          <w:szCs w:val="32"/>
          <w:u w:val="single"/>
        </w:rPr>
      </w:pPr>
    </w:p>
    <w:p w14:paraId="72FC4682" w14:textId="77777777" w:rsidR="000B22E9" w:rsidRPr="00E84EE7" w:rsidRDefault="000B22E9" w:rsidP="000B22E9">
      <w:pPr>
        <w:keepNext/>
        <w:spacing w:after="0" w:line="240" w:lineRule="auto"/>
        <w:contextualSpacing/>
        <w:jc w:val="both"/>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w:t>
      </w:r>
      <w:r w:rsidRPr="00584A74">
        <w:rPr>
          <w:rFonts w:eastAsia="Times New Roman" w:cstheme="minorHAnsi"/>
          <w:b/>
          <w:bCs/>
          <w:color w:val="0000FF"/>
          <w:kern w:val="0"/>
          <w:sz w:val="24"/>
          <w:szCs w:val="24"/>
          <w:lang w:eastAsia="fr-FR"/>
          <w14:ligatures w14:val="none"/>
        </w:rPr>
        <w:t>ctivité autocariste</w:t>
      </w:r>
    </w:p>
    <w:p w14:paraId="5329D92B" w14:textId="77777777" w:rsidR="000B22E9" w:rsidRDefault="000B22E9" w:rsidP="000B22E9">
      <w:pPr>
        <w:spacing w:after="0" w:line="240" w:lineRule="auto"/>
        <w:jc w:val="both"/>
        <w:rPr>
          <w:b/>
          <w:bCs/>
          <w:color w:val="0070C0"/>
          <w:sz w:val="32"/>
          <w:szCs w:val="32"/>
          <w:u w:val="single"/>
        </w:rPr>
      </w:pPr>
    </w:p>
    <w:p w14:paraId="077D2EDA" w14:textId="77777777" w:rsidR="000B22E9" w:rsidRDefault="000B22E9" w:rsidP="000B22E9">
      <w:r>
        <w:t>Le contrat d’assurance est constitué par :</w:t>
      </w:r>
    </w:p>
    <w:p w14:paraId="687B07B5" w14:textId="77777777" w:rsidR="000B22E9" w:rsidRDefault="000B22E9" w:rsidP="000B22E9">
      <w:pPr>
        <w:pStyle w:val="Paragraphedeliste"/>
        <w:numPr>
          <w:ilvl w:val="0"/>
          <w:numId w:val="33"/>
        </w:numPr>
        <w:spacing w:after="0" w:line="240" w:lineRule="auto"/>
      </w:pPr>
      <w:r>
        <w:t>Les présentes Conditions particulières ;</w:t>
      </w:r>
    </w:p>
    <w:p w14:paraId="52E39287" w14:textId="77777777" w:rsidR="000B22E9" w:rsidRPr="001B1A39" w:rsidRDefault="000B22E9" w:rsidP="000B22E9">
      <w:pPr>
        <w:pStyle w:val="Paragraphedeliste"/>
        <w:numPr>
          <w:ilvl w:val="0"/>
          <w:numId w:val="33"/>
        </w:numPr>
        <w:spacing w:after="0" w:line="240" w:lineRule="auto"/>
      </w:pPr>
      <w:r>
        <w:t xml:space="preserve">Les </w:t>
      </w:r>
      <w:r w:rsidRPr="001B1A39">
        <w:t xml:space="preserve">Conditions générales </w:t>
      </w:r>
      <w:r w:rsidRPr="00BE4945">
        <w:rPr>
          <w:b/>
          <w:bCs/>
        </w:rPr>
        <w:t>« Responsabilité Civile des Professionnels du Transport » (réf 460202 E),</w:t>
      </w:r>
    </w:p>
    <w:p w14:paraId="7F7934D5" w14:textId="77777777" w:rsidR="000B22E9" w:rsidRPr="001B1A39" w:rsidRDefault="000B22E9" w:rsidP="000B22E9">
      <w:pPr>
        <w:numPr>
          <w:ilvl w:val="0"/>
          <w:numId w:val="33"/>
        </w:numPr>
        <w:spacing w:after="0" w:line="240" w:lineRule="auto"/>
      </w:pPr>
      <w:r>
        <w:t>Les</w:t>
      </w:r>
      <w:r w:rsidRPr="001B1A39">
        <w:t xml:space="preserve"> Conditions générales de l’annexe </w:t>
      </w:r>
      <w:r w:rsidRPr="001B1A39">
        <w:rPr>
          <w:b/>
          <w:bCs/>
        </w:rPr>
        <w:t>« Protection juridique Transport » n° 973570 06 18</w:t>
      </w:r>
    </w:p>
    <w:p w14:paraId="67ECCFE1" w14:textId="77777777" w:rsidR="000B22E9" w:rsidRPr="001B1A39" w:rsidRDefault="000B22E9" w:rsidP="000B22E9">
      <w:pPr>
        <w:numPr>
          <w:ilvl w:val="0"/>
          <w:numId w:val="33"/>
        </w:numPr>
        <w:spacing w:after="0" w:line="240" w:lineRule="auto"/>
      </w:pPr>
      <w:r>
        <w:t>L</w:t>
      </w:r>
      <w:r w:rsidRPr="001B1A39">
        <w:t xml:space="preserve">a fiche d’information relative au </w:t>
      </w:r>
      <w:r w:rsidRPr="001B1A39">
        <w:rPr>
          <w:b/>
          <w:bCs/>
        </w:rPr>
        <w:t>fonctionnement des garanties dans le temps (réf 490009),</w:t>
      </w:r>
    </w:p>
    <w:p w14:paraId="02EFD85D" w14:textId="77777777" w:rsidR="000B22E9" w:rsidRPr="001B1A39" w:rsidRDefault="000B22E9" w:rsidP="000B22E9"/>
    <w:p w14:paraId="464C114C" w14:textId="77777777" w:rsidR="000B22E9" w:rsidRPr="001B1A39" w:rsidRDefault="000B22E9" w:rsidP="000B22E9">
      <w:pPr>
        <w:tabs>
          <w:tab w:val="left" w:pos="1053"/>
        </w:tabs>
      </w:pPr>
      <w:r>
        <w:rPr>
          <w:rFonts w:ascii="Calibri" w:eastAsia="Calibri" w:hAnsi="Calibri"/>
          <w:b/>
          <w:bCs/>
          <w:color w:val="0000FF"/>
          <w:sz w:val="28"/>
          <w:szCs w:val="28"/>
        </w:rPr>
        <w:tab/>
      </w:r>
      <w:r w:rsidRPr="001B1A39">
        <w:rPr>
          <w:rFonts w:ascii="Calibri" w:eastAsia="Calibri" w:hAnsi="Calibri"/>
          <w:b/>
          <w:bCs/>
          <w:color w:val="0000FF"/>
          <w:sz w:val="28"/>
          <w:szCs w:val="28"/>
        </w:rPr>
        <w:t>1. OBJET DU CONTRAT</w:t>
      </w:r>
    </w:p>
    <w:p w14:paraId="6F405C36" w14:textId="77777777" w:rsidR="000B22E9" w:rsidRPr="001B1A39" w:rsidRDefault="000B22E9" w:rsidP="000B22E9">
      <w:r w:rsidRPr="001B1A39">
        <w:rPr>
          <w:rFonts w:ascii="Calibri" w:eastAsia="Calibri" w:hAnsi="Calibri"/>
        </w:rPr>
        <w:t>Le présent contrat a pour objet de garantir les conséquences pécuniaires :</w:t>
      </w:r>
    </w:p>
    <w:p w14:paraId="131E7F07" w14:textId="6DF312B2" w:rsidR="000B22E9" w:rsidRDefault="00DC09E1" w:rsidP="000B22E9">
      <w:pPr>
        <w:numPr>
          <w:ilvl w:val="0"/>
          <w:numId w:val="33"/>
        </w:numPr>
        <w:spacing w:after="0" w:line="240" w:lineRule="auto"/>
      </w:pPr>
      <w:r>
        <w:t>Votre</w:t>
      </w:r>
      <w:r w:rsidR="000B22E9" w:rsidRPr="001B1A39">
        <w:t xml:space="preserve"> </w:t>
      </w:r>
      <w:r w:rsidR="000B22E9" w:rsidRPr="001B1A39">
        <w:rPr>
          <w:b/>
          <w:bCs/>
        </w:rPr>
        <w:t>responsabilité civile contractuelle vis-à-vis des clients,</w:t>
      </w:r>
      <w:r w:rsidR="000B22E9" w:rsidRPr="001B1A39">
        <w:t xml:space="preserve"> telle que définie au chapitre </w:t>
      </w:r>
      <w:r w:rsidR="000B22E9">
        <w:t>2</w:t>
      </w:r>
      <w:r w:rsidR="000B22E9" w:rsidRPr="001B1A39">
        <w:t xml:space="preserve"> des Conditions générales.</w:t>
      </w:r>
    </w:p>
    <w:p w14:paraId="30F76C21" w14:textId="77777777" w:rsidR="00184D97" w:rsidRDefault="00184D97" w:rsidP="00184D97">
      <w:pPr>
        <w:spacing w:after="0" w:line="240" w:lineRule="auto"/>
        <w:ind w:left="1080"/>
      </w:pPr>
    </w:p>
    <w:p w14:paraId="4418154E" w14:textId="42768BE9" w:rsidR="00184D97" w:rsidRPr="00695C18" w:rsidRDefault="00184D97" w:rsidP="000B22E9">
      <w:pPr>
        <w:numPr>
          <w:ilvl w:val="0"/>
          <w:numId w:val="33"/>
        </w:numPr>
        <w:spacing w:after="0" w:line="240" w:lineRule="auto"/>
      </w:pPr>
      <w:r w:rsidRPr="00695C18">
        <w:t xml:space="preserve">De </w:t>
      </w:r>
      <w:r w:rsidRPr="00695C18">
        <w:rPr>
          <w:rStyle w:val="lev"/>
        </w:rPr>
        <w:t>la défense de vos intérêts civils</w:t>
      </w:r>
      <w:r w:rsidRPr="00695C18">
        <w:t xml:space="preserve">, pour les dommages garantis au titre du présent contrat </w:t>
      </w:r>
      <w:r w:rsidRPr="00695C18">
        <w:rPr>
          <w:rStyle w:val="lev"/>
        </w:rPr>
        <w:t>ainsi que les frais de recours</w:t>
      </w:r>
      <w:r w:rsidRPr="00695C18">
        <w:t xml:space="preserve"> tels que définis au chapitre 6. </w:t>
      </w:r>
      <w:r w:rsidRPr="00695C18">
        <w:rPr>
          <w:rStyle w:val="lev"/>
        </w:rPr>
        <w:t>Défense pénale et recours </w:t>
      </w:r>
      <w:r w:rsidRPr="00695C18">
        <w:t>des Conditions générales.</w:t>
      </w:r>
    </w:p>
    <w:p w14:paraId="13FBE951" w14:textId="77777777" w:rsidR="000B22E9" w:rsidRPr="001B1A39" w:rsidRDefault="000B22E9" w:rsidP="000B22E9">
      <w:pPr>
        <w:spacing w:after="0" w:line="240" w:lineRule="auto"/>
        <w:ind w:left="1080"/>
      </w:pPr>
    </w:p>
    <w:p w14:paraId="42327DA0" w14:textId="6D5ED980" w:rsidR="000B22E9" w:rsidRPr="001B1A39" w:rsidRDefault="000B22E9" w:rsidP="000B22E9">
      <w:pPr>
        <w:numPr>
          <w:ilvl w:val="0"/>
          <w:numId w:val="33"/>
        </w:numPr>
        <w:spacing w:after="0" w:line="240" w:lineRule="auto"/>
      </w:pPr>
      <w:r w:rsidRPr="001B1A39">
        <w:t xml:space="preserve">Les risques engendrés par les réclamations amiables ou contentieuses dans lesquelles </w:t>
      </w:r>
      <w:r w:rsidR="00D25208" w:rsidRPr="009459FA">
        <w:rPr>
          <w:i/>
          <w:iCs/>
        </w:rPr>
        <w:t xml:space="preserve">vous </w:t>
      </w:r>
      <w:r w:rsidR="00D25208">
        <w:t>pouvez</w:t>
      </w:r>
      <w:r w:rsidRPr="001B1A39">
        <w:t xml:space="preserve"> être engagé, soit en demande, soit en défense, tel que définis à l’annexe de </w:t>
      </w:r>
      <w:r w:rsidRPr="001B1A39">
        <w:rPr>
          <w:b/>
          <w:bCs/>
        </w:rPr>
        <w:t>Protection Juridique des Professionnels du Transport n° 973570 06 18</w:t>
      </w:r>
    </w:p>
    <w:p w14:paraId="260A3B9E" w14:textId="77777777" w:rsidR="000B22E9" w:rsidRPr="001B1A39" w:rsidRDefault="000B22E9" w:rsidP="000B22E9"/>
    <w:p w14:paraId="719DE3BA" w14:textId="77777777" w:rsidR="000B22E9" w:rsidRPr="001B1A39" w:rsidRDefault="000B22E9" w:rsidP="000B22E9">
      <w:r w:rsidRPr="001B1A39">
        <w:rPr>
          <w:b/>
          <w:bCs/>
        </w:rPr>
        <w:t>Information juridique par téléphone du lundi au vendredi de 9 h 30 à 19 h 30, sauf jours fériés, au 01 30 09 98 83.</w:t>
      </w:r>
    </w:p>
    <w:p w14:paraId="513653C6" w14:textId="77777777" w:rsidR="000B22E9" w:rsidRPr="001B1A39" w:rsidRDefault="000B22E9" w:rsidP="000B22E9">
      <w:pPr>
        <w:spacing w:after="0" w:line="360" w:lineRule="auto"/>
      </w:pPr>
    </w:p>
    <w:p w14:paraId="2C38C0DA" w14:textId="77777777" w:rsidR="000B22E9" w:rsidRPr="001B1A39" w:rsidRDefault="000B22E9" w:rsidP="000B22E9">
      <w:pPr>
        <w:spacing w:after="0" w:line="360" w:lineRule="auto"/>
      </w:pPr>
      <w:r w:rsidRPr="001B1A39">
        <w:rPr>
          <w:rFonts w:ascii="Calibri" w:eastAsia="Calibri" w:hAnsi="Calibri"/>
          <w:b/>
          <w:bCs/>
          <w:color w:val="0000FF"/>
          <w:sz w:val="28"/>
          <w:szCs w:val="28"/>
        </w:rPr>
        <w:t>2. ACTIVITÉS GARANTIES</w:t>
      </w:r>
    </w:p>
    <w:p w14:paraId="184B3095" w14:textId="77777777" w:rsidR="000B22E9" w:rsidRPr="001B1A39" w:rsidRDefault="000B22E9" w:rsidP="000B22E9">
      <w:pPr>
        <w:spacing w:after="0" w:line="360" w:lineRule="auto"/>
      </w:pPr>
    </w:p>
    <w:p w14:paraId="17937F40" w14:textId="5B24E1EB" w:rsidR="000B22E9" w:rsidRPr="001B1A39" w:rsidRDefault="009459FA" w:rsidP="000B22E9">
      <w:pPr>
        <w:spacing w:after="0" w:line="360" w:lineRule="auto"/>
      </w:pPr>
      <w:r>
        <w:rPr>
          <w:rFonts w:ascii="Calibri" w:eastAsia="Calibri" w:hAnsi="Calibri"/>
          <w:i/>
          <w:iCs/>
        </w:rPr>
        <w:t>Vous</w:t>
      </w:r>
      <w:r w:rsidR="000B22E9" w:rsidRPr="001B1A39">
        <w:rPr>
          <w:rFonts w:ascii="Calibri" w:eastAsia="Calibri" w:hAnsi="Calibri"/>
        </w:rPr>
        <w:t xml:space="preserve"> </w:t>
      </w:r>
      <w:r w:rsidRPr="001B1A39">
        <w:rPr>
          <w:rFonts w:ascii="Calibri" w:eastAsia="Calibri" w:hAnsi="Calibri"/>
        </w:rPr>
        <w:t>exercez</w:t>
      </w:r>
      <w:r w:rsidR="000B22E9" w:rsidRPr="001B1A39">
        <w:rPr>
          <w:rFonts w:ascii="Calibri" w:eastAsia="Calibri" w:hAnsi="Calibri"/>
        </w:rPr>
        <w:t xml:space="preserve"> l</w:t>
      </w:r>
      <w:r w:rsidR="000B22E9">
        <w:rPr>
          <w:rFonts w:ascii="Calibri" w:eastAsia="Calibri" w:hAnsi="Calibri"/>
        </w:rPr>
        <w:t>es</w:t>
      </w:r>
      <w:r w:rsidR="000B22E9" w:rsidRPr="001B1A39">
        <w:rPr>
          <w:rFonts w:ascii="Calibri" w:eastAsia="Calibri" w:hAnsi="Calibri"/>
        </w:rPr>
        <w:t xml:space="preserve"> activités suivantes : </w:t>
      </w:r>
    </w:p>
    <w:p w14:paraId="108579CB" w14:textId="77777777" w:rsidR="000B22E9" w:rsidRDefault="000B22E9" w:rsidP="000B22E9"/>
    <w:p w14:paraId="6B9E156B" w14:textId="77777777" w:rsidR="000B22E9" w:rsidRPr="001B1A39" w:rsidRDefault="000B22E9" w:rsidP="000B22E9"/>
    <w:tbl>
      <w:tblPr>
        <w:tblW w:w="471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601"/>
      </w:tblGrid>
      <w:tr w:rsidR="000B22E9" w14:paraId="21CE2108" w14:textId="77777777" w:rsidTr="0033747F">
        <w:trPr>
          <w:jc w:val="center"/>
        </w:trPr>
        <w:tc>
          <w:tcPr>
            <w:tcW w:w="9602" w:type="dxa"/>
            <w:vAlign w:val="center"/>
          </w:tcPr>
          <w:p w14:paraId="2AA89E50" w14:textId="77777777" w:rsidR="000B22E9" w:rsidRDefault="000B22E9" w:rsidP="009651A9">
            <w:pPr>
              <w:jc w:val="center"/>
            </w:pPr>
            <w:r>
              <w:rPr>
                <w:b/>
                <w:bCs/>
              </w:rPr>
              <w:t>ACTIVITÉS</w:t>
            </w:r>
          </w:p>
        </w:tc>
      </w:tr>
      <w:tr w:rsidR="000B22E9" w14:paraId="58C009EB" w14:textId="77777777" w:rsidTr="0033747F">
        <w:trPr>
          <w:jc w:val="center"/>
        </w:trPr>
        <w:tc>
          <w:tcPr>
            <w:tcW w:w="9602" w:type="dxa"/>
            <w:vAlign w:val="center"/>
          </w:tcPr>
          <w:p w14:paraId="7BD5EBB2" w14:textId="77777777" w:rsidR="000B22E9" w:rsidRDefault="000B22E9" w:rsidP="009651A9">
            <w:pPr>
              <w:rPr>
                <w:b/>
                <w:bCs/>
              </w:rPr>
            </w:pPr>
            <w:r>
              <w:rPr>
                <w:b/>
                <w:bCs/>
              </w:rPr>
              <w:t>Transporteur public de voyageurs</w:t>
            </w:r>
          </w:p>
        </w:tc>
      </w:tr>
    </w:tbl>
    <w:p w14:paraId="5A4958C2" w14:textId="77777777" w:rsidR="000B22E9" w:rsidRPr="00B262ED" w:rsidRDefault="000B22E9" w:rsidP="000B22E9"/>
    <w:p w14:paraId="4ADEE2E4" w14:textId="77777777" w:rsidR="000B22E9" w:rsidRPr="0016274B" w:rsidRDefault="000B22E9" w:rsidP="000B22E9">
      <w:r w:rsidRPr="0016274B">
        <w:rPr>
          <w:rFonts w:ascii="Calibri" w:eastAsia="Calibri" w:hAnsi="Calibri"/>
          <w:b/>
          <w:bCs/>
          <w:color w:val="0000FF"/>
          <w:sz w:val="28"/>
          <w:szCs w:val="28"/>
        </w:rPr>
        <w:t>3. NATURE DES MARCHANDISES</w:t>
      </w:r>
    </w:p>
    <w:p w14:paraId="63B32B8E" w14:textId="7D4EDA91" w:rsidR="000B22E9" w:rsidRPr="001B1A39" w:rsidRDefault="000B22E9" w:rsidP="000B22E9">
      <w:r w:rsidRPr="001B1A39">
        <w:rPr>
          <w:b/>
          <w:bCs/>
        </w:rPr>
        <w:t xml:space="preserve">La garantie s’exerce exclusivement pour les marchandises transportées </w:t>
      </w:r>
      <w:r w:rsidR="005644C3">
        <w:rPr>
          <w:b/>
          <w:bCs/>
        </w:rPr>
        <w:t xml:space="preserve">que </w:t>
      </w:r>
      <w:r w:rsidR="005644C3">
        <w:rPr>
          <w:b/>
          <w:bCs/>
          <w:i/>
          <w:iCs/>
        </w:rPr>
        <w:t xml:space="preserve">vous </w:t>
      </w:r>
      <w:r w:rsidR="005644C3">
        <w:rPr>
          <w:b/>
          <w:bCs/>
        </w:rPr>
        <w:t>déclarez</w:t>
      </w:r>
      <w:r w:rsidRPr="001B1A39">
        <w:rPr>
          <w:b/>
          <w:bCs/>
        </w:rPr>
        <w:t xml:space="preserve"> ci-après :</w:t>
      </w:r>
    </w:p>
    <w:p w14:paraId="6B9AC18C" w14:textId="77777777" w:rsidR="000B22E9" w:rsidRPr="001B1A39" w:rsidRDefault="000B22E9" w:rsidP="000B22E9"/>
    <w:tbl>
      <w:tblPr>
        <w:tblW w:w="478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42"/>
      </w:tblGrid>
      <w:tr w:rsidR="000B22E9" w14:paraId="3AD94FE4" w14:textId="77777777" w:rsidTr="00634E35">
        <w:trPr>
          <w:jc w:val="center"/>
        </w:trPr>
        <w:tc>
          <w:tcPr>
            <w:tcW w:w="9743" w:type="dxa"/>
            <w:vAlign w:val="center"/>
          </w:tcPr>
          <w:p w14:paraId="2B000555" w14:textId="77777777" w:rsidR="000B22E9" w:rsidRDefault="000B22E9" w:rsidP="009651A9">
            <w:pPr>
              <w:jc w:val="center"/>
            </w:pPr>
            <w:r>
              <w:rPr>
                <w:b/>
                <w:bCs/>
              </w:rPr>
              <w:t>LISTE DES MARCHANDISES GARANTIES</w:t>
            </w:r>
          </w:p>
        </w:tc>
      </w:tr>
      <w:tr w:rsidR="000B22E9" w:rsidRPr="001B1A39" w14:paraId="0AEA4B1E" w14:textId="77777777" w:rsidTr="00634E35">
        <w:trPr>
          <w:jc w:val="center"/>
        </w:trPr>
        <w:tc>
          <w:tcPr>
            <w:tcW w:w="9743" w:type="dxa"/>
            <w:vAlign w:val="center"/>
          </w:tcPr>
          <w:p w14:paraId="3DDAB8A4" w14:textId="77777777" w:rsidR="000B22E9" w:rsidRPr="001B1A39" w:rsidRDefault="000B22E9" w:rsidP="009651A9">
            <w:r>
              <w:rPr>
                <w:b/>
                <w:bCs/>
              </w:rPr>
              <w:t>Bagages confiés</w:t>
            </w:r>
          </w:p>
        </w:tc>
      </w:tr>
    </w:tbl>
    <w:p w14:paraId="595061B7" w14:textId="77777777" w:rsidR="000B22E9" w:rsidRPr="001B1A39" w:rsidRDefault="000B22E9" w:rsidP="000B22E9"/>
    <w:p w14:paraId="7BC17C93" w14:textId="77777777" w:rsidR="000B22E9" w:rsidRPr="00E77C0B" w:rsidRDefault="000B22E9" w:rsidP="000B22E9">
      <w:r w:rsidRPr="001B1A39">
        <w:rPr>
          <w:rFonts w:ascii="Calibri" w:eastAsia="Calibri" w:hAnsi="Calibri"/>
          <w:b/>
          <w:bCs/>
          <w:color w:val="0000FF"/>
        </w:rPr>
        <w:t xml:space="preserve">3.1. </w:t>
      </w:r>
      <w:r>
        <w:rPr>
          <w:rFonts w:ascii="Calibri" w:eastAsia="Calibri" w:hAnsi="Calibri"/>
          <w:b/>
          <w:bCs/>
          <w:color w:val="0000FF"/>
        </w:rPr>
        <w:t>Bagages confiés</w:t>
      </w:r>
    </w:p>
    <w:p w14:paraId="48D4FE1A" w14:textId="77777777" w:rsidR="000B22E9" w:rsidRPr="001B4670" w:rsidRDefault="000B22E9" w:rsidP="000B22E9">
      <w:pPr>
        <w:pStyle w:val="Texte"/>
        <w:jc w:val="both"/>
        <w:rPr>
          <w:rFonts w:asciiTheme="minorHAnsi" w:eastAsiaTheme="minorHAnsi" w:hAnsiTheme="minorHAnsi" w:cstheme="minorBidi"/>
          <w:noProof w:val="0"/>
          <w:sz w:val="24"/>
          <w:szCs w:val="24"/>
          <w:lang w:eastAsia="en-US"/>
        </w:rPr>
      </w:pPr>
    </w:p>
    <w:p w14:paraId="2E24F819" w14:textId="0F165468"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Nous garantissons les conséquences pécuniaires de votre responsabilité contractuelle de transporteur public de voyageurs, pour les dommages matériels aux bagages confiés tel que définis par les textes législatifs ou réglementaires applicables à cette activité</w:t>
      </w:r>
      <w:r w:rsidRPr="000C46FA">
        <w:rPr>
          <w:rFonts w:asciiTheme="minorHAnsi" w:eastAsiaTheme="minorHAnsi" w:hAnsiTheme="minorHAnsi" w:cstheme="minorBidi"/>
          <w:shadow w:val="0"/>
          <w:noProof w:val="0"/>
          <w:color w:val="000000" w:themeColor="text1"/>
          <w:kern w:val="2"/>
          <w:lang w:eastAsia="en-US"/>
          <w14:ligatures w14:val="standardContextual"/>
        </w:rPr>
        <w:t xml:space="preserve">, </w:t>
      </w:r>
      <w:r w:rsidR="0084552D" w:rsidRPr="00695C18">
        <w:rPr>
          <w:rFonts w:asciiTheme="minorHAnsi" w:eastAsiaTheme="minorHAnsi" w:hAnsiTheme="minorHAnsi" w:cstheme="minorBidi"/>
          <w:shadow w:val="0"/>
          <w:noProof w:val="0"/>
          <w:kern w:val="2"/>
          <w:lang w:eastAsia="en-US"/>
          <w14:ligatures w14:val="standardContextual"/>
        </w:rPr>
        <w:t>ainsi que les dommages immatériels consécutifs</w:t>
      </w:r>
      <w:r w:rsidR="001A5646" w:rsidRPr="00695C18">
        <w:rPr>
          <w:rFonts w:asciiTheme="minorHAnsi" w:eastAsiaTheme="minorHAnsi" w:hAnsiTheme="minorHAnsi" w:cstheme="minorBidi"/>
          <w:shadow w:val="0"/>
          <w:noProof w:val="0"/>
          <w:kern w:val="2"/>
          <w:lang w:eastAsia="en-US"/>
          <w14:ligatures w14:val="standardContextual"/>
        </w:rPr>
        <w:t xml:space="preserve">, </w:t>
      </w:r>
      <w:r w:rsidRPr="00D32D89">
        <w:rPr>
          <w:rFonts w:asciiTheme="minorHAnsi" w:eastAsiaTheme="minorHAnsi" w:hAnsiTheme="minorHAnsi" w:cstheme="minorBidi"/>
          <w:shadow w:val="0"/>
          <w:noProof w:val="0"/>
          <w:kern w:val="2"/>
          <w:lang w:eastAsia="en-US"/>
          <w14:ligatures w14:val="standardContextual"/>
        </w:rPr>
        <w:t>lorsque ces dommages résultent :</w:t>
      </w:r>
    </w:p>
    <w:p w14:paraId="5B4EA9F4"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73DACB6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d’un évènement majeur tel que défini aux Conditions générales ;</w:t>
      </w:r>
    </w:p>
    <w:p w14:paraId="2BBB3A57"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48B9ED5A"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du vol par effraction du véhicule de transport lui-même ; </w:t>
      </w:r>
    </w:p>
    <w:p w14:paraId="1FD3760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0E64C132"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pour les stationnements du véhicule de transport inférieurs à 2 heures, d’un vol du ou des bagages confiés, par effraction de la soute à bagages, du coffre ou de la remorque tôlée attelée au véhicule de transport ; </w:t>
      </w:r>
    </w:p>
    <w:p w14:paraId="4A5440ED"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1D4BB2EB"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pour les stationnements du véhicule de transport supérieurs à 2 heures, d’un vol du ou des bagages confiés, par effraction de la soute à bagages, du coffre ou de la remorque tôlée attelée au véhicule de transport, à condition qu’il soit remisé dans un endroit clos et fermé à clé ou surveillé en permanence.</w:t>
      </w:r>
    </w:p>
    <w:p w14:paraId="7C1BADA5" w14:textId="674573A5" w:rsidR="000B22E9" w:rsidRPr="00AD109B" w:rsidRDefault="00CB0F31" w:rsidP="000B22E9">
      <w:pPr>
        <w:spacing w:before="100" w:beforeAutospacing="1" w:after="100" w:afterAutospacing="1" w:line="240" w:lineRule="auto"/>
        <w:rPr>
          <w:rFonts w:eastAsia="Times New Roman" w:cstheme="minorHAnsi"/>
          <w:kern w:val="0"/>
          <w:lang w:eastAsia="fr-FR"/>
          <w14:ligatures w14:val="none"/>
        </w:rPr>
      </w:pPr>
      <w:r>
        <w:rPr>
          <w:rFonts w:eastAsia="Times New Roman" w:cstheme="minorHAnsi"/>
          <w:b/>
          <w:bCs/>
          <w:kern w:val="0"/>
          <w:lang w:eastAsia="fr-FR"/>
          <w14:ligatures w14:val="none"/>
        </w:rPr>
        <w:t xml:space="preserve">La garantie est étendue à la </w:t>
      </w:r>
      <w:r w:rsidR="000B22E9" w:rsidRPr="00AD109B">
        <w:rPr>
          <w:rFonts w:eastAsia="Times New Roman" w:cstheme="minorHAnsi"/>
          <w:b/>
          <w:bCs/>
          <w:kern w:val="0"/>
          <w:lang w:eastAsia="fr-FR"/>
          <w14:ligatures w14:val="none"/>
        </w:rPr>
        <w:t>chute du ou des bagages confiés</w:t>
      </w:r>
      <w:r w:rsidR="000B22E9" w:rsidRPr="00AD109B">
        <w:rPr>
          <w:rFonts w:eastAsia="Times New Roman" w:cstheme="minorHAnsi"/>
          <w:kern w:val="0"/>
          <w:lang w:eastAsia="fr-FR"/>
          <w14:ligatures w14:val="none"/>
        </w:rPr>
        <w:t> :</w:t>
      </w:r>
    </w:p>
    <w:p w14:paraId="4CE18FB2" w14:textId="77777777" w:rsidR="000B22E9" w:rsidRDefault="000B22E9" w:rsidP="009E2EE7">
      <w:pPr>
        <w:pStyle w:val="Paragraphedeliste"/>
        <w:numPr>
          <w:ilvl w:val="0"/>
          <w:numId w:val="36"/>
        </w:numPr>
        <w:spacing w:before="100" w:beforeAutospacing="1" w:after="100" w:afterAutospacing="1" w:line="240" w:lineRule="auto"/>
        <w:ind w:left="567" w:hanging="141"/>
        <w:rPr>
          <w:rFonts w:eastAsia="Times New Roman" w:cstheme="minorHAnsi"/>
          <w:kern w:val="0"/>
          <w:lang w:eastAsia="fr-FR"/>
          <w14:ligatures w14:val="none"/>
        </w:rPr>
      </w:pPr>
      <w:r w:rsidRPr="007637DB">
        <w:rPr>
          <w:rFonts w:eastAsia="Times New Roman" w:cstheme="minorHAnsi"/>
          <w:kern w:val="0"/>
          <w:lang w:eastAsia="fr-FR"/>
          <w14:ligatures w14:val="none"/>
        </w:rPr>
        <w:t>lors d’une opération de chargement ou de déchargement effectuée par l’assuré ou l’un de ses préposés, entre la soute ou le coffre du véhicule de transport ou de la remorque tôlée attelée et le trottoir et vice-versa</w:t>
      </w:r>
      <w:r>
        <w:rPr>
          <w:rFonts w:eastAsia="Times New Roman" w:cstheme="minorHAnsi"/>
          <w:kern w:val="0"/>
          <w:lang w:eastAsia="fr-FR"/>
          <w14:ligatures w14:val="none"/>
        </w:rPr>
        <w:t> ;</w:t>
      </w:r>
    </w:p>
    <w:p w14:paraId="04528A24" w14:textId="77777777" w:rsidR="000B22E9" w:rsidRDefault="000B22E9" w:rsidP="000B22E9">
      <w:pPr>
        <w:pStyle w:val="Paragraphedeliste"/>
        <w:spacing w:before="100" w:beforeAutospacing="1" w:after="100" w:afterAutospacing="1" w:line="240" w:lineRule="auto"/>
        <w:ind w:left="1069"/>
        <w:rPr>
          <w:rFonts w:eastAsia="Times New Roman" w:cstheme="minorHAnsi"/>
          <w:kern w:val="0"/>
          <w:lang w:eastAsia="fr-FR"/>
          <w14:ligatures w14:val="none"/>
        </w:rPr>
      </w:pPr>
    </w:p>
    <w:p w14:paraId="6D8A3ED3" w14:textId="77777777" w:rsidR="000B22E9" w:rsidRPr="00EF5C0F" w:rsidRDefault="000B22E9" w:rsidP="009E2EE7">
      <w:pPr>
        <w:pStyle w:val="Paragraphedeliste"/>
        <w:numPr>
          <w:ilvl w:val="0"/>
          <w:numId w:val="36"/>
        </w:numPr>
        <w:spacing w:before="100" w:beforeAutospacing="1" w:after="100" w:afterAutospacing="1" w:line="240" w:lineRule="auto"/>
        <w:ind w:left="567" w:hanging="141"/>
      </w:pPr>
      <w:r w:rsidRPr="00122DA6">
        <w:rPr>
          <w:rFonts w:eastAsia="Times New Roman" w:cstheme="minorHAnsi"/>
          <w:kern w:val="0"/>
          <w:lang w:eastAsia="fr-FR"/>
          <w14:ligatures w14:val="none"/>
        </w:rPr>
        <w:t>à la suite d’une faute, erreur ou négligence dans la fermeture de la soute ou du coffre du véhicule de transport ou de la remorque attelée. </w:t>
      </w:r>
    </w:p>
    <w:p w14:paraId="6B9903E2" w14:textId="77777777" w:rsidR="000B22E9" w:rsidRPr="00EF5C0F" w:rsidRDefault="000B22E9" w:rsidP="00B738EA">
      <w:pPr>
        <w:pBdr>
          <w:top w:val="single" w:sz="4" w:space="1" w:color="auto"/>
          <w:left w:val="single" w:sz="4" w:space="4" w:color="auto"/>
          <w:bottom w:val="single" w:sz="4" w:space="1" w:color="auto"/>
          <w:right w:val="single" w:sz="4" w:space="4" w:color="auto"/>
        </w:pBdr>
        <w:shd w:val="clear" w:color="auto" w:fill="AFACD5"/>
        <w:jc w:val="both"/>
        <w:rPr>
          <w:b/>
          <w:bCs/>
        </w:rPr>
      </w:pPr>
      <w:r w:rsidRPr="00EF5C0F">
        <w:rPr>
          <w:b/>
          <w:bCs/>
        </w:rPr>
        <w:t xml:space="preserve">Outre les exclusions communes </w:t>
      </w:r>
      <w:r>
        <w:rPr>
          <w:b/>
          <w:bCs/>
        </w:rPr>
        <w:t xml:space="preserve">à toutes garanties </w:t>
      </w:r>
      <w:r w:rsidRPr="00EF5C0F">
        <w:rPr>
          <w:b/>
          <w:bCs/>
        </w:rPr>
        <w:t xml:space="preserve">prévues au chapitre </w:t>
      </w:r>
      <w:r>
        <w:rPr>
          <w:b/>
          <w:bCs/>
        </w:rPr>
        <w:t>5.</w:t>
      </w:r>
      <w:r w:rsidRPr="00EF5C0F">
        <w:rPr>
          <w:b/>
          <w:bCs/>
        </w:rPr>
        <w:t xml:space="preserve"> « Exclusions générales », </w:t>
      </w:r>
      <w:bookmarkStart w:id="4" w:name="_Hlk150443378"/>
      <w:r w:rsidRPr="00EF5C0F">
        <w:rPr>
          <w:b/>
          <w:bCs/>
        </w:rPr>
        <w:t xml:space="preserve">ne sont pas couverts au titre de la garantie </w:t>
      </w:r>
      <w:bookmarkEnd w:id="4"/>
      <w:r w:rsidRPr="00EF5C0F">
        <w:rPr>
          <w:b/>
          <w:bCs/>
        </w:rPr>
        <w:t>:</w:t>
      </w:r>
    </w:p>
    <w:p w14:paraId="6836F035"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bagages à main,</w:t>
      </w:r>
    </w:p>
    <w:p w14:paraId="1EAA0BE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scolaires,</w:t>
      </w:r>
    </w:p>
    <w:p w14:paraId="7C967C6B"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en ligne réguli</w:t>
      </w:r>
      <w:r>
        <w:rPr>
          <w:b/>
          <w:bCs/>
        </w:rPr>
        <w:t>è</w:t>
      </w:r>
      <w:r w:rsidRPr="00EF5C0F">
        <w:rPr>
          <w:b/>
          <w:bCs/>
        </w:rPr>
        <w:t>re,</w:t>
      </w:r>
    </w:p>
    <w:p w14:paraId="3430123A" w14:textId="77777777" w:rsidR="000B22E9" w:rsidRPr="00406320"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dommages relevant des responsabilités civiles avant et après livraison,</w:t>
      </w:r>
    </w:p>
    <w:p w14:paraId="3338109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Pr>
          <w:b/>
          <w:bCs/>
        </w:rPr>
        <w:t>les transports organisés pour les fédérations sportives,</w:t>
      </w:r>
    </w:p>
    <w:p w14:paraId="08E047D2" w14:textId="77777777" w:rsidR="000B22E9" w:rsidRPr="00814119"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Calibri" w:eastAsia="Calibri" w:hAnsi="Calibri"/>
        </w:rPr>
      </w:pPr>
      <w:r w:rsidRPr="00EF5C0F">
        <w:rPr>
          <w:b/>
          <w:bCs/>
        </w:rPr>
        <w:t xml:space="preserve">les bijoux, pierres précieuses, monnaies, valeurs, matériel de téléphonie, matériel photo, ciné ou son, </w:t>
      </w:r>
    </w:p>
    <w:p w14:paraId="1F2FFF29" w14:textId="77777777" w:rsidR="000B22E9" w:rsidRPr="00EF5C0F" w:rsidRDefault="000B22E9" w:rsidP="00B738EA">
      <w:pPr>
        <w:pStyle w:val="Paragraphedeliste"/>
        <w:pBdr>
          <w:top w:val="single" w:sz="4" w:space="1" w:color="auto"/>
          <w:left w:val="single" w:sz="4" w:space="4" w:color="auto"/>
          <w:bottom w:val="single" w:sz="4" w:space="1" w:color="auto"/>
          <w:right w:val="single" w:sz="4" w:space="4" w:color="auto"/>
        </w:pBdr>
        <w:shd w:val="clear" w:color="auto" w:fill="AFACD5"/>
        <w:spacing w:after="0" w:line="240" w:lineRule="auto"/>
        <w:ind w:left="0" w:firstLine="709"/>
        <w:jc w:val="both"/>
        <w:rPr>
          <w:rFonts w:ascii="Calibri" w:eastAsia="Calibri" w:hAnsi="Calibri"/>
        </w:rPr>
      </w:pPr>
      <w:r w:rsidRPr="00EF5C0F">
        <w:rPr>
          <w:b/>
          <w:bCs/>
        </w:rPr>
        <w:lastRenderedPageBreak/>
        <w:t>objets d’art, postes de télévision, instruments de musique, animaux.</w:t>
      </w:r>
    </w:p>
    <w:p w14:paraId="0F5C8065" w14:textId="77777777" w:rsidR="000B22E9" w:rsidRPr="00EF5C0F" w:rsidRDefault="000B22E9" w:rsidP="000B22E9">
      <w:pPr>
        <w:shd w:val="clear" w:color="auto" w:fill="FFFFFF" w:themeFill="background1"/>
        <w:rPr>
          <w:rFonts w:ascii="Calibri" w:eastAsia="Calibri" w:hAnsi="Calibri"/>
        </w:rPr>
      </w:pPr>
    </w:p>
    <w:p w14:paraId="6AB65484" w14:textId="77777777" w:rsidR="000B22E9" w:rsidRPr="00EF5C0F" w:rsidRDefault="000B22E9" w:rsidP="000B22E9">
      <w:pPr>
        <w:spacing w:after="0" w:line="360" w:lineRule="auto"/>
      </w:pPr>
      <w:r w:rsidRPr="00EF5C0F">
        <w:rPr>
          <w:rFonts w:ascii="Calibri" w:eastAsia="Calibri" w:hAnsi="Calibri"/>
          <w:b/>
          <w:bCs/>
          <w:color w:val="0000FF"/>
        </w:rPr>
        <w:t xml:space="preserve">4. </w:t>
      </w:r>
      <w:r>
        <w:rPr>
          <w:rFonts w:ascii="Calibri" w:eastAsia="Calibri" w:hAnsi="Calibri"/>
          <w:b/>
          <w:bCs/>
          <w:color w:val="0000FF"/>
        </w:rPr>
        <w:t>ETENDUE GEOGRAPHIQUE</w:t>
      </w:r>
    </w:p>
    <w:p w14:paraId="6FD54423" w14:textId="77777777" w:rsidR="000B22E9" w:rsidRPr="00EF5C0F" w:rsidRDefault="000B22E9" w:rsidP="000B22E9">
      <w:pPr>
        <w:spacing w:after="0" w:line="360" w:lineRule="auto"/>
      </w:pPr>
    </w:p>
    <w:p w14:paraId="63A3DA0A" w14:textId="77777777" w:rsidR="000B22E9" w:rsidRPr="00EF5C0F" w:rsidRDefault="000B22E9" w:rsidP="000B22E9">
      <w:pPr>
        <w:spacing w:after="0" w:line="360" w:lineRule="auto"/>
      </w:pPr>
      <w:r w:rsidRPr="00EF5C0F">
        <w:rPr>
          <w:rFonts w:ascii="Calibri" w:eastAsia="Calibri" w:hAnsi="Calibri"/>
        </w:rPr>
        <w:t>En application de l’article 7.1 des Conditions générales, la garantie s’exerce uniquement dans les pays suivants déclarés par l’assuré :</w:t>
      </w:r>
    </w:p>
    <w:p w14:paraId="1FF09E0E" w14:textId="77777777" w:rsidR="000B22E9" w:rsidRPr="00EF5C0F" w:rsidRDefault="000B22E9" w:rsidP="000B22E9">
      <w:pPr>
        <w:pStyle w:val="Texte"/>
        <w:spacing w:line="360" w:lineRule="auto"/>
        <w:rPr>
          <w:rFonts w:ascii="Arial" w:hAnsi="Arial" w:cs="Arial"/>
          <w:u w:val="single"/>
        </w:rPr>
      </w:pPr>
    </w:p>
    <w:p w14:paraId="6CEC528E" w14:textId="77777777" w:rsidR="000B22E9" w:rsidRPr="00EF5C0F" w:rsidRDefault="000B22E9" w:rsidP="000B22E9">
      <w:pPr>
        <w:pStyle w:val="Texte"/>
        <w:spacing w:line="360" w:lineRule="auto"/>
        <w:rPr>
          <w:rFonts w:cstheme="minorBidi"/>
          <w:noProof w:val="0"/>
          <w:lang w:eastAsia="en-US"/>
        </w:rPr>
      </w:pPr>
      <w:r w:rsidRPr="00EF5C0F">
        <w:rPr>
          <w:rFonts w:cstheme="minorBidi"/>
          <w:noProof w:val="0"/>
          <w:lang w:eastAsia="en-US"/>
        </w:rPr>
        <w:t xml:space="preserve">Zone 1 : </w:t>
      </w:r>
      <w:r>
        <w:rPr>
          <w:rFonts w:cstheme="minorBidi"/>
          <w:noProof w:val="0"/>
          <w:lang w:eastAsia="en-US"/>
        </w:rPr>
        <w:t>France métropolitaine et pays limitrophes</w:t>
      </w:r>
    </w:p>
    <w:p w14:paraId="4127F8C3" w14:textId="2A902A86" w:rsidR="000B22E9" w:rsidRPr="007C553E" w:rsidRDefault="000B22E9" w:rsidP="000B22E9">
      <w:pPr>
        <w:pStyle w:val="Texte"/>
        <w:jc w:val="both"/>
        <w:rPr>
          <w:rFonts w:cstheme="minorBidi"/>
          <w:noProof w:val="0"/>
          <w:lang w:eastAsia="en-US"/>
        </w:rPr>
      </w:pPr>
      <w:r w:rsidRPr="007C553E">
        <w:rPr>
          <w:rFonts w:cstheme="minorBidi"/>
          <w:noProof w:val="0"/>
          <w:lang w:eastAsia="en-US"/>
        </w:rPr>
        <w:t>Zone 2 : Union Europ</w:t>
      </w:r>
      <w:r w:rsidR="00184D97">
        <w:rPr>
          <w:rFonts w:cstheme="minorBidi"/>
          <w:noProof w:val="0"/>
          <w:lang w:eastAsia="en-US"/>
        </w:rPr>
        <w:t>é</w:t>
      </w:r>
      <w:r w:rsidRPr="007C553E">
        <w:rPr>
          <w:rFonts w:cstheme="minorBidi"/>
          <w:noProof w:val="0"/>
          <w:lang w:eastAsia="en-US"/>
        </w:rPr>
        <w:t>enne</w:t>
      </w:r>
    </w:p>
    <w:p w14:paraId="357F2F53" w14:textId="77777777" w:rsidR="000B22E9" w:rsidRPr="00EF5C0F" w:rsidRDefault="000B22E9" w:rsidP="000B22E9"/>
    <w:p w14:paraId="6B475EDD" w14:textId="77777777" w:rsidR="000B22E9" w:rsidRPr="00EF5C0F" w:rsidRDefault="000B22E9" w:rsidP="000B22E9">
      <w:r w:rsidRPr="00EF5C0F">
        <w:rPr>
          <w:rFonts w:ascii="Calibri" w:eastAsia="Calibri" w:hAnsi="Calibri"/>
          <w:b/>
          <w:bCs/>
          <w:color w:val="0000FF"/>
        </w:rPr>
        <w:t>5. GARANTIES ET FRANCHISES</w:t>
      </w:r>
    </w:p>
    <w:p w14:paraId="2C0F2AB7" w14:textId="77777777" w:rsidR="000B22E9" w:rsidRPr="00EB50A0" w:rsidRDefault="000B22E9" w:rsidP="000B22E9">
      <w:pPr>
        <w:spacing w:after="0" w:line="360" w:lineRule="auto"/>
      </w:pPr>
    </w:p>
    <w:p w14:paraId="5CE66DA5" w14:textId="68A98583" w:rsidR="000B22E9" w:rsidRPr="00EB50A0" w:rsidRDefault="000B22E9" w:rsidP="000B22E9">
      <w:pPr>
        <w:spacing w:after="0" w:line="360" w:lineRule="auto"/>
      </w:pPr>
      <w:r w:rsidRPr="00EB50A0">
        <w:rPr>
          <w:rFonts w:ascii="Calibri" w:eastAsia="Calibri" w:hAnsi="Calibri"/>
          <w:b/>
          <w:bCs/>
          <w:color w:val="0000FF"/>
        </w:rPr>
        <w:tab/>
        <w:t xml:space="preserve">5.1. </w:t>
      </w:r>
      <w:r w:rsidR="00D7613E" w:rsidRPr="0099560D">
        <w:rPr>
          <w:rFonts w:ascii="Calibri" w:eastAsia="Calibri" w:hAnsi="Calibri"/>
          <w:b/>
          <w:bCs/>
          <w:color w:val="0000FF"/>
        </w:rPr>
        <w:t>Limite</w:t>
      </w:r>
      <w:r w:rsidRPr="0099560D">
        <w:rPr>
          <w:rFonts w:ascii="Calibri" w:eastAsia="Calibri" w:hAnsi="Calibri"/>
          <w:b/>
          <w:bCs/>
          <w:color w:val="0000FF"/>
        </w:rPr>
        <w:t xml:space="preserve"> de garanties</w:t>
      </w:r>
      <w:r w:rsidRPr="00D7613E">
        <w:rPr>
          <w:rFonts w:ascii="Calibri" w:eastAsia="Calibri" w:hAnsi="Calibri"/>
          <w:b/>
          <w:bCs/>
          <w:color w:val="FF0000"/>
        </w:rPr>
        <w:t xml:space="preserve"> </w:t>
      </w:r>
      <w:r w:rsidRPr="00EB50A0">
        <w:rPr>
          <w:rFonts w:ascii="Calibri" w:eastAsia="Calibri" w:hAnsi="Calibri"/>
          <w:b/>
          <w:bCs/>
          <w:color w:val="0000FF"/>
        </w:rPr>
        <w:t>pour la responsabilité civile contractuelle vis-à-vis des clients</w:t>
      </w:r>
    </w:p>
    <w:p w14:paraId="0F093181" w14:textId="77777777" w:rsidR="000B22E9" w:rsidRPr="00EB50A0" w:rsidRDefault="000B22E9" w:rsidP="002F345D">
      <w:pPr>
        <w:spacing w:after="0" w:line="240" w:lineRule="auto"/>
      </w:pPr>
    </w:p>
    <w:p w14:paraId="61888ADC" w14:textId="66364E4D" w:rsidR="00AD37E4" w:rsidRDefault="000B22E9" w:rsidP="000B22E9">
      <w:pPr>
        <w:spacing w:after="0" w:line="360" w:lineRule="auto"/>
        <w:jc w:val="both"/>
      </w:pPr>
      <w:r w:rsidRPr="00EB50A0">
        <w:t>La</w:t>
      </w:r>
      <w:r w:rsidR="00F34AF2">
        <w:t xml:space="preserve"> limite</w:t>
      </w:r>
      <w:r w:rsidRPr="00EB50A0">
        <w:t xml:space="preserve"> </w:t>
      </w:r>
      <w:r w:rsidR="00A154A6">
        <w:t xml:space="preserve">de garantie </w:t>
      </w:r>
      <w:r w:rsidR="006506D3">
        <w:t xml:space="preserve">par </w:t>
      </w:r>
      <w:r w:rsidR="00730022">
        <w:t xml:space="preserve">bagage </w:t>
      </w:r>
      <w:r w:rsidR="00A154A6">
        <w:t>s</w:t>
      </w:r>
      <w:r w:rsidRPr="00EB50A0">
        <w:t xml:space="preserve">’exerce </w:t>
      </w:r>
      <w:r w:rsidR="00A154A6">
        <w:t xml:space="preserve">à hauteur </w:t>
      </w:r>
      <w:r w:rsidRPr="00EB50A0">
        <w:t>d</w:t>
      </w:r>
      <w:r w:rsidR="004A5325">
        <w:t>es</w:t>
      </w:r>
      <w:r w:rsidR="000B5543">
        <w:t xml:space="preserve"> </w:t>
      </w:r>
      <w:r w:rsidR="009C1BF9">
        <w:t xml:space="preserve">montants </w:t>
      </w:r>
      <w:r w:rsidR="00AD37E4">
        <w:t>ci-après</w:t>
      </w:r>
      <w:r w:rsidRPr="00EB50A0">
        <w:t> :</w:t>
      </w:r>
      <w:r>
        <w:t xml:space="preserve"> </w:t>
      </w:r>
    </w:p>
    <w:p w14:paraId="5AD2EEED" w14:textId="77777777" w:rsidR="00634E35" w:rsidRDefault="00634E35" w:rsidP="00634E35">
      <w:pPr>
        <w:spacing w:after="0" w:line="240" w:lineRule="auto"/>
        <w:jc w:val="both"/>
      </w:pPr>
    </w:p>
    <w:tbl>
      <w:tblPr>
        <w:tblStyle w:val="Grilledutableau"/>
        <w:tblW w:w="10343" w:type="dxa"/>
        <w:tblLook w:val="04A0" w:firstRow="1" w:lastRow="0" w:firstColumn="1" w:lastColumn="0" w:noHBand="0" w:noVBand="1"/>
      </w:tblPr>
      <w:tblGrid>
        <w:gridCol w:w="4815"/>
        <w:gridCol w:w="5528"/>
      </w:tblGrid>
      <w:tr w:rsidR="00B03BD1" w14:paraId="2C6D1C4E" w14:textId="77777777" w:rsidTr="00BA631C">
        <w:tc>
          <w:tcPr>
            <w:tcW w:w="4815" w:type="dxa"/>
          </w:tcPr>
          <w:p w14:paraId="2B8F490F" w14:textId="7859DE41" w:rsidR="00B03BD1" w:rsidRPr="00913C2B" w:rsidRDefault="00B03BD1" w:rsidP="00913C2B">
            <w:pPr>
              <w:spacing w:line="360" w:lineRule="auto"/>
              <w:jc w:val="center"/>
              <w:rPr>
                <w:b/>
                <w:bCs/>
              </w:rPr>
            </w:pPr>
            <w:r w:rsidRPr="00913C2B">
              <w:rPr>
                <w:b/>
                <w:bCs/>
              </w:rPr>
              <w:t>Evènements garantis</w:t>
            </w:r>
          </w:p>
        </w:tc>
        <w:tc>
          <w:tcPr>
            <w:tcW w:w="5528" w:type="dxa"/>
          </w:tcPr>
          <w:p w14:paraId="32F281F7" w14:textId="79947570" w:rsidR="00B03BD1" w:rsidRPr="00913C2B" w:rsidRDefault="00B03BD1" w:rsidP="00913C2B">
            <w:pPr>
              <w:spacing w:line="360" w:lineRule="auto"/>
              <w:jc w:val="center"/>
              <w:rPr>
                <w:b/>
                <w:bCs/>
              </w:rPr>
            </w:pPr>
            <w:r w:rsidRPr="00913C2B">
              <w:rPr>
                <w:b/>
                <w:bCs/>
              </w:rPr>
              <w:t>Dommages matériels</w:t>
            </w:r>
          </w:p>
        </w:tc>
      </w:tr>
      <w:tr w:rsidR="00B03BD1" w14:paraId="3DF1C309" w14:textId="77777777" w:rsidTr="00BA631C">
        <w:tc>
          <w:tcPr>
            <w:tcW w:w="4815" w:type="dxa"/>
          </w:tcPr>
          <w:p w14:paraId="70E3B666" w14:textId="1D7C89E0" w:rsidR="00B03BD1" w:rsidRPr="0099560D" w:rsidRDefault="00B03BD1" w:rsidP="00CD3A2D">
            <w:r w:rsidRPr="0099560D">
              <w:t>En cas de perte ou détérioration en lien avec un accident lié à l’utilisation de l’autocar</w:t>
            </w:r>
            <w:r w:rsidRPr="0099560D">
              <w:t>.</w:t>
            </w:r>
          </w:p>
        </w:tc>
        <w:tc>
          <w:tcPr>
            <w:tcW w:w="5528" w:type="dxa"/>
          </w:tcPr>
          <w:p w14:paraId="6AD94DA1" w14:textId="42BD0B23" w:rsidR="00B03BD1" w:rsidRPr="0099560D" w:rsidRDefault="00B03BD1" w:rsidP="00CD3A2D">
            <w:r w:rsidRPr="0099560D">
              <w:t>1.200€ par bagage en soute, en coffre ou dans une remorque tôlée</w:t>
            </w:r>
            <w:r w:rsidRPr="0099560D">
              <w:t>.</w:t>
            </w:r>
          </w:p>
        </w:tc>
      </w:tr>
      <w:tr w:rsidR="00B03BD1" w14:paraId="5D8F0303" w14:textId="77777777" w:rsidTr="00BA631C">
        <w:tc>
          <w:tcPr>
            <w:tcW w:w="4815" w:type="dxa"/>
          </w:tcPr>
          <w:p w14:paraId="7ED3F44D" w14:textId="3ABD903E" w:rsidR="00B03BD1" w:rsidRPr="0099560D" w:rsidRDefault="00B03BD1" w:rsidP="00CD3A2D">
            <w:r w:rsidRPr="0099560D">
              <w:t>En cas de perte ou avarie sans lien avec un accident lié à l’utilisation de l’autocar</w:t>
            </w:r>
            <w:r w:rsidRPr="0099560D">
              <w:t>.</w:t>
            </w:r>
          </w:p>
        </w:tc>
        <w:tc>
          <w:tcPr>
            <w:tcW w:w="5528" w:type="dxa"/>
          </w:tcPr>
          <w:p w14:paraId="24502B7B" w14:textId="31090E81" w:rsidR="00B03BD1" w:rsidRPr="0099560D" w:rsidRDefault="00B03BD1" w:rsidP="00CD3A2D">
            <w:r w:rsidRPr="0099560D">
              <w:t>800 € par bagage, y compris pour les bagages en soute ou en coffre ou dans une remorque tôlée attelée</w:t>
            </w:r>
            <w:r w:rsidRPr="0099560D">
              <w:t>.</w:t>
            </w:r>
          </w:p>
        </w:tc>
      </w:tr>
      <w:tr w:rsidR="00B03BD1" w14:paraId="300857FD" w14:textId="77777777" w:rsidTr="00BA631C">
        <w:tc>
          <w:tcPr>
            <w:tcW w:w="4815" w:type="dxa"/>
          </w:tcPr>
          <w:p w14:paraId="52736D12" w14:textId="15537C28" w:rsidR="00B03BD1" w:rsidRPr="0099560D" w:rsidRDefault="00B03BD1" w:rsidP="00CD3A2D">
            <w:r w:rsidRPr="0099560D">
              <w:t>Par fauteuil roulant et équipement unitaire de mobilité équivalent</w:t>
            </w:r>
            <w:r w:rsidRPr="0099560D">
              <w:t>.</w:t>
            </w:r>
            <w:r w:rsidRPr="0099560D">
              <w:t> </w:t>
            </w:r>
          </w:p>
        </w:tc>
        <w:tc>
          <w:tcPr>
            <w:tcW w:w="5528" w:type="dxa"/>
          </w:tcPr>
          <w:p w14:paraId="312C235B" w14:textId="437E2F93" w:rsidR="00B03BD1" w:rsidRPr="0099560D" w:rsidRDefault="00B03BD1" w:rsidP="00CD3A2D">
            <w:r w:rsidRPr="0099560D">
              <w:t>coût de remplacement ou de réparation dans la limite de 5.000 €</w:t>
            </w:r>
            <w:r w:rsidRPr="0099560D">
              <w:t>.</w:t>
            </w:r>
          </w:p>
        </w:tc>
      </w:tr>
    </w:tbl>
    <w:p w14:paraId="70B571C3" w14:textId="77777777" w:rsidR="0044604B" w:rsidRDefault="0044604B" w:rsidP="00502220">
      <w:pPr>
        <w:spacing w:after="0" w:line="360" w:lineRule="auto"/>
        <w:rPr>
          <w:rFonts w:ascii="Calibri" w:eastAsia="Calibri" w:hAnsi="Calibri"/>
          <w:b/>
          <w:bCs/>
          <w:color w:val="0000FF"/>
        </w:rPr>
      </w:pPr>
    </w:p>
    <w:p w14:paraId="7DEF6BEF" w14:textId="11C86B06" w:rsidR="00E402A0" w:rsidRDefault="00E402A0" w:rsidP="00A7772F">
      <w:pPr>
        <w:spacing w:after="0" w:line="360" w:lineRule="auto"/>
        <w:ind w:firstLine="709"/>
        <w:rPr>
          <w:rFonts w:ascii="Calibri" w:eastAsia="Calibri" w:hAnsi="Calibri"/>
          <w:b/>
          <w:bCs/>
          <w:color w:val="0000FF"/>
        </w:rPr>
      </w:pPr>
      <w:r>
        <w:rPr>
          <w:rFonts w:ascii="Calibri" w:eastAsia="Calibri" w:hAnsi="Calibri"/>
          <w:b/>
          <w:bCs/>
          <w:color w:val="0000FF"/>
        </w:rPr>
        <w:t>5.2</w:t>
      </w:r>
      <w:r w:rsidR="0044604B">
        <w:rPr>
          <w:rFonts w:ascii="Calibri" w:eastAsia="Calibri" w:hAnsi="Calibri"/>
          <w:b/>
          <w:bCs/>
          <w:color w:val="0000FF"/>
        </w:rPr>
        <w:t xml:space="preserve">. </w:t>
      </w:r>
      <w:r w:rsidRPr="00E402A0">
        <w:rPr>
          <w:rFonts w:ascii="Calibri" w:eastAsia="Calibri" w:hAnsi="Calibri"/>
          <w:b/>
          <w:bCs/>
          <w:color w:val="0000FF"/>
        </w:rPr>
        <w:t>Autres garanties</w:t>
      </w:r>
    </w:p>
    <w:p w14:paraId="7396599A" w14:textId="77777777" w:rsidR="009B0C0C" w:rsidRPr="00A7772F" w:rsidRDefault="009B0C0C" w:rsidP="009B0C0C">
      <w:pPr>
        <w:spacing w:after="0" w:line="240" w:lineRule="auto"/>
        <w:ind w:firstLine="709"/>
        <w:rPr>
          <w:rFonts w:ascii="Calibri" w:eastAsia="Calibri" w:hAnsi="Calibri"/>
          <w:b/>
          <w:bCs/>
          <w:color w:val="0000FF"/>
        </w:rPr>
      </w:pPr>
    </w:p>
    <w:tbl>
      <w:tblPr>
        <w:tblW w:w="5173" w:type="pct"/>
        <w:jc w:val="center"/>
        <w:tblCellMar>
          <w:left w:w="0" w:type="dxa"/>
          <w:right w:w="0" w:type="dxa"/>
        </w:tblCellMar>
        <w:tblLook w:val="04A0" w:firstRow="1" w:lastRow="0" w:firstColumn="1" w:lastColumn="0" w:noHBand="0" w:noVBand="1"/>
      </w:tblPr>
      <w:tblGrid>
        <w:gridCol w:w="3976"/>
        <w:gridCol w:w="3189"/>
        <w:gridCol w:w="3371"/>
      </w:tblGrid>
      <w:tr w:rsidR="00E402A0" w14:paraId="625FE10F" w14:textId="77777777" w:rsidTr="000F691D">
        <w:trPr>
          <w:jc w:val="center"/>
        </w:trPr>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0CBA11" w14:textId="77777777" w:rsidR="00E402A0" w:rsidRDefault="00E402A0">
            <w:pPr>
              <w:spacing w:line="252" w:lineRule="auto"/>
              <w:jc w:val="center"/>
            </w:pPr>
            <w:r>
              <w:rPr>
                <w:b/>
                <w:bCs/>
              </w:rPr>
              <w:t>GARANTIES</w:t>
            </w:r>
          </w:p>
        </w:tc>
        <w:tc>
          <w:tcPr>
            <w:tcW w:w="318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4AFCF6" w14:textId="77777777" w:rsidR="00E402A0" w:rsidRDefault="00E402A0">
            <w:pPr>
              <w:spacing w:line="252" w:lineRule="auto"/>
              <w:jc w:val="center"/>
            </w:pPr>
            <w:r>
              <w:rPr>
                <w:b/>
                <w:bCs/>
              </w:rPr>
              <w:t>MONTANTS DES GARANTIES</w:t>
            </w:r>
          </w:p>
        </w:tc>
        <w:tc>
          <w:tcPr>
            <w:tcW w:w="337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AEF88CC" w14:textId="6EB58AD0" w:rsidR="00E402A0" w:rsidRDefault="00E402A0" w:rsidP="000F691D">
            <w:pPr>
              <w:spacing w:line="252" w:lineRule="auto"/>
            </w:pPr>
            <w:r>
              <w:rPr>
                <w:b/>
                <w:bCs/>
              </w:rPr>
              <w:t>FRANCHISES</w:t>
            </w:r>
            <w:r w:rsidR="000F691D">
              <w:rPr>
                <w:b/>
                <w:bCs/>
              </w:rPr>
              <w:t xml:space="preserve"> </w:t>
            </w:r>
            <w:r>
              <w:rPr>
                <w:b/>
                <w:bCs/>
              </w:rPr>
              <w:t>(par sinistre)</w:t>
            </w:r>
          </w:p>
        </w:tc>
      </w:tr>
      <w:tr w:rsidR="00E402A0" w14:paraId="60C942A3" w14:textId="77777777" w:rsidTr="000F691D">
        <w:trPr>
          <w:jc w:val="center"/>
        </w:trPr>
        <w:tc>
          <w:tcPr>
            <w:tcW w:w="3976" w:type="dxa"/>
            <w:tcBorders>
              <w:top w:val="nil"/>
              <w:left w:val="single" w:sz="8" w:space="0" w:color="000000"/>
              <w:bottom w:val="nil"/>
              <w:right w:val="single" w:sz="8" w:space="0" w:color="000000"/>
            </w:tcBorders>
            <w:tcMar>
              <w:top w:w="0" w:type="dxa"/>
              <w:left w:w="108" w:type="dxa"/>
              <w:bottom w:w="0" w:type="dxa"/>
              <w:right w:w="108" w:type="dxa"/>
            </w:tcMar>
            <w:hideMark/>
          </w:tcPr>
          <w:p w14:paraId="38EB31E7" w14:textId="77777777" w:rsidR="000F691D" w:rsidRDefault="000F691D" w:rsidP="000F691D">
            <w:pPr>
              <w:spacing w:after="0" w:line="240" w:lineRule="auto"/>
              <w:jc w:val="center"/>
              <w:rPr>
                <w:b/>
                <w:bCs/>
              </w:rPr>
            </w:pPr>
          </w:p>
          <w:p w14:paraId="59F49043" w14:textId="65BDAEE3" w:rsidR="00E402A0" w:rsidRDefault="00E402A0" w:rsidP="000F691D">
            <w:pPr>
              <w:spacing w:after="0" w:line="240" w:lineRule="auto"/>
              <w:jc w:val="center"/>
            </w:pPr>
            <w:r>
              <w:rPr>
                <w:b/>
                <w:bCs/>
              </w:rPr>
              <w:t>Défense pénale</w:t>
            </w:r>
            <w:r w:rsidR="006722F9">
              <w:rPr>
                <w:b/>
                <w:bCs/>
              </w:rPr>
              <w:t xml:space="preserve"> &amp; recours</w:t>
            </w:r>
          </w:p>
        </w:tc>
        <w:tc>
          <w:tcPr>
            <w:tcW w:w="3189" w:type="dxa"/>
            <w:tcBorders>
              <w:top w:val="nil"/>
              <w:left w:val="nil"/>
              <w:bottom w:val="nil"/>
              <w:right w:val="single" w:sz="8" w:space="0" w:color="000000"/>
            </w:tcBorders>
            <w:tcMar>
              <w:top w:w="0" w:type="dxa"/>
              <w:left w:w="108" w:type="dxa"/>
              <w:bottom w:w="0" w:type="dxa"/>
              <w:right w:w="108" w:type="dxa"/>
            </w:tcMar>
            <w:hideMark/>
          </w:tcPr>
          <w:p w14:paraId="68F44324" w14:textId="77777777" w:rsidR="000F691D" w:rsidRDefault="000F691D" w:rsidP="000F691D">
            <w:pPr>
              <w:spacing w:after="0" w:line="240" w:lineRule="auto"/>
              <w:jc w:val="center"/>
              <w:rPr>
                <w:b/>
                <w:bCs/>
              </w:rPr>
            </w:pPr>
          </w:p>
          <w:p w14:paraId="7969052C" w14:textId="31E63E64" w:rsidR="00E402A0" w:rsidRDefault="006722F9" w:rsidP="000F691D">
            <w:pPr>
              <w:spacing w:after="0" w:line="240" w:lineRule="auto"/>
              <w:jc w:val="center"/>
            </w:pPr>
            <w:r>
              <w:rPr>
                <w:b/>
                <w:bCs/>
              </w:rPr>
              <w:t>20 000 € par litige</w:t>
            </w:r>
          </w:p>
        </w:tc>
        <w:tc>
          <w:tcPr>
            <w:tcW w:w="3371" w:type="dxa"/>
            <w:tcBorders>
              <w:top w:val="nil"/>
              <w:left w:val="nil"/>
              <w:bottom w:val="nil"/>
              <w:right w:val="single" w:sz="8" w:space="0" w:color="000000"/>
            </w:tcBorders>
            <w:tcMar>
              <w:top w:w="0" w:type="dxa"/>
              <w:left w:w="108" w:type="dxa"/>
              <w:bottom w:w="0" w:type="dxa"/>
              <w:right w:w="108" w:type="dxa"/>
            </w:tcMar>
            <w:hideMark/>
          </w:tcPr>
          <w:p w14:paraId="60F38227" w14:textId="77777777" w:rsidR="000F691D" w:rsidRDefault="000F691D" w:rsidP="000F691D">
            <w:pPr>
              <w:spacing w:after="0" w:line="240" w:lineRule="auto"/>
              <w:jc w:val="center"/>
              <w:rPr>
                <w:b/>
                <w:bCs/>
              </w:rPr>
            </w:pPr>
          </w:p>
          <w:p w14:paraId="6D4A91D3" w14:textId="7DC09A7C" w:rsidR="00E402A0" w:rsidRDefault="00E402A0" w:rsidP="000F691D">
            <w:pPr>
              <w:spacing w:after="0" w:line="240" w:lineRule="auto"/>
              <w:jc w:val="center"/>
            </w:pPr>
            <w:r>
              <w:rPr>
                <w:b/>
                <w:bCs/>
              </w:rPr>
              <w:t>380 €</w:t>
            </w:r>
          </w:p>
        </w:tc>
      </w:tr>
      <w:tr w:rsidR="00E402A0" w14:paraId="76EC0DA2"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0E5224" w14:textId="57A3DF26" w:rsidR="00E402A0" w:rsidRDefault="00E402A0" w:rsidP="000F691D">
            <w:pPr>
              <w:spacing w:after="0" w:line="240" w:lineRule="auto"/>
            </w:pPr>
          </w:p>
        </w:tc>
        <w:tc>
          <w:tcPr>
            <w:tcW w:w="3189" w:type="dxa"/>
            <w:tcBorders>
              <w:top w:val="nil"/>
              <w:left w:val="nil"/>
              <w:bottom w:val="single" w:sz="8" w:space="0" w:color="000000"/>
              <w:right w:val="single" w:sz="8" w:space="0" w:color="000000"/>
            </w:tcBorders>
            <w:tcMar>
              <w:top w:w="0" w:type="dxa"/>
              <w:left w:w="108" w:type="dxa"/>
              <w:bottom w:w="0" w:type="dxa"/>
              <w:right w:w="108" w:type="dxa"/>
            </w:tcMar>
          </w:tcPr>
          <w:p w14:paraId="313545F0" w14:textId="16B5CDC6" w:rsidR="00E402A0" w:rsidRDefault="00E402A0" w:rsidP="000F691D">
            <w:pPr>
              <w:spacing w:after="0" w:line="240" w:lineRule="auto"/>
              <w:jc w:val="center"/>
            </w:pPr>
          </w:p>
        </w:tc>
        <w:tc>
          <w:tcPr>
            <w:tcW w:w="3371" w:type="dxa"/>
            <w:tcBorders>
              <w:top w:val="nil"/>
              <w:left w:val="nil"/>
              <w:bottom w:val="single" w:sz="8" w:space="0" w:color="000000"/>
              <w:right w:val="single" w:sz="8" w:space="0" w:color="000000"/>
            </w:tcBorders>
            <w:tcMar>
              <w:top w:w="0" w:type="dxa"/>
              <w:left w:w="108" w:type="dxa"/>
              <w:bottom w:w="0" w:type="dxa"/>
              <w:right w:w="108" w:type="dxa"/>
            </w:tcMar>
          </w:tcPr>
          <w:p w14:paraId="2C23DD43" w14:textId="10DA8D69" w:rsidR="00E402A0" w:rsidRDefault="00E402A0" w:rsidP="000F691D">
            <w:pPr>
              <w:spacing w:after="0" w:line="240" w:lineRule="auto"/>
              <w:jc w:val="center"/>
            </w:pPr>
          </w:p>
        </w:tc>
      </w:tr>
      <w:tr w:rsidR="00E402A0" w14:paraId="6BFFA814"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985610" w14:textId="77777777" w:rsidR="000F691D" w:rsidRDefault="000F691D" w:rsidP="000F691D">
            <w:pPr>
              <w:spacing w:after="0" w:line="240" w:lineRule="auto"/>
              <w:jc w:val="center"/>
              <w:rPr>
                <w:b/>
                <w:bCs/>
              </w:rPr>
            </w:pPr>
          </w:p>
          <w:p w14:paraId="5424D819" w14:textId="71627E68" w:rsidR="00E402A0" w:rsidRDefault="00E402A0" w:rsidP="000F691D">
            <w:pPr>
              <w:spacing w:after="0" w:line="240" w:lineRule="auto"/>
              <w:jc w:val="center"/>
            </w:pPr>
            <w:r>
              <w:rPr>
                <w:b/>
                <w:bCs/>
              </w:rPr>
              <w:t>Protection juridique</w:t>
            </w:r>
          </w:p>
        </w:tc>
        <w:tc>
          <w:tcPr>
            <w:tcW w:w="656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8A72460" w14:textId="0A23C25D" w:rsidR="000F691D" w:rsidRDefault="000F691D" w:rsidP="000F691D">
            <w:pPr>
              <w:spacing w:after="0" w:line="240" w:lineRule="auto"/>
              <w:jc w:val="center"/>
            </w:pPr>
          </w:p>
          <w:p w14:paraId="3D93D92F" w14:textId="712A8E6F" w:rsidR="00E402A0" w:rsidRDefault="00E402A0" w:rsidP="000F691D">
            <w:pPr>
              <w:spacing w:after="0" w:line="240" w:lineRule="auto"/>
              <w:jc w:val="center"/>
            </w:pPr>
            <w:r>
              <w:rPr>
                <w:b/>
                <w:bCs/>
              </w:rPr>
              <w:t>Voir annexe spécifique</w:t>
            </w:r>
          </w:p>
        </w:tc>
      </w:tr>
    </w:tbl>
    <w:p w14:paraId="1DC47DF6" w14:textId="77777777" w:rsidR="00913193" w:rsidRDefault="00913193" w:rsidP="000B22E9">
      <w:pPr>
        <w:pStyle w:val="Texte"/>
        <w:jc w:val="both"/>
        <w:rPr>
          <w:rFonts w:asciiTheme="minorHAnsi" w:eastAsiaTheme="minorHAnsi" w:hAnsiTheme="minorHAnsi" w:cstheme="minorBidi"/>
          <w:noProof w:val="0"/>
          <w:sz w:val="24"/>
          <w:szCs w:val="24"/>
          <w:lang w:eastAsia="en-US"/>
        </w:rPr>
      </w:pPr>
    </w:p>
    <w:p w14:paraId="46154C3D" w14:textId="77777777" w:rsidR="00A7772F" w:rsidRDefault="00A7772F" w:rsidP="009B0C0C">
      <w:pPr>
        <w:pStyle w:val="Texte"/>
        <w:jc w:val="both"/>
        <w:rPr>
          <w:rFonts w:asciiTheme="minorHAnsi" w:eastAsiaTheme="minorHAnsi" w:hAnsiTheme="minorHAnsi" w:cstheme="minorBidi"/>
          <w:noProof w:val="0"/>
          <w:sz w:val="24"/>
          <w:szCs w:val="24"/>
          <w:lang w:eastAsia="en-US"/>
        </w:rPr>
      </w:pPr>
    </w:p>
    <w:p w14:paraId="35B43D7F" w14:textId="77777777" w:rsidR="00247338" w:rsidRDefault="00185A93" w:rsidP="00C73766">
      <w:pPr>
        <w:pStyle w:val="Corpsdetexte3"/>
        <w:ind w:left="709"/>
        <w:jc w:val="both"/>
        <w:rPr>
          <w:rFonts w:ascii="Calibri" w:eastAsia="Calibri" w:hAnsi="Calibri"/>
          <w:b/>
          <w:bCs/>
          <w:color w:val="0000FF"/>
        </w:rPr>
      </w:pPr>
      <w:r>
        <w:rPr>
          <w:rFonts w:ascii="Calibri" w:eastAsia="Calibri" w:hAnsi="Calibri"/>
          <w:b/>
          <w:bCs/>
          <w:color w:val="0000FF"/>
        </w:rPr>
        <w:t xml:space="preserve">6. </w:t>
      </w:r>
      <w:r w:rsidR="00387C29">
        <w:rPr>
          <w:rFonts w:ascii="Calibri" w:eastAsia="Calibri" w:hAnsi="Calibri"/>
          <w:b/>
          <w:bCs/>
          <w:color w:val="0000FF"/>
        </w:rPr>
        <w:t>Capitaux garantis</w:t>
      </w:r>
      <w:r w:rsidR="009F218A">
        <w:rPr>
          <w:rFonts w:ascii="Calibri" w:eastAsia="Calibri" w:hAnsi="Calibri"/>
          <w:b/>
          <w:bCs/>
          <w:color w:val="0000FF"/>
        </w:rPr>
        <w:t xml:space="preserve"> </w:t>
      </w:r>
    </w:p>
    <w:p w14:paraId="6CFC8A0C" w14:textId="77777777" w:rsidR="00247338" w:rsidRDefault="00247338" w:rsidP="009F218A">
      <w:pPr>
        <w:pStyle w:val="Corpsdetexte3"/>
        <w:jc w:val="both"/>
        <w:rPr>
          <w:rFonts w:ascii="Calibri" w:eastAsia="Calibri" w:hAnsi="Calibri"/>
          <w:b/>
          <w:bCs/>
          <w:color w:val="0000FF"/>
        </w:rPr>
      </w:pPr>
    </w:p>
    <w:p w14:paraId="1F9408B2" w14:textId="16352938" w:rsidR="009F218A" w:rsidRPr="009F218A" w:rsidRDefault="009F218A" w:rsidP="009F218A">
      <w:pPr>
        <w:pStyle w:val="Corpsdetexte3"/>
        <w:jc w:val="both"/>
        <w:rPr>
          <w:color w:val="FF0000"/>
        </w:rPr>
      </w:pPr>
      <w:r w:rsidRPr="009F218A">
        <w:rPr>
          <w:rFonts w:ascii="Calibri" w:eastAsia="Calibri" w:hAnsi="Calibri"/>
          <w:color w:val="FF0000"/>
        </w:rPr>
        <w:t>(</w:t>
      </w:r>
      <w:r w:rsidR="00AD3492">
        <w:rPr>
          <w:rFonts w:ascii="Calibri" w:eastAsia="Calibri" w:hAnsi="Calibri"/>
          <w:color w:val="FF0000"/>
        </w:rPr>
        <w:t>2</w:t>
      </w:r>
      <w:r w:rsidR="007F44DB">
        <w:rPr>
          <w:rFonts w:ascii="Calibri" w:eastAsia="Calibri" w:hAnsi="Calibri"/>
          <w:color w:val="FF0000"/>
        </w:rPr>
        <w:t xml:space="preserve"> </w:t>
      </w:r>
      <w:r w:rsidR="00AD3492">
        <w:rPr>
          <w:rFonts w:ascii="Calibri" w:eastAsia="Calibri" w:hAnsi="Calibri"/>
          <w:color w:val="FF0000"/>
        </w:rPr>
        <w:t>option</w:t>
      </w:r>
      <w:r w:rsidR="007F44DB">
        <w:rPr>
          <w:rFonts w:ascii="Calibri" w:eastAsia="Calibri" w:hAnsi="Calibri"/>
          <w:color w:val="FF0000"/>
        </w:rPr>
        <w:t xml:space="preserve">s </w:t>
      </w:r>
      <w:r w:rsidR="00A67CE5">
        <w:rPr>
          <w:rFonts w:ascii="Calibri" w:eastAsia="Calibri" w:hAnsi="Calibri"/>
          <w:color w:val="FF0000"/>
        </w:rPr>
        <w:t>=&gt;</w:t>
      </w:r>
      <w:r w:rsidR="00AD3492">
        <w:rPr>
          <w:rFonts w:ascii="Calibri" w:eastAsia="Calibri" w:hAnsi="Calibri"/>
          <w:color w:val="FF0000"/>
        </w:rPr>
        <w:t xml:space="preserve"> </w:t>
      </w:r>
      <w:r w:rsidR="00E16D61">
        <w:rPr>
          <w:i/>
          <w:iCs/>
          <w:color w:val="FF0000"/>
        </w:rPr>
        <w:t xml:space="preserve">capital </w:t>
      </w:r>
      <w:r w:rsidR="00AD3492">
        <w:rPr>
          <w:i/>
          <w:iCs/>
          <w:color w:val="FF0000"/>
        </w:rPr>
        <w:t>unique</w:t>
      </w:r>
      <w:r w:rsidRPr="009717DA">
        <w:rPr>
          <w:i/>
          <w:iCs/>
          <w:color w:val="FF0000"/>
        </w:rPr>
        <w:t xml:space="preserve"> au </w:t>
      </w:r>
      <w:r w:rsidRPr="007F44DB">
        <w:rPr>
          <w:b/>
          <w:bCs/>
          <w:i/>
          <w:iCs/>
          <w:color w:val="FF0000"/>
        </w:rPr>
        <w:t>CA</w:t>
      </w:r>
      <w:r w:rsidRPr="009717DA">
        <w:rPr>
          <w:i/>
          <w:iCs/>
          <w:color w:val="FF0000"/>
        </w:rPr>
        <w:t xml:space="preserve"> ou </w:t>
      </w:r>
      <w:r w:rsidRPr="007F44DB">
        <w:rPr>
          <w:b/>
          <w:bCs/>
          <w:i/>
          <w:iCs/>
          <w:color w:val="FF0000"/>
        </w:rPr>
        <w:t>au véhicule dénommé</w:t>
      </w:r>
      <w:r w:rsidR="00A21927">
        <w:rPr>
          <w:b/>
          <w:bCs/>
          <w:i/>
          <w:iCs/>
          <w:color w:val="FF0000"/>
        </w:rPr>
        <w:t xml:space="preserve"> </w:t>
      </w:r>
      <w:r w:rsidRPr="009717DA">
        <w:rPr>
          <w:i/>
          <w:iCs/>
          <w:color w:val="FF0000"/>
        </w:rPr>
        <w:t>au choix du souscripteur</w:t>
      </w:r>
      <w:r>
        <w:rPr>
          <w:color w:val="FF0000"/>
        </w:rPr>
        <w:t>)</w:t>
      </w:r>
    </w:p>
    <w:p w14:paraId="609C062C" w14:textId="0D1E636B" w:rsidR="009F218A" w:rsidRDefault="009F218A" w:rsidP="000B22E9">
      <w:pPr>
        <w:rPr>
          <w:rFonts w:ascii="Calibri" w:eastAsia="Calibri" w:hAnsi="Calibri"/>
          <w:b/>
          <w:bCs/>
          <w:color w:val="0000FF"/>
        </w:rPr>
      </w:pPr>
    </w:p>
    <w:p w14:paraId="1A9D4090" w14:textId="1616E10C" w:rsidR="000B22E9" w:rsidRPr="00387C29" w:rsidRDefault="001F00A3" w:rsidP="000B22E9">
      <w:pPr>
        <w:rPr>
          <w:strike/>
        </w:rPr>
      </w:pPr>
      <w:r>
        <w:rPr>
          <w:rFonts w:ascii="Calibri" w:eastAsia="Calibri" w:hAnsi="Calibri"/>
          <w:b/>
          <w:bCs/>
          <w:color w:val="0000FF"/>
        </w:rPr>
        <w:t>Capit</w:t>
      </w:r>
      <w:r w:rsidR="000B5A7C">
        <w:rPr>
          <w:rFonts w:ascii="Calibri" w:eastAsia="Calibri" w:hAnsi="Calibri"/>
          <w:b/>
          <w:bCs/>
          <w:color w:val="0000FF"/>
        </w:rPr>
        <w:t>al garanti</w:t>
      </w:r>
      <w:r w:rsidR="00387C29">
        <w:rPr>
          <w:rFonts w:ascii="Calibri" w:eastAsia="Calibri" w:hAnsi="Calibri"/>
          <w:b/>
          <w:bCs/>
          <w:color w:val="0000FF"/>
        </w:rPr>
        <w:t xml:space="preserve"> par v</w:t>
      </w:r>
      <w:r w:rsidR="000B22E9" w:rsidRPr="00FD2ED1">
        <w:rPr>
          <w:rFonts w:ascii="Calibri" w:eastAsia="Calibri" w:hAnsi="Calibri"/>
          <w:b/>
          <w:bCs/>
          <w:color w:val="0000FF"/>
        </w:rPr>
        <w:t xml:space="preserve">éhicule transporteur </w:t>
      </w:r>
      <w:r w:rsidR="007D7855" w:rsidRPr="00C01D9D">
        <w:rPr>
          <w:rFonts w:ascii="Calibri" w:eastAsia="Calibri" w:hAnsi="Calibri"/>
          <w:i/>
          <w:iCs/>
          <w:color w:val="FF0000"/>
        </w:rPr>
        <w:t>(option</w:t>
      </w:r>
      <w:r w:rsidR="007D7855">
        <w:rPr>
          <w:rFonts w:ascii="Calibri" w:eastAsia="Calibri" w:hAnsi="Calibri"/>
          <w:i/>
          <w:iCs/>
          <w:color w:val="FF0000"/>
        </w:rPr>
        <w:t xml:space="preserve"> 1 </w:t>
      </w:r>
      <w:r w:rsidR="00CE5C5D" w:rsidRPr="007F44DB">
        <w:rPr>
          <w:b/>
          <w:bCs/>
          <w:i/>
          <w:iCs/>
          <w:color w:val="FF0000"/>
        </w:rPr>
        <w:t>au véhicule dénommé</w:t>
      </w:r>
      <w:r w:rsidR="007D7855" w:rsidRPr="00C01D9D">
        <w:rPr>
          <w:rFonts w:ascii="Calibri" w:eastAsia="Calibri" w:hAnsi="Calibri"/>
          <w:i/>
          <w:iCs/>
          <w:color w:val="FF0000"/>
        </w:rPr>
        <w:t>)</w:t>
      </w:r>
    </w:p>
    <w:p w14:paraId="4BF135C5" w14:textId="1EC0C765" w:rsidR="000B22E9" w:rsidRPr="00FD2ED1" w:rsidRDefault="000B22E9" w:rsidP="000B22E9">
      <w:r w:rsidRPr="00FD2ED1">
        <w:t xml:space="preserve">Pour les risques de responsabilité contractuelle, le </w:t>
      </w:r>
      <w:r w:rsidR="00B878F2">
        <w:t xml:space="preserve">capital maximum </w:t>
      </w:r>
      <w:r w:rsidR="002A6C4B" w:rsidRPr="00FD2ED1">
        <w:t>garanti</w:t>
      </w:r>
      <w:r w:rsidR="002A6C4B" w:rsidRPr="00FD2ED1">
        <w:t xml:space="preserve"> </w:t>
      </w:r>
      <w:r w:rsidRPr="00EF2DD6">
        <w:rPr>
          <w:b/>
          <w:bCs/>
        </w:rPr>
        <w:t>par sinistre et par année d’assurance</w:t>
      </w:r>
      <w:r>
        <w:t xml:space="preserve"> </w:t>
      </w:r>
      <w:r w:rsidR="002A6C4B">
        <w:t>pour chaque véhicule désigné ci-dessous est</w:t>
      </w:r>
      <w:r w:rsidR="001F00A3">
        <w:t xml:space="preserve"> de</w:t>
      </w:r>
      <w:r w:rsidRPr="00FD2ED1">
        <w:t xml:space="preserve"> :</w:t>
      </w:r>
    </w:p>
    <w:p w14:paraId="01DF75D0" w14:textId="338E0DC3" w:rsidR="000B22E9" w:rsidRPr="009717DA" w:rsidRDefault="000B22E9" w:rsidP="000B22E9">
      <w:pPr>
        <w:rPr>
          <w:i/>
          <w:iCs/>
          <w:color w:val="FF0000"/>
        </w:rPr>
      </w:pPr>
    </w:p>
    <w:tbl>
      <w:tblPr>
        <w:tblW w:w="5005"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84"/>
        <w:gridCol w:w="1712"/>
        <w:gridCol w:w="1651"/>
        <w:gridCol w:w="1930"/>
        <w:gridCol w:w="1665"/>
        <w:gridCol w:w="1552"/>
      </w:tblGrid>
      <w:tr w:rsidR="00913193" w14:paraId="6CB034E7" w14:textId="0C9DE8B3" w:rsidTr="00913193">
        <w:tc>
          <w:tcPr>
            <w:tcW w:w="1684" w:type="dxa"/>
          </w:tcPr>
          <w:p w14:paraId="74B75CBD" w14:textId="77777777" w:rsidR="00913193" w:rsidRDefault="00913193" w:rsidP="00913193">
            <w:r>
              <w:rPr>
                <w:b/>
                <w:bCs/>
              </w:rPr>
              <w:lastRenderedPageBreak/>
              <w:t>Marque</w:t>
            </w:r>
          </w:p>
        </w:tc>
        <w:tc>
          <w:tcPr>
            <w:tcW w:w="1712" w:type="dxa"/>
          </w:tcPr>
          <w:p w14:paraId="396DB700" w14:textId="77777777" w:rsidR="00913193" w:rsidRDefault="00913193" w:rsidP="00913193">
            <w:r>
              <w:rPr>
                <w:b/>
                <w:bCs/>
              </w:rPr>
              <w:t>Genre</w:t>
            </w:r>
          </w:p>
        </w:tc>
        <w:tc>
          <w:tcPr>
            <w:tcW w:w="1651" w:type="dxa"/>
          </w:tcPr>
          <w:p w14:paraId="41123A9D" w14:textId="77777777" w:rsidR="00913193" w:rsidRDefault="00913193" w:rsidP="00913193">
            <w:r>
              <w:rPr>
                <w:b/>
                <w:bCs/>
              </w:rPr>
              <w:t>Type</w:t>
            </w:r>
          </w:p>
        </w:tc>
        <w:tc>
          <w:tcPr>
            <w:tcW w:w="1930" w:type="dxa"/>
          </w:tcPr>
          <w:p w14:paraId="735F7B0A" w14:textId="77777777" w:rsidR="00913193" w:rsidRDefault="00913193" w:rsidP="00913193">
            <w:r>
              <w:rPr>
                <w:b/>
                <w:bCs/>
              </w:rPr>
              <w:t>Immatriculation</w:t>
            </w:r>
          </w:p>
        </w:tc>
        <w:tc>
          <w:tcPr>
            <w:tcW w:w="1665" w:type="dxa"/>
          </w:tcPr>
          <w:p w14:paraId="31001EF4" w14:textId="77777777" w:rsidR="00913193" w:rsidRDefault="00913193" w:rsidP="00913193">
            <w:r>
              <w:rPr>
                <w:b/>
                <w:bCs/>
              </w:rPr>
              <w:t>Capital en €</w:t>
            </w:r>
          </w:p>
        </w:tc>
        <w:tc>
          <w:tcPr>
            <w:tcW w:w="1552" w:type="dxa"/>
          </w:tcPr>
          <w:p w14:paraId="20F4E32F" w14:textId="64A2B43A" w:rsidR="00913193" w:rsidRDefault="00913193" w:rsidP="00913193">
            <w:pPr>
              <w:rPr>
                <w:b/>
                <w:bCs/>
              </w:rPr>
            </w:pPr>
            <w:r w:rsidRPr="00913C2B">
              <w:rPr>
                <w:b/>
                <w:bCs/>
              </w:rPr>
              <w:t>Dommages immatériels</w:t>
            </w:r>
            <w:r>
              <w:rPr>
                <w:b/>
                <w:bCs/>
              </w:rPr>
              <w:t xml:space="preserve"> </w:t>
            </w:r>
          </w:p>
        </w:tc>
      </w:tr>
      <w:tr w:rsidR="0037273E" w14:paraId="4800AE9B" w14:textId="0AE38429" w:rsidTr="00913193">
        <w:tc>
          <w:tcPr>
            <w:tcW w:w="1684" w:type="dxa"/>
          </w:tcPr>
          <w:p w14:paraId="3EEA7FF3" w14:textId="77777777" w:rsidR="0037273E" w:rsidRDefault="0037273E" w:rsidP="00913193">
            <w:pPr>
              <w:rPr>
                <w:b/>
                <w:bCs/>
              </w:rPr>
            </w:pPr>
            <w:r>
              <w:rPr>
                <w:b/>
                <w:bCs/>
              </w:rPr>
              <w:t xml:space="preserve">Exemple </w:t>
            </w:r>
          </w:p>
          <w:p w14:paraId="453B54D5" w14:textId="77777777" w:rsidR="0037273E" w:rsidRDefault="0037273E" w:rsidP="00913193">
            <w:r>
              <w:rPr>
                <w:b/>
                <w:bCs/>
              </w:rPr>
              <w:t xml:space="preserve">A préciser   </w:t>
            </w:r>
          </w:p>
        </w:tc>
        <w:tc>
          <w:tcPr>
            <w:tcW w:w="1712" w:type="dxa"/>
          </w:tcPr>
          <w:p w14:paraId="10325B21" w14:textId="77777777" w:rsidR="0037273E" w:rsidRDefault="0037273E" w:rsidP="00913193">
            <w:r>
              <w:rPr>
                <w:b/>
                <w:bCs/>
              </w:rPr>
              <w:t>AUTOCAR</w:t>
            </w:r>
          </w:p>
        </w:tc>
        <w:tc>
          <w:tcPr>
            <w:tcW w:w="1651" w:type="dxa"/>
          </w:tcPr>
          <w:p w14:paraId="76DEBC1B" w14:textId="77777777" w:rsidR="0037273E" w:rsidRDefault="0037273E" w:rsidP="00913193">
            <w:r>
              <w:t>9 Places</w:t>
            </w:r>
          </w:p>
        </w:tc>
        <w:tc>
          <w:tcPr>
            <w:tcW w:w="1930" w:type="dxa"/>
          </w:tcPr>
          <w:p w14:paraId="59E33DB6" w14:textId="77777777" w:rsidR="0037273E" w:rsidRDefault="0037273E" w:rsidP="00913193">
            <w:r>
              <w:rPr>
                <w:b/>
                <w:bCs/>
              </w:rPr>
              <w:t xml:space="preserve">A préciser </w:t>
            </w:r>
          </w:p>
        </w:tc>
        <w:tc>
          <w:tcPr>
            <w:tcW w:w="1665" w:type="dxa"/>
          </w:tcPr>
          <w:p w14:paraId="7DC34A27" w14:textId="77777777" w:rsidR="0037273E" w:rsidRDefault="0037273E" w:rsidP="00913193">
            <w:r>
              <w:t>55</w:t>
            </w:r>
          </w:p>
        </w:tc>
        <w:tc>
          <w:tcPr>
            <w:tcW w:w="1552" w:type="dxa"/>
            <w:vMerge w:val="restart"/>
          </w:tcPr>
          <w:p w14:paraId="3D9D4B06" w14:textId="77777777" w:rsidR="0037273E" w:rsidRDefault="0037273E" w:rsidP="00913193">
            <w:pPr>
              <w:rPr>
                <w:color w:val="FF0000"/>
              </w:rPr>
            </w:pPr>
          </w:p>
          <w:p w14:paraId="3FF8BA95" w14:textId="77777777" w:rsidR="0037273E" w:rsidRPr="00913193" w:rsidRDefault="0037273E" w:rsidP="00913193">
            <w:pPr>
              <w:rPr>
                <w:color w:val="FF0000"/>
                <w:sz w:val="4"/>
                <w:szCs w:val="4"/>
              </w:rPr>
            </w:pPr>
          </w:p>
          <w:p w14:paraId="3DD9431C" w14:textId="77777777" w:rsidR="0037273E" w:rsidRDefault="0037273E" w:rsidP="00913193">
            <w:pPr>
              <w:jc w:val="center"/>
              <w:rPr>
                <w:color w:val="FF0000"/>
              </w:rPr>
            </w:pPr>
          </w:p>
          <w:p w14:paraId="5551DECD" w14:textId="30C8EB0D" w:rsidR="0037273E" w:rsidRDefault="0037273E" w:rsidP="0037273E">
            <w:pPr>
              <w:jc w:val="center"/>
            </w:pPr>
            <w:r w:rsidRPr="00A7772F">
              <w:t>15 000 €</w:t>
            </w:r>
          </w:p>
        </w:tc>
      </w:tr>
      <w:tr w:rsidR="0037273E" w14:paraId="44ED9939" w14:textId="7A128355" w:rsidTr="0037273E">
        <w:trPr>
          <w:trHeight w:val="656"/>
        </w:trPr>
        <w:tc>
          <w:tcPr>
            <w:tcW w:w="1684" w:type="dxa"/>
          </w:tcPr>
          <w:p w14:paraId="2EB6D35F" w14:textId="77777777" w:rsidR="0037273E" w:rsidRDefault="0037273E" w:rsidP="009651A9"/>
        </w:tc>
        <w:tc>
          <w:tcPr>
            <w:tcW w:w="1712" w:type="dxa"/>
          </w:tcPr>
          <w:p w14:paraId="36D7BB67" w14:textId="77777777" w:rsidR="0037273E" w:rsidRDefault="0037273E" w:rsidP="009651A9">
            <w:pPr>
              <w:rPr>
                <w:b/>
                <w:bCs/>
              </w:rPr>
            </w:pPr>
          </w:p>
          <w:p w14:paraId="0D3D3ABC" w14:textId="77777777" w:rsidR="0037273E" w:rsidRDefault="0037273E" w:rsidP="009651A9"/>
        </w:tc>
        <w:tc>
          <w:tcPr>
            <w:tcW w:w="1651" w:type="dxa"/>
          </w:tcPr>
          <w:p w14:paraId="0102E963" w14:textId="77777777" w:rsidR="0037273E" w:rsidRDefault="0037273E" w:rsidP="009651A9"/>
        </w:tc>
        <w:tc>
          <w:tcPr>
            <w:tcW w:w="1930" w:type="dxa"/>
          </w:tcPr>
          <w:p w14:paraId="67C01915" w14:textId="77777777" w:rsidR="0037273E" w:rsidRDefault="0037273E" w:rsidP="009651A9"/>
        </w:tc>
        <w:tc>
          <w:tcPr>
            <w:tcW w:w="1665" w:type="dxa"/>
          </w:tcPr>
          <w:p w14:paraId="4F8F3B95" w14:textId="77777777" w:rsidR="0037273E" w:rsidRDefault="0037273E" w:rsidP="009651A9"/>
        </w:tc>
        <w:tc>
          <w:tcPr>
            <w:tcW w:w="1552" w:type="dxa"/>
            <w:vMerge/>
          </w:tcPr>
          <w:p w14:paraId="33455608" w14:textId="77777777" w:rsidR="0037273E" w:rsidRDefault="0037273E" w:rsidP="009651A9"/>
        </w:tc>
      </w:tr>
      <w:tr w:rsidR="0037273E" w14:paraId="0AC42C38" w14:textId="77777777" w:rsidTr="00913193">
        <w:tc>
          <w:tcPr>
            <w:tcW w:w="1684" w:type="dxa"/>
          </w:tcPr>
          <w:p w14:paraId="5D58801F" w14:textId="77777777" w:rsidR="0037273E" w:rsidRDefault="0037273E" w:rsidP="009651A9">
            <w:pPr>
              <w:rPr>
                <w:b/>
                <w:bCs/>
              </w:rPr>
            </w:pPr>
          </w:p>
        </w:tc>
        <w:tc>
          <w:tcPr>
            <w:tcW w:w="1712" w:type="dxa"/>
          </w:tcPr>
          <w:p w14:paraId="27380566" w14:textId="77777777" w:rsidR="0037273E" w:rsidRDefault="0037273E" w:rsidP="009651A9">
            <w:pPr>
              <w:rPr>
                <w:b/>
                <w:bCs/>
              </w:rPr>
            </w:pPr>
          </w:p>
        </w:tc>
        <w:tc>
          <w:tcPr>
            <w:tcW w:w="1651" w:type="dxa"/>
          </w:tcPr>
          <w:p w14:paraId="2B33CF41" w14:textId="77777777" w:rsidR="0037273E" w:rsidRDefault="0037273E" w:rsidP="009651A9"/>
        </w:tc>
        <w:tc>
          <w:tcPr>
            <w:tcW w:w="1930" w:type="dxa"/>
          </w:tcPr>
          <w:p w14:paraId="7DA2C91A" w14:textId="77777777" w:rsidR="0037273E" w:rsidRDefault="0037273E" w:rsidP="009651A9"/>
        </w:tc>
        <w:tc>
          <w:tcPr>
            <w:tcW w:w="1665" w:type="dxa"/>
          </w:tcPr>
          <w:p w14:paraId="6909D823" w14:textId="77777777" w:rsidR="0037273E" w:rsidRDefault="0037273E" w:rsidP="009651A9"/>
        </w:tc>
        <w:tc>
          <w:tcPr>
            <w:tcW w:w="1552" w:type="dxa"/>
            <w:vMerge/>
          </w:tcPr>
          <w:p w14:paraId="39B5B3EC" w14:textId="77777777" w:rsidR="0037273E" w:rsidRDefault="0037273E" w:rsidP="009651A9"/>
        </w:tc>
      </w:tr>
      <w:tr w:rsidR="0037273E" w14:paraId="1E3D646A" w14:textId="77777777" w:rsidTr="00913193">
        <w:tc>
          <w:tcPr>
            <w:tcW w:w="1684" w:type="dxa"/>
          </w:tcPr>
          <w:p w14:paraId="49DB0E2D" w14:textId="77777777" w:rsidR="0037273E" w:rsidRDefault="0037273E" w:rsidP="009651A9">
            <w:pPr>
              <w:rPr>
                <w:b/>
                <w:bCs/>
              </w:rPr>
            </w:pPr>
          </w:p>
        </w:tc>
        <w:tc>
          <w:tcPr>
            <w:tcW w:w="1712" w:type="dxa"/>
          </w:tcPr>
          <w:p w14:paraId="73BBA44B" w14:textId="77777777" w:rsidR="0037273E" w:rsidRDefault="0037273E" w:rsidP="009651A9">
            <w:pPr>
              <w:rPr>
                <w:b/>
                <w:bCs/>
              </w:rPr>
            </w:pPr>
          </w:p>
        </w:tc>
        <w:tc>
          <w:tcPr>
            <w:tcW w:w="1651" w:type="dxa"/>
          </w:tcPr>
          <w:p w14:paraId="009ACA2F" w14:textId="77777777" w:rsidR="0037273E" w:rsidRDefault="0037273E" w:rsidP="009651A9"/>
        </w:tc>
        <w:tc>
          <w:tcPr>
            <w:tcW w:w="1930" w:type="dxa"/>
          </w:tcPr>
          <w:p w14:paraId="4D4B2725" w14:textId="77777777" w:rsidR="0037273E" w:rsidRDefault="0037273E" w:rsidP="009651A9"/>
        </w:tc>
        <w:tc>
          <w:tcPr>
            <w:tcW w:w="1665" w:type="dxa"/>
          </w:tcPr>
          <w:p w14:paraId="57298784" w14:textId="77777777" w:rsidR="0037273E" w:rsidRDefault="0037273E" w:rsidP="009651A9"/>
        </w:tc>
        <w:tc>
          <w:tcPr>
            <w:tcW w:w="1552" w:type="dxa"/>
            <w:vMerge/>
          </w:tcPr>
          <w:p w14:paraId="6F40A66C" w14:textId="77777777" w:rsidR="0037273E" w:rsidRDefault="0037273E" w:rsidP="009651A9"/>
        </w:tc>
      </w:tr>
    </w:tbl>
    <w:p w14:paraId="3F06EBA6" w14:textId="77777777" w:rsidR="000B5A7C" w:rsidRDefault="000B5A7C" w:rsidP="000B5A7C">
      <w:pPr>
        <w:rPr>
          <w:rFonts w:ascii="Calibri" w:eastAsia="Calibri" w:hAnsi="Calibri"/>
          <w:b/>
          <w:bCs/>
          <w:color w:val="0000FF"/>
        </w:rPr>
      </w:pPr>
    </w:p>
    <w:p w14:paraId="5AF055B0" w14:textId="2D38393B"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figurant au tableau des garanties</w:t>
      </w:r>
      <w:r w:rsidR="007B1A2F">
        <w:t xml:space="preserve"> ci-dessus,</w:t>
      </w:r>
      <w:r w:rsidRPr="001B1A39">
        <w:t xml:space="preserve"> sous réserve que cette faute inexcusable ne soit pas constitutive d'une exclusion de garantie</w:t>
      </w:r>
      <w:r w:rsidRPr="00D14CDF">
        <w:rPr>
          <w:rFonts w:ascii="Calibri" w:eastAsia="Calibri" w:hAnsi="Calibri"/>
          <w:color w:val="000000" w:themeColor="text1"/>
        </w:rPr>
        <w:t>.</w:t>
      </w:r>
    </w:p>
    <w:p w14:paraId="3798FDC0" w14:textId="77777777" w:rsidR="00905DE3" w:rsidRDefault="00905DE3" w:rsidP="000B5A7C">
      <w:pPr>
        <w:rPr>
          <w:rFonts w:ascii="Calibri" w:eastAsia="Calibri" w:hAnsi="Calibri"/>
          <w:b/>
          <w:bCs/>
          <w:color w:val="0000FF"/>
        </w:rPr>
      </w:pPr>
    </w:p>
    <w:p w14:paraId="623F4F13" w14:textId="407DDD20" w:rsidR="000B5A7C" w:rsidRPr="00387C29" w:rsidRDefault="000B5A7C" w:rsidP="000B5A7C">
      <w:pPr>
        <w:rPr>
          <w:strike/>
        </w:rPr>
      </w:pPr>
      <w:r>
        <w:rPr>
          <w:rFonts w:ascii="Calibri" w:eastAsia="Calibri" w:hAnsi="Calibri"/>
          <w:b/>
          <w:bCs/>
          <w:color w:val="0000FF"/>
        </w:rPr>
        <w:t xml:space="preserve">Capital garanti </w:t>
      </w:r>
      <w:r w:rsidRPr="00C01D9D">
        <w:rPr>
          <w:rFonts w:ascii="Calibri" w:eastAsia="Calibri" w:hAnsi="Calibri"/>
          <w:i/>
          <w:iCs/>
          <w:color w:val="FF0000"/>
        </w:rPr>
        <w:t>(option</w:t>
      </w:r>
      <w:r>
        <w:rPr>
          <w:rFonts w:ascii="Calibri" w:eastAsia="Calibri" w:hAnsi="Calibri"/>
          <w:i/>
          <w:iCs/>
          <w:color w:val="FF0000"/>
        </w:rPr>
        <w:t xml:space="preserve"> </w:t>
      </w:r>
      <w:r w:rsidR="000E2EE5">
        <w:rPr>
          <w:rFonts w:ascii="Calibri" w:eastAsia="Calibri" w:hAnsi="Calibri"/>
          <w:i/>
          <w:iCs/>
          <w:color w:val="FF0000"/>
        </w:rPr>
        <w:t>2</w:t>
      </w:r>
      <w:r>
        <w:rPr>
          <w:rFonts w:ascii="Calibri" w:eastAsia="Calibri" w:hAnsi="Calibri"/>
          <w:i/>
          <w:iCs/>
          <w:color w:val="FF0000"/>
        </w:rPr>
        <w:t xml:space="preserve"> </w:t>
      </w:r>
      <w:r w:rsidR="00247338">
        <w:rPr>
          <w:rFonts w:ascii="Calibri" w:eastAsia="Calibri" w:hAnsi="Calibri"/>
          <w:i/>
          <w:iCs/>
          <w:color w:val="FF0000"/>
        </w:rPr>
        <w:t xml:space="preserve">– </w:t>
      </w:r>
      <w:r w:rsidR="00247338" w:rsidRPr="00A21927">
        <w:rPr>
          <w:rFonts w:ascii="Calibri" w:eastAsia="Calibri" w:hAnsi="Calibri"/>
          <w:b/>
          <w:bCs/>
          <w:i/>
          <w:iCs/>
          <w:color w:val="FF0000"/>
        </w:rPr>
        <w:t xml:space="preserve">capital unique </w:t>
      </w:r>
      <w:r w:rsidR="000E2EE5" w:rsidRPr="00A21927">
        <w:rPr>
          <w:rFonts w:ascii="Calibri" w:eastAsia="Calibri" w:hAnsi="Calibri"/>
          <w:b/>
          <w:bCs/>
          <w:i/>
          <w:iCs/>
          <w:color w:val="FF0000"/>
        </w:rPr>
        <w:t>au CA</w:t>
      </w:r>
      <w:r w:rsidRPr="00C01D9D">
        <w:rPr>
          <w:rFonts w:ascii="Calibri" w:eastAsia="Calibri" w:hAnsi="Calibri"/>
          <w:i/>
          <w:iCs/>
          <w:color w:val="FF0000"/>
        </w:rPr>
        <w:t>)</w:t>
      </w:r>
    </w:p>
    <w:p w14:paraId="02E4A94B" w14:textId="77777777" w:rsidR="005339ED" w:rsidRDefault="000E2EE5" w:rsidP="000E2EE5">
      <w:r w:rsidRPr="00FD2ED1">
        <w:t xml:space="preserve">Pour les risques de responsabilité contractuelle, le </w:t>
      </w:r>
      <w:r>
        <w:t xml:space="preserve">capital maximum </w:t>
      </w:r>
      <w:r w:rsidRPr="00FD2ED1">
        <w:t xml:space="preserve">garanti </w:t>
      </w:r>
      <w:r w:rsidRPr="00EF2DD6">
        <w:rPr>
          <w:b/>
          <w:bCs/>
        </w:rPr>
        <w:t>par sinistre et par année d’assurance</w:t>
      </w:r>
      <w:r>
        <w:t xml:space="preserve"> est de</w:t>
      </w:r>
      <w:r w:rsidR="005339ED">
        <w:t> :</w:t>
      </w:r>
    </w:p>
    <w:p w14:paraId="352CE77D" w14:textId="184E61F7" w:rsidR="000E2EE5" w:rsidRDefault="005339ED" w:rsidP="000E2EE5">
      <w:r w:rsidRPr="00BA631C">
        <w:rPr>
          <w:b/>
          <w:bCs/>
        </w:rPr>
        <w:t>Dommages matériels</w:t>
      </w:r>
      <w:r>
        <w:t> :</w:t>
      </w:r>
      <w:r w:rsidR="000E2EE5" w:rsidRPr="00FD2ED1">
        <w:t xml:space="preserve"> </w:t>
      </w:r>
      <w:r w:rsidR="000E2EE5">
        <w:t>(xxxx €)</w:t>
      </w:r>
    </w:p>
    <w:p w14:paraId="22F6E479" w14:textId="4E46D567" w:rsidR="00BE5BB8" w:rsidRPr="00FD2ED1" w:rsidRDefault="00BE5BB8" w:rsidP="00BE5BB8">
      <w:r w:rsidRPr="00BA631C">
        <w:rPr>
          <w:b/>
          <w:bCs/>
        </w:rPr>
        <w:t xml:space="preserve">Dommages </w:t>
      </w:r>
      <w:r w:rsidRPr="00BA631C">
        <w:rPr>
          <w:b/>
          <w:bCs/>
        </w:rPr>
        <w:t>im</w:t>
      </w:r>
      <w:r w:rsidRPr="00BA631C">
        <w:rPr>
          <w:b/>
          <w:bCs/>
        </w:rPr>
        <w:t>matériels</w:t>
      </w:r>
      <w:r>
        <w:t> :</w:t>
      </w:r>
      <w:r w:rsidRPr="00FD2ED1">
        <w:t xml:space="preserve"> </w:t>
      </w:r>
      <w:r>
        <w:t>(</w:t>
      </w:r>
      <w:r>
        <w:t>2 000</w:t>
      </w:r>
      <w:r>
        <w:t xml:space="preserve"> €)</w:t>
      </w:r>
    </w:p>
    <w:p w14:paraId="3F2408DD" w14:textId="066F7EDF"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w:t>
      </w:r>
      <w:r>
        <w:t>ci-dessus</w:t>
      </w:r>
      <w:r w:rsidR="007B1A2F">
        <w:t xml:space="preserve">, </w:t>
      </w:r>
      <w:r w:rsidRPr="001B1A39">
        <w:t>sous réserve que cette faute inexcusable ne soit pas constitutive d'une exclusion de garantie</w:t>
      </w:r>
      <w:r w:rsidRPr="00D14CDF">
        <w:rPr>
          <w:rFonts w:ascii="Calibri" w:eastAsia="Calibri" w:hAnsi="Calibri"/>
          <w:color w:val="000000" w:themeColor="text1"/>
        </w:rPr>
        <w:t>.</w:t>
      </w:r>
    </w:p>
    <w:p w14:paraId="4C8F350F" w14:textId="77777777" w:rsidR="000B22E9" w:rsidRDefault="000B22E9" w:rsidP="000B22E9">
      <w:pPr>
        <w:pStyle w:val="Corpsdetexte3"/>
        <w:jc w:val="both"/>
        <w:rPr>
          <w:rFonts w:ascii="Arial" w:hAnsi="Arial" w:cs="Arial"/>
        </w:rPr>
      </w:pPr>
    </w:p>
    <w:p w14:paraId="31335547" w14:textId="2AC1ECA3" w:rsidR="000B22E9" w:rsidRDefault="000B22E9" w:rsidP="000B22E9">
      <w:pPr>
        <w:rPr>
          <w:rFonts w:ascii="Calibri" w:eastAsia="Calibri" w:hAnsi="Calibri"/>
          <w:b/>
          <w:bCs/>
          <w:color w:val="0000FF"/>
        </w:rPr>
      </w:pPr>
      <w:r w:rsidRPr="001B1A39">
        <w:rPr>
          <w:rFonts w:ascii="Calibri" w:eastAsia="Calibri" w:hAnsi="Calibri"/>
          <w:b/>
          <w:bCs/>
          <w:color w:val="0000FF"/>
        </w:rPr>
        <w:tab/>
        <w:t>5.</w:t>
      </w:r>
      <w:r w:rsidR="00C47E1D">
        <w:rPr>
          <w:rFonts w:ascii="Calibri" w:eastAsia="Calibri" w:hAnsi="Calibri"/>
          <w:b/>
          <w:bCs/>
          <w:color w:val="0000FF"/>
        </w:rPr>
        <w:t>3</w:t>
      </w:r>
      <w:r w:rsidRPr="001B1A39">
        <w:rPr>
          <w:rFonts w:ascii="Calibri" w:eastAsia="Calibri" w:hAnsi="Calibri"/>
          <w:b/>
          <w:bCs/>
          <w:color w:val="0000FF"/>
        </w:rPr>
        <w:t xml:space="preserve">. </w:t>
      </w:r>
      <w:r>
        <w:rPr>
          <w:rFonts w:ascii="Calibri" w:eastAsia="Calibri" w:hAnsi="Calibri"/>
          <w:b/>
          <w:bCs/>
          <w:color w:val="0000FF"/>
        </w:rPr>
        <w:t>Montant des franchises</w:t>
      </w:r>
    </w:p>
    <w:p w14:paraId="195B54BF" w14:textId="77777777" w:rsidR="000B22E9" w:rsidRPr="001B1A39" w:rsidRDefault="000B22E9" w:rsidP="00282E30">
      <w:pPr>
        <w:spacing w:after="0" w:line="240" w:lineRule="auto"/>
      </w:pPr>
    </w:p>
    <w:p w14:paraId="5FCECF98" w14:textId="77777777"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Le règlement des sinistres à la charge de l’assureur, au titre des dommages matériels et immatériels, s’effectuera comme suit :</w:t>
      </w:r>
    </w:p>
    <w:p w14:paraId="1B114A00" w14:textId="77777777" w:rsidR="000B22E9" w:rsidRPr="00A21927" w:rsidRDefault="000B22E9" w:rsidP="000B22E9">
      <w:pPr>
        <w:pStyle w:val="Texte"/>
        <w:jc w:val="both"/>
        <w:rPr>
          <w:rFonts w:cstheme="minorBidi"/>
          <w:shadow w:val="0"/>
          <w:noProof w:val="0"/>
          <w:kern w:val="2"/>
          <w:lang w:eastAsia="en-US"/>
          <w14:ligatures w14:val="standardContextual"/>
        </w:rPr>
      </w:pPr>
    </w:p>
    <w:p w14:paraId="0150B241" w14:textId="77777777"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En cas de faute inexcusable ou « assimilée faute inexcusable », ainsi qu’en cas de heurt de pont ou d’ouvrage d’art</w:t>
      </w:r>
      <w:r w:rsidRPr="00A21927">
        <w:rPr>
          <w:rFonts w:cstheme="minorBidi"/>
          <w:shadow w:val="0"/>
          <w:noProof w:val="0"/>
          <w:kern w:val="2"/>
          <w:lang w:eastAsia="en-US"/>
          <w14:ligatures w14:val="standardContextual"/>
        </w:rPr>
        <w:t xml:space="preserve"> : sous déduction d’une franchise de 10 % du montant de la réclamation avec un minimum de 1.500 € par sinistre.</w:t>
      </w:r>
    </w:p>
    <w:p w14:paraId="0FD30956" w14:textId="77777777" w:rsidR="000B22E9" w:rsidRPr="00A21927" w:rsidRDefault="000B22E9" w:rsidP="000B22E9">
      <w:pPr>
        <w:pStyle w:val="Texte"/>
        <w:jc w:val="both"/>
        <w:rPr>
          <w:rFonts w:cstheme="minorBidi"/>
          <w:shadow w:val="0"/>
          <w:noProof w:val="0"/>
          <w:kern w:val="2"/>
          <w:lang w:eastAsia="en-US"/>
          <w14:ligatures w14:val="standardContextual"/>
        </w:rPr>
      </w:pPr>
    </w:p>
    <w:p w14:paraId="2E19D1AE" w14:textId="040AAD71"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On entend par « assimilée faute inexcusable » : les circonstances d’un sinistre revêtant toutes les caractéristiques de la faute inexcusable pouvant conduire l’assureur à négocier une indemnisation au-delà des limites d’indemnités contractuellement applicables.</w:t>
      </w:r>
    </w:p>
    <w:p w14:paraId="2F8DD059" w14:textId="77777777" w:rsidR="000B22E9" w:rsidRPr="00A21927" w:rsidRDefault="000B22E9" w:rsidP="000B22E9">
      <w:pPr>
        <w:pStyle w:val="Texte"/>
        <w:jc w:val="both"/>
        <w:rPr>
          <w:rFonts w:cstheme="minorBidi"/>
          <w:shadow w:val="0"/>
          <w:noProof w:val="0"/>
          <w:kern w:val="2"/>
          <w:lang w:eastAsia="en-US"/>
          <w14:ligatures w14:val="standardContextual"/>
        </w:rPr>
      </w:pPr>
    </w:p>
    <w:p w14:paraId="6E7EB724" w14:textId="48566931"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Tous autres cas</w:t>
      </w:r>
      <w:r w:rsidRPr="00A21927">
        <w:rPr>
          <w:rFonts w:cstheme="minorBidi"/>
          <w:shadow w:val="0"/>
          <w:noProof w:val="0"/>
          <w:kern w:val="2"/>
          <w:lang w:eastAsia="en-US"/>
          <w14:ligatures w14:val="standardContextual"/>
        </w:rPr>
        <w:t xml:space="preserve"> : sous déduction d’une franchise fixe de 500 € par sinistre et par évènement.</w:t>
      </w:r>
    </w:p>
    <w:p w14:paraId="0E44C93E" w14:textId="77777777" w:rsidR="000B22E9" w:rsidRPr="001B1A39" w:rsidRDefault="000B22E9" w:rsidP="000B22E9"/>
    <w:p w14:paraId="02DB0502" w14:textId="77777777" w:rsidR="00905DE3" w:rsidRDefault="00905DE3" w:rsidP="000B22E9">
      <w:pPr>
        <w:rPr>
          <w:rFonts w:ascii="Calibri" w:eastAsia="Calibri" w:hAnsi="Calibri"/>
          <w:b/>
          <w:bCs/>
          <w:color w:val="0000FF"/>
          <w:sz w:val="28"/>
          <w:szCs w:val="28"/>
        </w:rPr>
      </w:pPr>
    </w:p>
    <w:p w14:paraId="06AC9521" w14:textId="77777777" w:rsidR="00905DE3" w:rsidRDefault="00905DE3" w:rsidP="000B22E9">
      <w:pPr>
        <w:rPr>
          <w:rFonts w:ascii="Calibri" w:eastAsia="Calibri" w:hAnsi="Calibri"/>
          <w:b/>
          <w:bCs/>
          <w:color w:val="0000FF"/>
          <w:sz w:val="28"/>
          <w:szCs w:val="28"/>
        </w:rPr>
      </w:pPr>
    </w:p>
    <w:p w14:paraId="290EBB9A" w14:textId="275BC54B" w:rsidR="000B22E9" w:rsidRPr="001B1A39" w:rsidRDefault="00185A93" w:rsidP="000B22E9">
      <w:r>
        <w:rPr>
          <w:rFonts w:ascii="Calibri" w:eastAsia="Calibri" w:hAnsi="Calibri"/>
          <w:b/>
          <w:bCs/>
          <w:color w:val="0000FF"/>
          <w:sz w:val="28"/>
          <w:szCs w:val="28"/>
        </w:rPr>
        <w:lastRenderedPageBreak/>
        <w:t>7</w:t>
      </w:r>
      <w:r w:rsidR="000B22E9" w:rsidRPr="001B1A39">
        <w:rPr>
          <w:rFonts w:ascii="Calibri" w:eastAsia="Calibri" w:hAnsi="Calibri"/>
          <w:b/>
          <w:bCs/>
          <w:color w:val="0000FF"/>
          <w:sz w:val="28"/>
          <w:szCs w:val="28"/>
        </w:rPr>
        <w:t>. COTISATIONS</w:t>
      </w:r>
    </w:p>
    <w:p w14:paraId="38F5C13C" w14:textId="271D1269" w:rsidR="000B22E9" w:rsidRPr="008D21EF" w:rsidRDefault="008D21EF" w:rsidP="000B22E9">
      <w:pPr>
        <w:rPr>
          <w:i/>
          <w:iCs/>
          <w:color w:val="FF0000"/>
        </w:rPr>
      </w:pPr>
      <w:r w:rsidRPr="008D21EF">
        <w:rPr>
          <w:i/>
          <w:iCs/>
          <w:color w:val="FF0000"/>
        </w:rPr>
        <w:t>(Option 1 au forfait)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269"/>
        <w:gridCol w:w="1904"/>
        <w:gridCol w:w="2040"/>
        <w:gridCol w:w="1971"/>
      </w:tblGrid>
      <w:tr w:rsidR="000B22E9" w14:paraId="25ACEE8B" w14:textId="77777777" w:rsidTr="009651A9">
        <w:trPr>
          <w:jc w:val="center"/>
        </w:trPr>
        <w:tc>
          <w:tcPr>
            <w:tcW w:w="7200" w:type="dxa"/>
          </w:tcPr>
          <w:p w14:paraId="4702F589" w14:textId="77777777" w:rsidR="000B22E9" w:rsidRDefault="000B22E9" w:rsidP="009651A9">
            <w:pPr>
              <w:jc w:val="center"/>
            </w:pPr>
            <w:r>
              <w:rPr>
                <w:b/>
                <w:bCs/>
              </w:rPr>
              <w:t>GARANTIES</w:t>
            </w:r>
          </w:p>
        </w:tc>
        <w:tc>
          <w:tcPr>
            <w:tcW w:w="14400" w:type="dxa"/>
            <w:gridSpan w:val="3"/>
          </w:tcPr>
          <w:p w14:paraId="57926155" w14:textId="77777777" w:rsidR="000B22E9" w:rsidRDefault="000B22E9" w:rsidP="009651A9">
            <w:pPr>
              <w:jc w:val="center"/>
            </w:pPr>
            <w:r>
              <w:rPr>
                <w:b/>
                <w:bCs/>
              </w:rPr>
              <w:t>COTISATIONS ANNUELLES FORFAITAIRES</w:t>
            </w:r>
          </w:p>
        </w:tc>
      </w:tr>
      <w:tr w:rsidR="000B22E9" w14:paraId="762F10BE" w14:textId="77777777" w:rsidTr="009651A9">
        <w:trPr>
          <w:jc w:val="center"/>
        </w:trPr>
        <w:tc>
          <w:tcPr>
            <w:tcW w:w="14400" w:type="dxa"/>
          </w:tcPr>
          <w:p w14:paraId="76481D37" w14:textId="77777777" w:rsidR="000B22E9" w:rsidRDefault="000B22E9" w:rsidP="009651A9">
            <w:pPr>
              <w:jc w:val="center"/>
            </w:pPr>
          </w:p>
        </w:tc>
        <w:tc>
          <w:tcPr>
            <w:tcW w:w="7200" w:type="dxa"/>
          </w:tcPr>
          <w:p w14:paraId="4795B533" w14:textId="77777777" w:rsidR="000B22E9" w:rsidRDefault="000B22E9" w:rsidP="009651A9">
            <w:pPr>
              <w:jc w:val="center"/>
            </w:pPr>
            <w:r>
              <w:rPr>
                <w:b/>
                <w:bCs/>
              </w:rPr>
              <w:t>HT</w:t>
            </w:r>
          </w:p>
        </w:tc>
        <w:tc>
          <w:tcPr>
            <w:tcW w:w="7200" w:type="dxa"/>
          </w:tcPr>
          <w:p w14:paraId="555546DC" w14:textId="77777777" w:rsidR="000B22E9" w:rsidRDefault="000B22E9" w:rsidP="009651A9">
            <w:pPr>
              <w:jc w:val="center"/>
            </w:pPr>
            <w:r>
              <w:rPr>
                <w:b/>
                <w:bCs/>
              </w:rPr>
              <w:t>Taux de taxe</w:t>
            </w:r>
          </w:p>
        </w:tc>
        <w:tc>
          <w:tcPr>
            <w:tcW w:w="7200" w:type="dxa"/>
          </w:tcPr>
          <w:p w14:paraId="438C3DE3" w14:textId="77777777" w:rsidR="000B22E9" w:rsidRDefault="000B22E9" w:rsidP="009651A9">
            <w:pPr>
              <w:jc w:val="center"/>
            </w:pPr>
            <w:r>
              <w:rPr>
                <w:b/>
                <w:bCs/>
              </w:rPr>
              <w:t>TTC</w:t>
            </w:r>
          </w:p>
        </w:tc>
      </w:tr>
      <w:tr w:rsidR="000B22E9" w14:paraId="379BEE6E" w14:textId="77777777" w:rsidTr="009651A9">
        <w:trPr>
          <w:jc w:val="center"/>
        </w:trPr>
        <w:tc>
          <w:tcPr>
            <w:tcW w:w="14400" w:type="dxa"/>
          </w:tcPr>
          <w:p w14:paraId="06A23CB7" w14:textId="77777777" w:rsidR="000B22E9" w:rsidRPr="00FD2ED1" w:rsidRDefault="000B22E9" w:rsidP="009651A9">
            <w:r w:rsidRPr="00FD2ED1">
              <w:t>Responsabilité civile contractuelle vis à vis des clients</w:t>
            </w:r>
          </w:p>
        </w:tc>
        <w:tc>
          <w:tcPr>
            <w:tcW w:w="7200" w:type="dxa"/>
          </w:tcPr>
          <w:p w14:paraId="18FFFD58" w14:textId="77777777" w:rsidR="000B22E9" w:rsidRPr="00F05459" w:rsidRDefault="000B22E9" w:rsidP="009651A9">
            <w:pPr>
              <w:jc w:val="center"/>
            </w:pPr>
          </w:p>
        </w:tc>
        <w:tc>
          <w:tcPr>
            <w:tcW w:w="7200" w:type="dxa"/>
          </w:tcPr>
          <w:p w14:paraId="2FA6C9AC" w14:textId="77777777" w:rsidR="000B22E9" w:rsidRDefault="000B22E9" w:rsidP="009651A9">
            <w:pPr>
              <w:jc w:val="center"/>
            </w:pPr>
            <w:r>
              <w:t>Sans taxe</w:t>
            </w:r>
          </w:p>
        </w:tc>
        <w:tc>
          <w:tcPr>
            <w:tcW w:w="7200" w:type="dxa"/>
          </w:tcPr>
          <w:p w14:paraId="2C93A7DF" w14:textId="77777777" w:rsidR="000B22E9" w:rsidRPr="009669FE" w:rsidRDefault="000B22E9" w:rsidP="009651A9">
            <w:pPr>
              <w:jc w:val="center"/>
              <w:rPr>
                <w:b/>
                <w:bCs/>
              </w:rPr>
            </w:pPr>
          </w:p>
        </w:tc>
      </w:tr>
      <w:tr w:rsidR="000B22E9" w14:paraId="39FEF662" w14:textId="77777777" w:rsidTr="009651A9">
        <w:trPr>
          <w:jc w:val="center"/>
        </w:trPr>
        <w:tc>
          <w:tcPr>
            <w:tcW w:w="14400" w:type="dxa"/>
          </w:tcPr>
          <w:p w14:paraId="7416B252" w14:textId="77777777" w:rsidR="000B22E9" w:rsidRDefault="000B22E9" w:rsidP="009651A9">
            <w:r>
              <w:t>Frais de répertoire</w:t>
            </w:r>
          </w:p>
        </w:tc>
        <w:tc>
          <w:tcPr>
            <w:tcW w:w="7200" w:type="dxa"/>
          </w:tcPr>
          <w:p w14:paraId="25C3F51E" w14:textId="77777777" w:rsidR="000B22E9" w:rsidRDefault="000B22E9" w:rsidP="009651A9">
            <w:pPr>
              <w:jc w:val="center"/>
            </w:pPr>
            <w:r>
              <w:t>36 €</w:t>
            </w:r>
          </w:p>
        </w:tc>
        <w:tc>
          <w:tcPr>
            <w:tcW w:w="7200" w:type="dxa"/>
            <w:shd w:val="solid" w:color="D3D3D3" w:fill="auto"/>
          </w:tcPr>
          <w:p w14:paraId="699F4727" w14:textId="77777777" w:rsidR="000B22E9" w:rsidRDefault="000B22E9" w:rsidP="009651A9">
            <w:pPr>
              <w:jc w:val="center"/>
            </w:pPr>
            <w:r>
              <w:t>Sans taxe</w:t>
            </w:r>
          </w:p>
        </w:tc>
        <w:tc>
          <w:tcPr>
            <w:tcW w:w="7200" w:type="dxa"/>
          </w:tcPr>
          <w:p w14:paraId="1E799968" w14:textId="77777777" w:rsidR="000B22E9" w:rsidRPr="009669FE" w:rsidRDefault="000B22E9" w:rsidP="009651A9">
            <w:pPr>
              <w:jc w:val="center"/>
              <w:rPr>
                <w:b/>
                <w:bCs/>
              </w:rPr>
            </w:pPr>
            <w:r w:rsidRPr="009669FE">
              <w:rPr>
                <w:b/>
                <w:bCs/>
              </w:rPr>
              <w:t>36 €</w:t>
            </w:r>
          </w:p>
        </w:tc>
      </w:tr>
    </w:tbl>
    <w:p w14:paraId="053EF202" w14:textId="77777777" w:rsidR="000B22E9" w:rsidRDefault="000B22E9" w:rsidP="000B22E9"/>
    <w:p w14:paraId="5AD6F97D" w14:textId="77777777" w:rsidR="000B22E9" w:rsidRDefault="000B22E9" w:rsidP="000B22E9">
      <w:pPr>
        <w:rPr>
          <w:b/>
          <w:bCs/>
        </w:rPr>
      </w:pPr>
      <w:r w:rsidRPr="00FD2ED1">
        <w:t xml:space="preserve">Le montant total annuel de la cotisation est de : </w:t>
      </w:r>
      <w:r w:rsidRPr="00FD2ED1">
        <w:rPr>
          <w:b/>
          <w:bCs/>
        </w:rPr>
        <w:t>€, frais et taxes inclus</w:t>
      </w:r>
      <w:r>
        <w:rPr>
          <w:b/>
          <w:bCs/>
        </w:rPr>
        <w:t>.</w:t>
      </w:r>
    </w:p>
    <w:p w14:paraId="35A225C5" w14:textId="77777777" w:rsidR="008D21EF" w:rsidRPr="00FD2ED1" w:rsidRDefault="008D21EF" w:rsidP="000B22E9"/>
    <w:p w14:paraId="0FC854C8" w14:textId="742007CC" w:rsidR="008D21EF" w:rsidRPr="008D21EF" w:rsidRDefault="008D21EF" w:rsidP="008D21EF">
      <w:pPr>
        <w:rPr>
          <w:i/>
          <w:iCs/>
          <w:color w:val="FF0000"/>
        </w:rPr>
      </w:pPr>
      <w:r w:rsidRPr="008D21EF">
        <w:rPr>
          <w:i/>
          <w:iCs/>
          <w:color w:val="FF0000"/>
        </w:rPr>
        <w:t xml:space="preserve">(Option </w:t>
      </w:r>
      <w:r>
        <w:rPr>
          <w:i/>
          <w:iCs/>
          <w:color w:val="FF0000"/>
        </w:rPr>
        <w:t>2</w:t>
      </w:r>
      <w:r w:rsidRPr="008D21EF">
        <w:rPr>
          <w:i/>
          <w:iCs/>
          <w:color w:val="FF0000"/>
        </w:rPr>
        <w:t xml:space="preserve"> au </w:t>
      </w:r>
      <w:r>
        <w:rPr>
          <w:i/>
          <w:iCs/>
          <w:color w:val="FF0000"/>
        </w:rPr>
        <w:t>CA</w:t>
      </w:r>
      <w:r w:rsidRPr="008D21EF">
        <w:rPr>
          <w:i/>
          <w:iCs/>
          <w:color w:val="FF0000"/>
        </w:rPr>
        <w: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269"/>
        <w:gridCol w:w="1904"/>
        <w:gridCol w:w="2040"/>
        <w:gridCol w:w="1971"/>
      </w:tblGrid>
      <w:tr w:rsidR="008D21EF" w14:paraId="4137F7ED" w14:textId="77777777" w:rsidTr="009651A9">
        <w:trPr>
          <w:jc w:val="center"/>
        </w:trPr>
        <w:tc>
          <w:tcPr>
            <w:tcW w:w="7200" w:type="dxa"/>
          </w:tcPr>
          <w:p w14:paraId="13693CE9" w14:textId="77777777" w:rsidR="008D21EF" w:rsidRDefault="008D21EF" w:rsidP="009651A9">
            <w:pPr>
              <w:jc w:val="center"/>
            </w:pPr>
            <w:r>
              <w:rPr>
                <w:b/>
                <w:bCs/>
              </w:rPr>
              <w:t>GARANTIES</w:t>
            </w:r>
          </w:p>
        </w:tc>
        <w:tc>
          <w:tcPr>
            <w:tcW w:w="14400" w:type="dxa"/>
            <w:gridSpan w:val="3"/>
          </w:tcPr>
          <w:p w14:paraId="475273F9" w14:textId="0BD81599" w:rsidR="008D21EF" w:rsidRDefault="008D21EF" w:rsidP="009651A9">
            <w:pPr>
              <w:jc w:val="center"/>
            </w:pPr>
            <w:r>
              <w:rPr>
                <w:b/>
                <w:bCs/>
              </w:rPr>
              <w:t xml:space="preserve">COTISATIONS ANNUELLES </w:t>
            </w:r>
          </w:p>
        </w:tc>
      </w:tr>
      <w:tr w:rsidR="008D21EF" w14:paraId="25119DB8" w14:textId="77777777" w:rsidTr="009651A9">
        <w:trPr>
          <w:jc w:val="center"/>
        </w:trPr>
        <w:tc>
          <w:tcPr>
            <w:tcW w:w="14400" w:type="dxa"/>
          </w:tcPr>
          <w:p w14:paraId="1B2F26CD" w14:textId="77777777" w:rsidR="008D21EF" w:rsidRDefault="008D21EF" w:rsidP="009651A9">
            <w:pPr>
              <w:jc w:val="center"/>
            </w:pPr>
          </w:p>
        </w:tc>
        <w:tc>
          <w:tcPr>
            <w:tcW w:w="7200" w:type="dxa"/>
          </w:tcPr>
          <w:p w14:paraId="7AF048EE" w14:textId="77777777" w:rsidR="008D21EF" w:rsidRDefault="008D21EF" w:rsidP="009651A9">
            <w:pPr>
              <w:jc w:val="center"/>
            </w:pPr>
            <w:r>
              <w:rPr>
                <w:b/>
                <w:bCs/>
              </w:rPr>
              <w:t>HT</w:t>
            </w:r>
          </w:p>
        </w:tc>
        <w:tc>
          <w:tcPr>
            <w:tcW w:w="7200" w:type="dxa"/>
          </w:tcPr>
          <w:p w14:paraId="6F2AD715" w14:textId="77777777" w:rsidR="008D21EF" w:rsidRDefault="008D21EF" w:rsidP="009651A9">
            <w:pPr>
              <w:jc w:val="center"/>
            </w:pPr>
            <w:r>
              <w:rPr>
                <w:b/>
                <w:bCs/>
              </w:rPr>
              <w:t>Taux de taxe</w:t>
            </w:r>
          </w:p>
        </w:tc>
        <w:tc>
          <w:tcPr>
            <w:tcW w:w="7200" w:type="dxa"/>
          </w:tcPr>
          <w:p w14:paraId="598A2DF3" w14:textId="77777777" w:rsidR="008D21EF" w:rsidRDefault="008D21EF" w:rsidP="009651A9">
            <w:pPr>
              <w:jc w:val="center"/>
            </w:pPr>
            <w:r>
              <w:rPr>
                <w:b/>
                <w:bCs/>
              </w:rPr>
              <w:t>TTC</w:t>
            </w:r>
          </w:p>
        </w:tc>
      </w:tr>
      <w:tr w:rsidR="008D21EF" w14:paraId="49A28908" w14:textId="77777777" w:rsidTr="009651A9">
        <w:trPr>
          <w:jc w:val="center"/>
        </w:trPr>
        <w:tc>
          <w:tcPr>
            <w:tcW w:w="14400" w:type="dxa"/>
          </w:tcPr>
          <w:p w14:paraId="2FDC5889" w14:textId="77777777" w:rsidR="008D21EF" w:rsidRPr="00FD2ED1" w:rsidRDefault="008D21EF" w:rsidP="009651A9">
            <w:r w:rsidRPr="00FD2ED1">
              <w:t>Responsabilité civile contractuelle vis à vis des clients</w:t>
            </w:r>
          </w:p>
        </w:tc>
        <w:tc>
          <w:tcPr>
            <w:tcW w:w="7200" w:type="dxa"/>
          </w:tcPr>
          <w:p w14:paraId="333D5E8E" w14:textId="77777777" w:rsidR="008D21EF" w:rsidRPr="00F05459" w:rsidRDefault="008D21EF" w:rsidP="009651A9">
            <w:pPr>
              <w:jc w:val="center"/>
            </w:pPr>
          </w:p>
        </w:tc>
        <w:tc>
          <w:tcPr>
            <w:tcW w:w="7200" w:type="dxa"/>
          </w:tcPr>
          <w:p w14:paraId="54613ECF" w14:textId="77777777" w:rsidR="008D21EF" w:rsidRDefault="008D21EF" w:rsidP="009651A9">
            <w:pPr>
              <w:jc w:val="center"/>
            </w:pPr>
            <w:r>
              <w:t>Sans taxe</w:t>
            </w:r>
          </w:p>
        </w:tc>
        <w:tc>
          <w:tcPr>
            <w:tcW w:w="7200" w:type="dxa"/>
          </w:tcPr>
          <w:p w14:paraId="31B36125" w14:textId="77777777" w:rsidR="008D21EF" w:rsidRPr="009669FE" w:rsidRDefault="008D21EF" w:rsidP="009651A9">
            <w:pPr>
              <w:jc w:val="center"/>
              <w:rPr>
                <w:b/>
                <w:bCs/>
              </w:rPr>
            </w:pPr>
          </w:p>
        </w:tc>
      </w:tr>
      <w:tr w:rsidR="008D21EF" w14:paraId="3E6AFE31" w14:textId="77777777" w:rsidTr="009651A9">
        <w:trPr>
          <w:jc w:val="center"/>
        </w:trPr>
        <w:tc>
          <w:tcPr>
            <w:tcW w:w="14400" w:type="dxa"/>
          </w:tcPr>
          <w:p w14:paraId="7B6FC168" w14:textId="77777777" w:rsidR="008D21EF" w:rsidRDefault="008D21EF" w:rsidP="009651A9">
            <w:r>
              <w:t>Frais de répertoire</w:t>
            </w:r>
          </w:p>
        </w:tc>
        <w:tc>
          <w:tcPr>
            <w:tcW w:w="7200" w:type="dxa"/>
          </w:tcPr>
          <w:p w14:paraId="095BBA41" w14:textId="77777777" w:rsidR="008D21EF" w:rsidRDefault="008D21EF" w:rsidP="009651A9">
            <w:pPr>
              <w:jc w:val="center"/>
            </w:pPr>
            <w:r>
              <w:t>36 €</w:t>
            </w:r>
          </w:p>
        </w:tc>
        <w:tc>
          <w:tcPr>
            <w:tcW w:w="7200" w:type="dxa"/>
            <w:shd w:val="solid" w:color="D3D3D3" w:fill="auto"/>
          </w:tcPr>
          <w:p w14:paraId="1F0512AD" w14:textId="77777777" w:rsidR="008D21EF" w:rsidRDefault="008D21EF" w:rsidP="009651A9">
            <w:pPr>
              <w:jc w:val="center"/>
            </w:pPr>
            <w:r>
              <w:t>Sans taxe</w:t>
            </w:r>
          </w:p>
        </w:tc>
        <w:tc>
          <w:tcPr>
            <w:tcW w:w="7200" w:type="dxa"/>
          </w:tcPr>
          <w:p w14:paraId="20AA4021" w14:textId="77777777" w:rsidR="008D21EF" w:rsidRPr="009669FE" w:rsidRDefault="008D21EF" w:rsidP="009651A9">
            <w:pPr>
              <w:jc w:val="center"/>
              <w:rPr>
                <w:b/>
                <w:bCs/>
              </w:rPr>
            </w:pPr>
            <w:r w:rsidRPr="009669FE">
              <w:rPr>
                <w:b/>
                <w:bCs/>
              </w:rPr>
              <w:t>36 €</w:t>
            </w:r>
          </w:p>
        </w:tc>
      </w:tr>
    </w:tbl>
    <w:p w14:paraId="29A66D3A" w14:textId="77777777" w:rsidR="008D21EF" w:rsidRDefault="008D21EF" w:rsidP="008D21EF"/>
    <w:p w14:paraId="70B91239" w14:textId="77777777" w:rsidR="008D21EF" w:rsidRPr="00FD2ED1" w:rsidRDefault="008D21EF" w:rsidP="008D21EF">
      <w:r w:rsidRPr="00FD2ED1">
        <w:t xml:space="preserve">Le montant total annuel de la cotisation est de : </w:t>
      </w:r>
      <w:r w:rsidRPr="00FD2ED1">
        <w:rPr>
          <w:b/>
          <w:bCs/>
        </w:rPr>
        <w:t>€, frais et taxes inclus</w:t>
      </w:r>
      <w:r>
        <w:rPr>
          <w:b/>
          <w:bCs/>
        </w:rPr>
        <w:t>.</w:t>
      </w:r>
    </w:p>
    <w:p w14:paraId="042E042F" w14:textId="77777777" w:rsidR="000B22E9" w:rsidRPr="00FD2ED1" w:rsidRDefault="000B22E9" w:rsidP="000B22E9"/>
    <w:p w14:paraId="74633565" w14:textId="77777777" w:rsidR="000B22E9" w:rsidRDefault="000B22E9" w:rsidP="000B22E9">
      <w:r>
        <w:rPr>
          <w:b/>
          <w:bCs/>
          <w:color w:val="0000FF"/>
        </w:rPr>
        <w:t>Protection juridique - Prime forfaitaire</w:t>
      </w:r>
    </w:p>
    <w:p w14:paraId="1D0457FC" w14:textId="77777777" w:rsidR="000B22E9" w:rsidRDefault="000B22E9" w:rsidP="000B22E9"/>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106"/>
        <w:gridCol w:w="1959"/>
        <w:gridCol w:w="2094"/>
        <w:gridCol w:w="2025"/>
      </w:tblGrid>
      <w:tr w:rsidR="000B22E9" w14:paraId="06EB0DE3" w14:textId="77777777" w:rsidTr="009651A9">
        <w:trPr>
          <w:jc w:val="center"/>
        </w:trPr>
        <w:tc>
          <w:tcPr>
            <w:tcW w:w="14400" w:type="dxa"/>
          </w:tcPr>
          <w:p w14:paraId="4AB00E6D" w14:textId="77777777" w:rsidR="000B22E9" w:rsidRDefault="000B22E9" w:rsidP="009651A9">
            <w:pPr>
              <w:jc w:val="center"/>
            </w:pPr>
            <w:r>
              <w:rPr>
                <w:b/>
                <w:bCs/>
              </w:rPr>
              <w:t>GARANTIE</w:t>
            </w:r>
          </w:p>
        </w:tc>
        <w:tc>
          <w:tcPr>
            <w:tcW w:w="7200" w:type="dxa"/>
          </w:tcPr>
          <w:p w14:paraId="5F26480F" w14:textId="77777777" w:rsidR="000B22E9" w:rsidRDefault="000B22E9" w:rsidP="009651A9">
            <w:pPr>
              <w:jc w:val="center"/>
            </w:pPr>
            <w:r>
              <w:rPr>
                <w:b/>
                <w:bCs/>
              </w:rPr>
              <w:t>HT</w:t>
            </w:r>
          </w:p>
        </w:tc>
        <w:tc>
          <w:tcPr>
            <w:tcW w:w="7200" w:type="dxa"/>
          </w:tcPr>
          <w:p w14:paraId="5AA746D5" w14:textId="77777777" w:rsidR="000B22E9" w:rsidRDefault="000B22E9" w:rsidP="009651A9">
            <w:pPr>
              <w:jc w:val="center"/>
            </w:pPr>
            <w:r>
              <w:rPr>
                <w:b/>
                <w:bCs/>
              </w:rPr>
              <w:t>Taux de taxe</w:t>
            </w:r>
          </w:p>
        </w:tc>
        <w:tc>
          <w:tcPr>
            <w:tcW w:w="7200" w:type="dxa"/>
          </w:tcPr>
          <w:p w14:paraId="5E553BFC" w14:textId="77777777" w:rsidR="000B22E9" w:rsidRDefault="000B22E9" w:rsidP="009651A9">
            <w:pPr>
              <w:jc w:val="center"/>
            </w:pPr>
            <w:r>
              <w:rPr>
                <w:b/>
                <w:bCs/>
              </w:rPr>
              <w:t>TTC</w:t>
            </w:r>
          </w:p>
        </w:tc>
      </w:tr>
      <w:tr w:rsidR="000B22E9" w14:paraId="1BC8D316" w14:textId="77777777" w:rsidTr="009651A9">
        <w:trPr>
          <w:jc w:val="center"/>
        </w:trPr>
        <w:tc>
          <w:tcPr>
            <w:tcW w:w="14400" w:type="dxa"/>
          </w:tcPr>
          <w:p w14:paraId="0280810E" w14:textId="77777777" w:rsidR="000B22E9" w:rsidRDefault="000B22E9" w:rsidP="009651A9">
            <w:pPr>
              <w:jc w:val="center"/>
            </w:pPr>
            <w:r>
              <w:rPr>
                <w:b/>
                <w:bCs/>
              </w:rPr>
              <w:t>Protection juridique</w:t>
            </w:r>
          </w:p>
        </w:tc>
        <w:tc>
          <w:tcPr>
            <w:tcW w:w="7200" w:type="dxa"/>
          </w:tcPr>
          <w:p w14:paraId="16E3A36C" w14:textId="77777777" w:rsidR="000B22E9" w:rsidRDefault="000B22E9" w:rsidP="009651A9">
            <w:pPr>
              <w:jc w:val="center"/>
            </w:pPr>
            <w:r>
              <w:rPr>
                <w:b/>
                <w:bCs/>
              </w:rPr>
              <w:t xml:space="preserve"> €</w:t>
            </w:r>
          </w:p>
        </w:tc>
        <w:tc>
          <w:tcPr>
            <w:tcW w:w="7200" w:type="dxa"/>
          </w:tcPr>
          <w:p w14:paraId="36011598" w14:textId="77777777" w:rsidR="000B22E9" w:rsidRDefault="000B22E9" w:rsidP="009651A9">
            <w:pPr>
              <w:jc w:val="center"/>
            </w:pPr>
            <w:r>
              <w:rPr>
                <w:b/>
                <w:bCs/>
              </w:rPr>
              <w:t>13.4 %</w:t>
            </w:r>
          </w:p>
        </w:tc>
        <w:tc>
          <w:tcPr>
            <w:tcW w:w="7200" w:type="dxa"/>
          </w:tcPr>
          <w:p w14:paraId="62A62AE7" w14:textId="77777777" w:rsidR="000B22E9" w:rsidRDefault="000B22E9" w:rsidP="009651A9">
            <w:pPr>
              <w:jc w:val="center"/>
            </w:pPr>
            <w:r>
              <w:rPr>
                <w:b/>
                <w:bCs/>
              </w:rPr>
              <w:t xml:space="preserve"> €</w:t>
            </w:r>
          </w:p>
        </w:tc>
      </w:tr>
    </w:tbl>
    <w:p w14:paraId="0256AD71" w14:textId="77777777" w:rsidR="000B22E9" w:rsidRDefault="000B22E9" w:rsidP="000B22E9"/>
    <w:p w14:paraId="52486F3D" w14:textId="77777777" w:rsidR="000B22E9" w:rsidRPr="001B1A39" w:rsidRDefault="000B22E9" w:rsidP="000B22E9">
      <w:r w:rsidRPr="001B1A39">
        <w:t xml:space="preserve">Le montant total annuel de la cotisation provisionnelle est de : </w:t>
      </w:r>
      <w:r w:rsidRPr="001B1A39">
        <w:rPr>
          <w:b/>
          <w:bCs/>
        </w:rPr>
        <w:t>36.01 €, frais et taxes inclus</w:t>
      </w:r>
    </w:p>
    <w:p w14:paraId="3FE050ED" w14:textId="77777777" w:rsidR="000B22E9" w:rsidRPr="001B1A39" w:rsidRDefault="000B22E9" w:rsidP="000B22E9"/>
    <w:p w14:paraId="1B8D75CF" w14:textId="77777777" w:rsidR="000B22E9" w:rsidRPr="001B1A39" w:rsidRDefault="000B22E9" w:rsidP="000B22E9">
      <w:r w:rsidRPr="001B1A39">
        <w:rPr>
          <w:b/>
          <w:bCs/>
          <w:color w:val="0000FF"/>
        </w:rPr>
        <w:t>Fractionnement</w:t>
      </w:r>
    </w:p>
    <w:p w14:paraId="1CED3448" w14:textId="77777777" w:rsidR="000B22E9" w:rsidRPr="001B1A39" w:rsidRDefault="000B22E9" w:rsidP="000B22E9"/>
    <w:p w14:paraId="52FB7CD5" w14:textId="77777777" w:rsidR="000B22E9" w:rsidRPr="001B1A39" w:rsidRDefault="000B22E9" w:rsidP="000B22E9">
      <w:r w:rsidRPr="001B1A39">
        <w:t xml:space="preserve">La cotisation est payable par fractionnement </w:t>
      </w:r>
      <w:r w:rsidRPr="001B1A39">
        <w:rPr>
          <w:b/>
          <w:bCs/>
        </w:rPr>
        <w:t>annuel.</w:t>
      </w:r>
    </w:p>
    <w:p w14:paraId="14F0C695" w14:textId="77777777" w:rsidR="000B22E9" w:rsidRPr="001B1A39" w:rsidRDefault="000B22E9" w:rsidP="000B22E9"/>
    <w:p w14:paraId="73FEF561" w14:textId="77777777" w:rsidR="000B22E9" w:rsidRPr="001B1A39" w:rsidRDefault="000B22E9" w:rsidP="000B22E9">
      <w:r w:rsidRPr="001B1A39">
        <w:rPr>
          <w:rFonts w:ascii="Calibri" w:eastAsia="Calibri" w:hAnsi="Calibri"/>
          <w:b/>
          <w:bCs/>
          <w:color w:val="0000FF"/>
          <w:sz w:val="28"/>
          <w:szCs w:val="28"/>
        </w:rPr>
        <w:t>9. DUREE DU CONTRAT</w:t>
      </w:r>
    </w:p>
    <w:p w14:paraId="17186D5F" w14:textId="77777777" w:rsidR="000B22E9" w:rsidRPr="001B1A39" w:rsidRDefault="000B22E9" w:rsidP="000B22E9"/>
    <w:p w14:paraId="1F2894FA" w14:textId="434196C8" w:rsidR="000B22E9" w:rsidRPr="001B1A39" w:rsidRDefault="000B22E9" w:rsidP="000B22E9">
      <w:r w:rsidRPr="001B1A39">
        <w:rPr>
          <w:b/>
          <w:bCs/>
        </w:rPr>
        <w:lastRenderedPageBreak/>
        <w:t>Le contrat est conclu du 01/01/20</w:t>
      </w:r>
      <w:r>
        <w:rPr>
          <w:b/>
          <w:bCs/>
        </w:rPr>
        <w:t>XX</w:t>
      </w:r>
      <w:r w:rsidRPr="001B1A39">
        <w:rPr>
          <w:b/>
          <w:bCs/>
        </w:rPr>
        <w:t xml:space="preserve"> au 01/01/20</w:t>
      </w:r>
      <w:r>
        <w:rPr>
          <w:b/>
          <w:bCs/>
        </w:rPr>
        <w:t>XX</w:t>
      </w:r>
      <w:r w:rsidRPr="001B1A39">
        <w:rPr>
          <w:b/>
          <w:bCs/>
        </w:rPr>
        <w:t xml:space="preserve"> pour une période d'une année. Il est reconduit tacitement d'année en année dans les cas et conditions prévues aux Conditions générales avec un préavis de 2 mois</w:t>
      </w:r>
      <w:r w:rsidR="00AD7975">
        <w:rPr>
          <w:b/>
          <w:bCs/>
        </w:rPr>
        <w:t>.</w:t>
      </w:r>
    </w:p>
    <w:p w14:paraId="72E80EE3" w14:textId="77777777" w:rsidR="000B22E9" w:rsidRPr="001B1A39" w:rsidRDefault="000B22E9" w:rsidP="000B22E9"/>
    <w:p w14:paraId="4B901306" w14:textId="77777777" w:rsidR="000B22E9" w:rsidRPr="001B1A39" w:rsidRDefault="000B22E9" w:rsidP="000B22E9">
      <w:r w:rsidRPr="001B1A39">
        <w:rPr>
          <w:b/>
          <w:bCs/>
        </w:rPr>
        <w:t>La date d'échéance est fixée au 01/01</w:t>
      </w:r>
    </w:p>
    <w:p w14:paraId="7136B10E" w14:textId="77777777" w:rsidR="000B22E9" w:rsidRDefault="000B22E9" w:rsidP="000B22E9">
      <w:pPr>
        <w:pStyle w:val="Paragraphedeliste"/>
        <w:ind w:left="360"/>
        <w:rPr>
          <w:rFonts w:eastAsia="Times New Roman" w:cstheme="minorHAnsi"/>
          <w:b/>
          <w:bCs/>
          <w:color w:val="0000FF"/>
          <w:kern w:val="0"/>
          <w:sz w:val="24"/>
          <w:szCs w:val="24"/>
          <w:lang w:eastAsia="fr-FR"/>
          <w14:ligatures w14:val="none"/>
        </w:rPr>
      </w:pPr>
    </w:p>
    <w:p w14:paraId="1A6DE9D1" w14:textId="77777777" w:rsidR="00BC0FB2" w:rsidRDefault="00BC0FB2" w:rsidP="00BB2D17">
      <w:pPr>
        <w:spacing w:after="0" w:line="240" w:lineRule="auto"/>
        <w:jc w:val="both"/>
        <w:rPr>
          <w:sz w:val="24"/>
          <w:szCs w:val="24"/>
        </w:rPr>
      </w:pPr>
    </w:p>
    <w:p w14:paraId="72E8D192" w14:textId="77777777" w:rsidR="00BC0FB2" w:rsidRDefault="00BC0FB2" w:rsidP="00BB2D17">
      <w:pPr>
        <w:spacing w:after="0" w:line="240" w:lineRule="auto"/>
        <w:jc w:val="both"/>
        <w:rPr>
          <w:sz w:val="24"/>
          <w:szCs w:val="24"/>
        </w:rPr>
      </w:pPr>
    </w:p>
    <w:p w14:paraId="6A4E22AC" w14:textId="77777777" w:rsidR="00B03A6A" w:rsidRDefault="00B03A6A" w:rsidP="00893B57">
      <w:pPr>
        <w:pStyle w:val="Paragraphedeliste"/>
        <w:tabs>
          <w:tab w:val="left" w:pos="1365"/>
        </w:tabs>
        <w:spacing w:after="0"/>
        <w:jc w:val="center"/>
        <w:rPr>
          <w:b/>
          <w:bCs/>
          <w:color w:val="0000FF"/>
          <w:sz w:val="32"/>
          <w:szCs w:val="32"/>
        </w:rPr>
      </w:pPr>
    </w:p>
    <w:p w14:paraId="3AF7956F" w14:textId="77777777" w:rsidR="00B03A6A" w:rsidRDefault="00B03A6A" w:rsidP="00893B57">
      <w:pPr>
        <w:pStyle w:val="Paragraphedeliste"/>
        <w:tabs>
          <w:tab w:val="left" w:pos="1365"/>
        </w:tabs>
        <w:spacing w:after="0"/>
        <w:jc w:val="center"/>
        <w:rPr>
          <w:b/>
          <w:bCs/>
          <w:color w:val="0000FF"/>
          <w:sz w:val="32"/>
          <w:szCs w:val="32"/>
        </w:rPr>
      </w:pPr>
    </w:p>
    <w:p w14:paraId="762D6FBE" w14:textId="77777777" w:rsidR="009F1EF4" w:rsidRDefault="009F1EF4" w:rsidP="00893B57">
      <w:pPr>
        <w:pStyle w:val="Paragraphedeliste"/>
        <w:tabs>
          <w:tab w:val="left" w:pos="1365"/>
        </w:tabs>
        <w:spacing w:after="0"/>
        <w:jc w:val="center"/>
        <w:rPr>
          <w:b/>
          <w:bCs/>
          <w:color w:val="0000FF"/>
          <w:sz w:val="32"/>
          <w:szCs w:val="32"/>
        </w:rPr>
      </w:pPr>
    </w:p>
    <w:p w14:paraId="2F8D17AC" w14:textId="77777777" w:rsidR="000F5208" w:rsidRDefault="000F5208" w:rsidP="00893B57">
      <w:pPr>
        <w:pStyle w:val="Paragraphedeliste"/>
        <w:tabs>
          <w:tab w:val="left" w:pos="1365"/>
        </w:tabs>
        <w:spacing w:after="0"/>
        <w:jc w:val="center"/>
        <w:rPr>
          <w:b/>
          <w:bCs/>
          <w:color w:val="0000FF"/>
          <w:sz w:val="32"/>
          <w:szCs w:val="32"/>
        </w:rPr>
      </w:pPr>
    </w:p>
    <w:p w14:paraId="5D2A8ABF" w14:textId="77777777" w:rsidR="000F5208" w:rsidRDefault="000F5208" w:rsidP="00893B57">
      <w:pPr>
        <w:pStyle w:val="Paragraphedeliste"/>
        <w:tabs>
          <w:tab w:val="left" w:pos="1365"/>
        </w:tabs>
        <w:spacing w:after="0"/>
        <w:jc w:val="center"/>
        <w:rPr>
          <w:b/>
          <w:bCs/>
          <w:color w:val="0000FF"/>
          <w:sz w:val="32"/>
          <w:szCs w:val="32"/>
        </w:rPr>
      </w:pPr>
    </w:p>
    <w:p w14:paraId="250BB5C1" w14:textId="77777777" w:rsidR="000F5208" w:rsidRDefault="000F5208" w:rsidP="00893B57">
      <w:pPr>
        <w:pStyle w:val="Paragraphedeliste"/>
        <w:tabs>
          <w:tab w:val="left" w:pos="1365"/>
        </w:tabs>
        <w:spacing w:after="0"/>
        <w:jc w:val="center"/>
        <w:rPr>
          <w:b/>
          <w:bCs/>
          <w:color w:val="0000FF"/>
          <w:sz w:val="32"/>
          <w:szCs w:val="32"/>
        </w:rPr>
      </w:pPr>
    </w:p>
    <w:p w14:paraId="754C1024" w14:textId="77777777" w:rsidR="00B03A6A" w:rsidRDefault="00B03A6A" w:rsidP="00893B57">
      <w:pPr>
        <w:pStyle w:val="Paragraphedeliste"/>
        <w:tabs>
          <w:tab w:val="left" w:pos="1365"/>
        </w:tabs>
        <w:spacing w:after="0"/>
        <w:jc w:val="center"/>
        <w:rPr>
          <w:b/>
          <w:bCs/>
          <w:color w:val="0000FF"/>
          <w:sz w:val="32"/>
          <w:szCs w:val="32"/>
        </w:rPr>
      </w:pPr>
    </w:p>
    <w:p w14:paraId="5B166ADE" w14:textId="77777777" w:rsidR="00B03A6A" w:rsidRDefault="00B03A6A" w:rsidP="00893B57">
      <w:pPr>
        <w:pStyle w:val="Paragraphedeliste"/>
        <w:tabs>
          <w:tab w:val="left" w:pos="1365"/>
        </w:tabs>
        <w:spacing w:after="0"/>
        <w:jc w:val="center"/>
        <w:rPr>
          <w:b/>
          <w:bCs/>
          <w:color w:val="0000FF"/>
          <w:sz w:val="32"/>
          <w:szCs w:val="32"/>
        </w:rPr>
      </w:pPr>
    </w:p>
    <w:p w14:paraId="7E9F30FF" w14:textId="77777777" w:rsidR="00B03A6A" w:rsidRDefault="00B03A6A" w:rsidP="00893B57">
      <w:pPr>
        <w:pStyle w:val="Paragraphedeliste"/>
        <w:tabs>
          <w:tab w:val="left" w:pos="1365"/>
        </w:tabs>
        <w:spacing w:after="0"/>
        <w:jc w:val="center"/>
        <w:rPr>
          <w:b/>
          <w:bCs/>
          <w:color w:val="0000FF"/>
          <w:sz w:val="32"/>
          <w:szCs w:val="32"/>
        </w:rPr>
      </w:pPr>
    </w:p>
    <w:p w14:paraId="79C938AA" w14:textId="77777777" w:rsidR="00A7772F" w:rsidRDefault="00A7772F" w:rsidP="00893B57">
      <w:pPr>
        <w:pStyle w:val="Paragraphedeliste"/>
        <w:tabs>
          <w:tab w:val="left" w:pos="1365"/>
        </w:tabs>
        <w:spacing w:after="0"/>
        <w:jc w:val="center"/>
        <w:rPr>
          <w:b/>
          <w:bCs/>
          <w:color w:val="0000FF"/>
          <w:sz w:val="32"/>
          <w:szCs w:val="32"/>
        </w:rPr>
      </w:pPr>
    </w:p>
    <w:p w14:paraId="2190D20C" w14:textId="77777777" w:rsidR="00A7772F" w:rsidRDefault="00A7772F" w:rsidP="00893B57">
      <w:pPr>
        <w:pStyle w:val="Paragraphedeliste"/>
        <w:tabs>
          <w:tab w:val="left" w:pos="1365"/>
        </w:tabs>
        <w:spacing w:after="0"/>
        <w:jc w:val="center"/>
        <w:rPr>
          <w:b/>
          <w:bCs/>
          <w:color w:val="0000FF"/>
          <w:sz w:val="32"/>
          <w:szCs w:val="32"/>
        </w:rPr>
      </w:pPr>
    </w:p>
    <w:p w14:paraId="0CF266EC" w14:textId="77777777" w:rsidR="00A7772F" w:rsidRDefault="00A7772F" w:rsidP="00893B57">
      <w:pPr>
        <w:pStyle w:val="Paragraphedeliste"/>
        <w:tabs>
          <w:tab w:val="left" w:pos="1365"/>
        </w:tabs>
        <w:spacing w:after="0"/>
        <w:jc w:val="center"/>
        <w:rPr>
          <w:b/>
          <w:bCs/>
          <w:color w:val="0000FF"/>
          <w:sz w:val="32"/>
          <w:szCs w:val="32"/>
        </w:rPr>
      </w:pPr>
    </w:p>
    <w:p w14:paraId="58A5814C" w14:textId="77777777" w:rsidR="00A7772F" w:rsidRDefault="00A7772F" w:rsidP="00893B57">
      <w:pPr>
        <w:pStyle w:val="Paragraphedeliste"/>
        <w:tabs>
          <w:tab w:val="left" w:pos="1365"/>
        </w:tabs>
        <w:spacing w:after="0"/>
        <w:jc w:val="center"/>
        <w:rPr>
          <w:b/>
          <w:bCs/>
          <w:color w:val="0000FF"/>
          <w:sz w:val="32"/>
          <w:szCs w:val="32"/>
        </w:rPr>
      </w:pPr>
    </w:p>
    <w:p w14:paraId="1457A8E5" w14:textId="77777777" w:rsidR="00A7772F" w:rsidRDefault="00A7772F" w:rsidP="00893B57">
      <w:pPr>
        <w:pStyle w:val="Paragraphedeliste"/>
        <w:tabs>
          <w:tab w:val="left" w:pos="1365"/>
        </w:tabs>
        <w:spacing w:after="0"/>
        <w:jc w:val="center"/>
        <w:rPr>
          <w:b/>
          <w:bCs/>
          <w:color w:val="0000FF"/>
          <w:sz w:val="32"/>
          <w:szCs w:val="32"/>
        </w:rPr>
      </w:pPr>
    </w:p>
    <w:p w14:paraId="7CB3B90A" w14:textId="77777777" w:rsidR="00A7772F" w:rsidRDefault="00A7772F" w:rsidP="00893B57">
      <w:pPr>
        <w:pStyle w:val="Paragraphedeliste"/>
        <w:tabs>
          <w:tab w:val="left" w:pos="1365"/>
        </w:tabs>
        <w:spacing w:after="0"/>
        <w:jc w:val="center"/>
        <w:rPr>
          <w:b/>
          <w:bCs/>
          <w:color w:val="0000FF"/>
          <w:sz w:val="32"/>
          <w:szCs w:val="32"/>
        </w:rPr>
      </w:pPr>
    </w:p>
    <w:p w14:paraId="37E7E861" w14:textId="77777777" w:rsidR="00A7772F" w:rsidRDefault="00A7772F" w:rsidP="00893B57">
      <w:pPr>
        <w:pStyle w:val="Paragraphedeliste"/>
        <w:tabs>
          <w:tab w:val="left" w:pos="1365"/>
        </w:tabs>
        <w:spacing w:after="0"/>
        <w:jc w:val="center"/>
        <w:rPr>
          <w:b/>
          <w:bCs/>
          <w:color w:val="0000FF"/>
          <w:sz w:val="32"/>
          <w:szCs w:val="32"/>
        </w:rPr>
      </w:pPr>
    </w:p>
    <w:p w14:paraId="3590ECC7" w14:textId="77777777" w:rsidR="00A7772F" w:rsidRDefault="00A7772F" w:rsidP="00893B57">
      <w:pPr>
        <w:pStyle w:val="Paragraphedeliste"/>
        <w:tabs>
          <w:tab w:val="left" w:pos="1365"/>
        </w:tabs>
        <w:spacing w:after="0"/>
        <w:jc w:val="center"/>
        <w:rPr>
          <w:b/>
          <w:bCs/>
          <w:color w:val="0000FF"/>
          <w:sz w:val="32"/>
          <w:szCs w:val="32"/>
        </w:rPr>
      </w:pPr>
    </w:p>
    <w:p w14:paraId="6FCC55C5" w14:textId="77777777" w:rsidR="00A7772F" w:rsidRDefault="00A7772F" w:rsidP="00893B57">
      <w:pPr>
        <w:pStyle w:val="Paragraphedeliste"/>
        <w:tabs>
          <w:tab w:val="left" w:pos="1365"/>
        </w:tabs>
        <w:spacing w:after="0"/>
        <w:jc w:val="center"/>
        <w:rPr>
          <w:b/>
          <w:bCs/>
          <w:color w:val="0000FF"/>
          <w:sz w:val="32"/>
          <w:szCs w:val="32"/>
        </w:rPr>
      </w:pPr>
    </w:p>
    <w:p w14:paraId="5722BE62" w14:textId="77777777" w:rsidR="00A7772F" w:rsidRDefault="00A7772F" w:rsidP="00893B57">
      <w:pPr>
        <w:pStyle w:val="Paragraphedeliste"/>
        <w:tabs>
          <w:tab w:val="left" w:pos="1365"/>
        </w:tabs>
        <w:spacing w:after="0"/>
        <w:jc w:val="center"/>
        <w:rPr>
          <w:b/>
          <w:bCs/>
          <w:color w:val="0000FF"/>
          <w:sz w:val="32"/>
          <w:szCs w:val="32"/>
        </w:rPr>
      </w:pPr>
    </w:p>
    <w:p w14:paraId="5EB3C031" w14:textId="77777777" w:rsidR="00A7772F" w:rsidRDefault="00A7772F" w:rsidP="00893B57">
      <w:pPr>
        <w:pStyle w:val="Paragraphedeliste"/>
        <w:tabs>
          <w:tab w:val="left" w:pos="1365"/>
        </w:tabs>
        <w:spacing w:after="0"/>
        <w:jc w:val="center"/>
        <w:rPr>
          <w:b/>
          <w:bCs/>
          <w:color w:val="0000FF"/>
          <w:sz w:val="32"/>
          <w:szCs w:val="32"/>
        </w:rPr>
      </w:pPr>
    </w:p>
    <w:p w14:paraId="450F7F4C" w14:textId="77777777" w:rsidR="00A7772F" w:rsidRDefault="00A7772F" w:rsidP="00893B57">
      <w:pPr>
        <w:pStyle w:val="Paragraphedeliste"/>
        <w:tabs>
          <w:tab w:val="left" w:pos="1365"/>
        </w:tabs>
        <w:spacing w:after="0"/>
        <w:jc w:val="center"/>
        <w:rPr>
          <w:b/>
          <w:bCs/>
          <w:color w:val="0000FF"/>
          <w:sz w:val="32"/>
          <w:szCs w:val="32"/>
        </w:rPr>
      </w:pPr>
    </w:p>
    <w:p w14:paraId="74F983B1" w14:textId="77777777" w:rsidR="00A7772F" w:rsidRDefault="00A7772F" w:rsidP="00893B57">
      <w:pPr>
        <w:pStyle w:val="Paragraphedeliste"/>
        <w:tabs>
          <w:tab w:val="left" w:pos="1365"/>
        </w:tabs>
        <w:spacing w:after="0"/>
        <w:jc w:val="center"/>
        <w:rPr>
          <w:b/>
          <w:bCs/>
          <w:color w:val="0000FF"/>
          <w:sz w:val="32"/>
          <w:szCs w:val="32"/>
        </w:rPr>
      </w:pPr>
    </w:p>
    <w:p w14:paraId="1DF0D2CA" w14:textId="77777777" w:rsidR="00A7772F" w:rsidRDefault="00A7772F" w:rsidP="00893B57">
      <w:pPr>
        <w:pStyle w:val="Paragraphedeliste"/>
        <w:tabs>
          <w:tab w:val="left" w:pos="1365"/>
        </w:tabs>
        <w:spacing w:after="0"/>
        <w:jc w:val="center"/>
        <w:rPr>
          <w:b/>
          <w:bCs/>
          <w:color w:val="0000FF"/>
          <w:sz w:val="32"/>
          <w:szCs w:val="32"/>
        </w:rPr>
      </w:pPr>
    </w:p>
    <w:p w14:paraId="57F4C9DB" w14:textId="77777777" w:rsidR="00A7772F" w:rsidRDefault="00A7772F" w:rsidP="00893B57">
      <w:pPr>
        <w:pStyle w:val="Paragraphedeliste"/>
        <w:tabs>
          <w:tab w:val="left" w:pos="1365"/>
        </w:tabs>
        <w:spacing w:after="0"/>
        <w:jc w:val="center"/>
        <w:rPr>
          <w:b/>
          <w:bCs/>
          <w:color w:val="0000FF"/>
          <w:sz w:val="32"/>
          <w:szCs w:val="32"/>
        </w:rPr>
      </w:pPr>
    </w:p>
    <w:p w14:paraId="042FC240" w14:textId="77777777" w:rsidR="00A7772F" w:rsidRDefault="00A7772F" w:rsidP="00893B57">
      <w:pPr>
        <w:pStyle w:val="Paragraphedeliste"/>
        <w:tabs>
          <w:tab w:val="left" w:pos="1365"/>
        </w:tabs>
        <w:spacing w:after="0"/>
        <w:jc w:val="center"/>
        <w:rPr>
          <w:b/>
          <w:bCs/>
          <w:color w:val="0000FF"/>
          <w:sz w:val="32"/>
          <w:szCs w:val="32"/>
        </w:rPr>
      </w:pPr>
    </w:p>
    <w:p w14:paraId="0D106D10" w14:textId="77777777" w:rsidR="00A7772F" w:rsidRDefault="00A7772F" w:rsidP="00893B57">
      <w:pPr>
        <w:pStyle w:val="Paragraphedeliste"/>
        <w:tabs>
          <w:tab w:val="left" w:pos="1365"/>
        </w:tabs>
        <w:spacing w:after="0"/>
        <w:jc w:val="center"/>
        <w:rPr>
          <w:b/>
          <w:bCs/>
          <w:color w:val="0000FF"/>
          <w:sz w:val="32"/>
          <w:szCs w:val="32"/>
        </w:rPr>
      </w:pPr>
    </w:p>
    <w:p w14:paraId="6215F926" w14:textId="77777777" w:rsidR="00A7772F" w:rsidRDefault="00A7772F" w:rsidP="00893B57">
      <w:pPr>
        <w:pStyle w:val="Paragraphedeliste"/>
        <w:tabs>
          <w:tab w:val="left" w:pos="1365"/>
        </w:tabs>
        <w:spacing w:after="0"/>
        <w:jc w:val="center"/>
        <w:rPr>
          <w:b/>
          <w:bCs/>
          <w:color w:val="0000FF"/>
          <w:sz w:val="32"/>
          <w:szCs w:val="32"/>
        </w:rPr>
      </w:pPr>
    </w:p>
    <w:p w14:paraId="37488CB5" w14:textId="77777777" w:rsidR="00A7772F" w:rsidRDefault="00A7772F" w:rsidP="00893B57">
      <w:pPr>
        <w:pStyle w:val="Paragraphedeliste"/>
        <w:tabs>
          <w:tab w:val="left" w:pos="1365"/>
        </w:tabs>
        <w:spacing w:after="0"/>
        <w:jc w:val="center"/>
        <w:rPr>
          <w:b/>
          <w:bCs/>
          <w:color w:val="0000FF"/>
          <w:sz w:val="32"/>
          <w:szCs w:val="32"/>
        </w:rPr>
      </w:pPr>
    </w:p>
    <w:p w14:paraId="4F001525" w14:textId="77777777" w:rsidR="00A7772F" w:rsidRDefault="00A7772F" w:rsidP="00893B57">
      <w:pPr>
        <w:pStyle w:val="Paragraphedeliste"/>
        <w:tabs>
          <w:tab w:val="left" w:pos="1365"/>
        </w:tabs>
        <w:spacing w:after="0"/>
        <w:jc w:val="center"/>
        <w:rPr>
          <w:b/>
          <w:bCs/>
          <w:color w:val="0000FF"/>
          <w:sz w:val="32"/>
          <w:szCs w:val="32"/>
        </w:rPr>
      </w:pPr>
    </w:p>
    <w:p w14:paraId="6F0AB62B" w14:textId="77777777" w:rsidR="00A7772F" w:rsidRDefault="00A7772F" w:rsidP="00893B57">
      <w:pPr>
        <w:pStyle w:val="Paragraphedeliste"/>
        <w:tabs>
          <w:tab w:val="left" w:pos="1365"/>
        </w:tabs>
        <w:spacing w:after="0"/>
        <w:jc w:val="center"/>
        <w:rPr>
          <w:b/>
          <w:bCs/>
          <w:color w:val="0000FF"/>
          <w:sz w:val="32"/>
          <w:szCs w:val="32"/>
        </w:rPr>
      </w:pPr>
    </w:p>
    <w:p w14:paraId="33D539E7" w14:textId="77777777" w:rsidR="00A7772F" w:rsidRDefault="00A7772F" w:rsidP="00893B57">
      <w:pPr>
        <w:pStyle w:val="Paragraphedeliste"/>
        <w:tabs>
          <w:tab w:val="left" w:pos="1365"/>
        </w:tabs>
        <w:spacing w:after="0"/>
        <w:jc w:val="center"/>
        <w:rPr>
          <w:b/>
          <w:bCs/>
          <w:color w:val="0000FF"/>
          <w:sz w:val="32"/>
          <w:szCs w:val="32"/>
        </w:rPr>
      </w:pPr>
    </w:p>
    <w:p w14:paraId="2AC4C955" w14:textId="77777777" w:rsidR="00A7772F" w:rsidRDefault="00A7772F" w:rsidP="00893B57">
      <w:pPr>
        <w:pStyle w:val="Paragraphedeliste"/>
        <w:tabs>
          <w:tab w:val="left" w:pos="1365"/>
        </w:tabs>
        <w:spacing w:after="0"/>
        <w:jc w:val="center"/>
        <w:rPr>
          <w:b/>
          <w:bCs/>
          <w:color w:val="0000FF"/>
          <w:sz w:val="32"/>
          <w:szCs w:val="32"/>
        </w:rPr>
      </w:pPr>
    </w:p>
    <w:p w14:paraId="11686CFF" w14:textId="77777777" w:rsidR="00A7772F" w:rsidRDefault="00A7772F" w:rsidP="00893B57">
      <w:pPr>
        <w:pStyle w:val="Paragraphedeliste"/>
        <w:tabs>
          <w:tab w:val="left" w:pos="1365"/>
        </w:tabs>
        <w:spacing w:after="0"/>
        <w:jc w:val="center"/>
        <w:rPr>
          <w:b/>
          <w:bCs/>
          <w:color w:val="0000FF"/>
          <w:sz w:val="32"/>
          <w:szCs w:val="32"/>
        </w:rPr>
      </w:pPr>
    </w:p>
    <w:p w14:paraId="62E24E3F" w14:textId="77777777" w:rsidR="00A7772F" w:rsidRDefault="00A7772F" w:rsidP="00893B57">
      <w:pPr>
        <w:pStyle w:val="Paragraphedeliste"/>
        <w:tabs>
          <w:tab w:val="left" w:pos="1365"/>
        </w:tabs>
        <w:spacing w:after="0"/>
        <w:jc w:val="center"/>
        <w:rPr>
          <w:b/>
          <w:bCs/>
          <w:color w:val="0000FF"/>
          <w:sz w:val="32"/>
          <w:szCs w:val="32"/>
        </w:rPr>
      </w:pPr>
    </w:p>
    <w:p w14:paraId="2EA4A1A7" w14:textId="77777777" w:rsidR="00A7772F" w:rsidRDefault="00A7772F" w:rsidP="00893B57">
      <w:pPr>
        <w:pStyle w:val="Paragraphedeliste"/>
        <w:tabs>
          <w:tab w:val="left" w:pos="1365"/>
        </w:tabs>
        <w:spacing w:after="0"/>
        <w:jc w:val="center"/>
        <w:rPr>
          <w:b/>
          <w:bCs/>
          <w:color w:val="0000FF"/>
          <w:sz w:val="32"/>
          <w:szCs w:val="32"/>
        </w:rPr>
      </w:pPr>
    </w:p>
    <w:p w14:paraId="5A0FC2A4" w14:textId="77777777" w:rsidR="00B03A6A" w:rsidRDefault="00B03A6A" w:rsidP="00893B57">
      <w:pPr>
        <w:pStyle w:val="Paragraphedeliste"/>
        <w:tabs>
          <w:tab w:val="left" w:pos="1365"/>
        </w:tabs>
        <w:spacing w:after="0"/>
        <w:jc w:val="center"/>
        <w:rPr>
          <w:b/>
          <w:bCs/>
          <w:color w:val="0000FF"/>
          <w:sz w:val="32"/>
          <w:szCs w:val="32"/>
        </w:rPr>
      </w:pPr>
    </w:p>
    <w:p w14:paraId="417F5671" w14:textId="77777777" w:rsidR="00A7772F" w:rsidRDefault="00A7772F" w:rsidP="00893B57">
      <w:pPr>
        <w:pStyle w:val="Paragraphedeliste"/>
        <w:tabs>
          <w:tab w:val="left" w:pos="1365"/>
        </w:tabs>
        <w:spacing w:after="0"/>
        <w:jc w:val="center"/>
        <w:rPr>
          <w:b/>
          <w:bCs/>
          <w:color w:val="0000FF"/>
          <w:sz w:val="32"/>
          <w:szCs w:val="32"/>
        </w:rPr>
      </w:pPr>
    </w:p>
    <w:p w14:paraId="6A36E450" w14:textId="77777777" w:rsidR="001F17EB" w:rsidRDefault="001F17EB" w:rsidP="00893B57">
      <w:pPr>
        <w:pStyle w:val="Paragraphedeliste"/>
        <w:tabs>
          <w:tab w:val="left" w:pos="1365"/>
        </w:tabs>
        <w:spacing w:after="0"/>
        <w:jc w:val="center"/>
        <w:rPr>
          <w:b/>
          <w:bCs/>
          <w:color w:val="0000FF"/>
          <w:sz w:val="32"/>
          <w:szCs w:val="32"/>
        </w:rPr>
      </w:pPr>
    </w:p>
    <w:p w14:paraId="21CB8A3A" w14:textId="77777777" w:rsidR="001F17EB" w:rsidRDefault="001F17EB" w:rsidP="00893B57">
      <w:pPr>
        <w:pStyle w:val="Paragraphedeliste"/>
        <w:tabs>
          <w:tab w:val="left" w:pos="1365"/>
        </w:tabs>
        <w:spacing w:after="0"/>
        <w:jc w:val="center"/>
        <w:rPr>
          <w:b/>
          <w:bCs/>
          <w:color w:val="0000FF"/>
          <w:sz w:val="32"/>
          <w:szCs w:val="32"/>
        </w:rPr>
      </w:pPr>
    </w:p>
    <w:p w14:paraId="6322B283" w14:textId="77777777" w:rsidR="001F17EB" w:rsidRDefault="001F17EB" w:rsidP="00893B57">
      <w:pPr>
        <w:pStyle w:val="Paragraphedeliste"/>
        <w:tabs>
          <w:tab w:val="left" w:pos="1365"/>
        </w:tabs>
        <w:spacing w:after="0"/>
        <w:jc w:val="center"/>
        <w:rPr>
          <w:b/>
          <w:bCs/>
          <w:color w:val="0000FF"/>
          <w:sz w:val="32"/>
          <w:szCs w:val="32"/>
        </w:rPr>
      </w:pPr>
    </w:p>
    <w:p w14:paraId="0BB6A8E9" w14:textId="77777777" w:rsidR="001F17EB" w:rsidRDefault="001F17EB" w:rsidP="00893B57">
      <w:pPr>
        <w:pStyle w:val="Paragraphedeliste"/>
        <w:tabs>
          <w:tab w:val="left" w:pos="1365"/>
        </w:tabs>
        <w:spacing w:after="0"/>
        <w:jc w:val="center"/>
        <w:rPr>
          <w:b/>
          <w:bCs/>
          <w:color w:val="0000FF"/>
          <w:sz w:val="32"/>
          <w:szCs w:val="32"/>
        </w:rPr>
      </w:pPr>
    </w:p>
    <w:p w14:paraId="03F64C34" w14:textId="77777777" w:rsidR="001F17EB" w:rsidRDefault="001F17EB" w:rsidP="00893B57">
      <w:pPr>
        <w:pStyle w:val="Paragraphedeliste"/>
        <w:tabs>
          <w:tab w:val="left" w:pos="1365"/>
        </w:tabs>
        <w:spacing w:after="0"/>
        <w:jc w:val="center"/>
        <w:rPr>
          <w:b/>
          <w:bCs/>
          <w:color w:val="0000FF"/>
          <w:sz w:val="32"/>
          <w:szCs w:val="32"/>
        </w:rPr>
      </w:pPr>
    </w:p>
    <w:p w14:paraId="1FAA40F2" w14:textId="77777777" w:rsidR="00B03A6A" w:rsidRDefault="00B03A6A" w:rsidP="00893B57">
      <w:pPr>
        <w:pStyle w:val="Paragraphedeliste"/>
        <w:tabs>
          <w:tab w:val="left" w:pos="1365"/>
        </w:tabs>
        <w:spacing w:after="0"/>
        <w:jc w:val="center"/>
        <w:rPr>
          <w:b/>
          <w:bCs/>
          <w:color w:val="0000FF"/>
          <w:sz w:val="32"/>
          <w:szCs w:val="32"/>
        </w:rPr>
      </w:pPr>
    </w:p>
    <w:p w14:paraId="001A0585" w14:textId="77777777" w:rsidR="004C1818" w:rsidRDefault="004C1818" w:rsidP="00893B57">
      <w:pPr>
        <w:pStyle w:val="Paragraphedeliste"/>
        <w:tabs>
          <w:tab w:val="left" w:pos="1365"/>
        </w:tabs>
        <w:spacing w:after="0"/>
        <w:jc w:val="center"/>
        <w:rPr>
          <w:b/>
          <w:bCs/>
          <w:color w:val="0000FF"/>
          <w:sz w:val="32"/>
          <w:szCs w:val="32"/>
        </w:rPr>
      </w:pPr>
    </w:p>
    <w:p w14:paraId="48F40A23" w14:textId="76679DB4" w:rsidR="00893B57" w:rsidRPr="00893B57" w:rsidRDefault="00893B57" w:rsidP="00893B57">
      <w:pPr>
        <w:pStyle w:val="Paragraphedeliste"/>
        <w:tabs>
          <w:tab w:val="left" w:pos="1365"/>
        </w:tabs>
        <w:spacing w:after="0"/>
        <w:jc w:val="center"/>
        <w:rPr>
          <w:b/>
          <w:bCs/>
          <w:color w:val="0000FF"/>
          <w:sz w:val="32"/>
          <w:szCs w:val="32"/>
        </w:rPr>
      </w:pPr>
      <w:r w:rsidRPr="00893B57">
        <w:rPr>
          <w:b/>
          <w:bCs/>
          <w:color w:val="0000FF"/>
          <w:sz w:val="32"/>
          <w:szCs w:val="32"/>
        </w:rPr>
        <w:t>AUTRES RESPONSABILITES CIVILES</w:t>
      </w:r>
    </w:p>
    <w:p w14:paraId="7997E630" w14:textId="77777777" w:rsidR="00BC0FB2" w:rsidRDefault="00BC0FB2" w:rsidP="00BB2D17">
      <w:pPr>
        <w:spacing w:after="0" w:line="240" w:lineRule="auto"/>
        <w:jc w:val="both"/>
        <w:rPr>
          <w:sz w:val="24"/>
          <w:szCs w:val="24"/>
        </w:rPr>
      </w:pPr>
    </w:p>
    <w:p w14:paraId="1C5E662E" w14:textId="77777777" w:rsidR="00BC0FB2" w:rsidRDefault="00BC0FB2" w:rsidP="00BB2D17">
      <w:pPr>
        <w:spacing w:after="0" w:line="240" w:lineRule="auto"/>
        <w:jc w:val="both"/>
        <w:rPr>
          <w:sz w:val="24"/>
          <w:szCs w:val="24"/>
        </w:rPr>
      </w:pPr>
    </w:p>
    <w:p w14:paraId="620F757C" w14:textId="77777777" w:rsidR="00BC0FB2" w:rsidRDefault="00BC0FB2" w:rsidP="00BB2D17">
      <w:pPr>
        <w:spacing w:after="0" w:line="240" w:lineRule="auto"/>
        <w:jc w:val="both"/>
        <w:rPr>
          <w:sz w:val="24"/>
          <w:szCs w:val="24"/>
        </w:rPr>
      </w:pPr>
    </w:p>
    <w:p w14:paraId="72347D80" w14:textId="77777777" w:rsidR="00BC0FB2" w:rsidRDefault="00BC0FB2" w:rsidP="00BB2D17">
      <w:pPr>
        <w:spacing w:after="0" w:line="240" w:lineRule="auto"/>
        <w:jc w:val="both"/>
        <w:rPr>
          <w:sz w:val="24"/>
          <w:szCs w:val="24"/>
        </w:rPr>
      </w:pPr>
    </w:p>
    <w:p w14:paraId="5E412A38" w14:textId="77777777" w:rsidR="00BC0FB2" w:rsidRDefault="00BC0FB2" w:rsidP="00BB2D17">
      <w:pPr>
        <w:spacing w:after="0" w:line="240" w:lineRule="auto"/>
        <w:jc w:val="both"/>
        <w:rPr>
          <w:sz w:val="24"/>
          <w:szCs w:val="24"/>
        </w:rPr>
      </w:pPr>
    </w:p>
    <w:p w14:paraId="279E54F6" w14:textId="77777777" w:rsidR="00BC0FB2" w:rsidRDefault="00BC0FB2" w:rsidP="00BB2D17">
      <w:pPr>
        <w:spacing w:after="0" w:line="240" w:lineRule="auto"/>
        <w:jc w:val="both"/>
        <w:rPr>
          <w:sz w:val="24"/>
          <w:szCs w:val="24"/>
        </w:rPr>
      </w:pPr>
    </w:p>
    <w:p w14:paraId="4A886E3B" w14:textId="77777777" w:rsidR="00BC0FB2" w:rsidRDefault="00BC0FB2" w:rsidP="00BB2D17">
      <w:pPr>
        <w:spacing w:after="0" w:line="240" w:lineRule="auto"/>
        <w:jc w:val="both"/>
        <w:rPr>
          <w:sz w:val="24"/>
          <w:szCs w:val="24"/>
        </w:rPr>
      </w:pPr>
    </w:p>
    <w:p w14:paraId="14E7525D" w14:textId="77777777" w:rsidR="00BC0FB2" w:rsidRDefault="00BC0FB2" w:rsidP="00BB2D17">
      <w:pPr>
        <w:spacing w:after="0" w:line="240" w:lineRule="auto"/>
        <w:jc w:val="both"/>
        <w:rPr>
          <w:sz w:val="24"/>
          <w:szCs w:val="24"/>
        </w:rPr>
      </w:pPr>
    </w:p>
    <w:p w14:paraId="46E5ACFB" w14:textId="77777777" w:rsidR="00BC0FB2" w:rsidRDefault="00BC0FB2" w:rsidP="00BB2D17">
      <w:pPr>
        <w:spacing w:after="0" w:line="240" w:lineRule="auto"/>
        <w:jc w:val="both"/>
        <w:rPr>
          <w:sz w:val="24"/>
          <w:szCs w:val="24"/>
        </w:rPr>
      </w:pPr>
    </w:p>
    <w:p w14:paraId="0CBED484" w14:textId="77777777" w:rsidR="00BC0FB2" w:rsidRDefault="00BC0FB2" w:rsidP="00BB2D17">
      <w:pPr>
        <w:spacing w:after="0" w:line="240" w:lineRule="auto"/>
        <w:jc w:val="both"/>
        <w:rPr>
          <w:sz w:val="24"/>
          <w:szCs w:val="24"/>
        </w:rPr>
      </w:pPr>
    </w:p>
    <w:p w14:paraId="29E5F27F" w14:textId="77777777" w:rsidR="00BC0FB2" w:rsidRDefault="00BC0FB2" w:rsidP="00BB2D17">
      <w:pPr>
        <w:spacing w:after="0" w:line="240" w:lineRule="auto"/>
        <w:jc w:val="both"/>
        <w:rPr>
          <w:sz w:val="24"/>
          <w:szCs w:val="24"/>
        </w:rPr>
      </w:pPr>
    </w:p>
    <w:p w14:paraId="411C6C5A" w14:textId="77777777" w:rsidR="00BC0FB2" w:rsidRDefault="00BC0FB2" w:rsidP="00BB2D17">
      <w:pPr>
        <w:spacing w:after="0" w:line="240" w:lineRule="auto"/>
        <w:jc w:val="both"/>
        <w:rPr>
          <w:sz w:val="24"/>
          <w:szCs w:val="24"/>
        </w:rPr>
      </w:pPr>
    </w:p>
    <w:p w14:paraId="170DEF0D" w14:textId="77777777" w:rsidR="00BC0FB2" w:rsidRDefault="00BC0FB2" w:rsidP="00BB2D17">
      <w:pPr>
        <w:spacing w:after="0" w:line="240" w:lineRule="auto"/>
        <w:jc w:val="both"/>
        <w:rPr>
          <w:sz w:val="24"/>
          <w:szCs w:val="24"/>
        </w:rPr>
      </w:pPr>
    </w:p>
    <w:p w14:paraId="4342BA5E" w14:textId="77777777" w:rsidR="00BC0FB2" w:rsidRDefault="00BC0FB2" w:rsidP="00BB2D17">
      <w:pPr>
        <w:spacing w:after="0" w:line="240" w:lineRule="auto"/>
        <w:jc w:val="both"/>
        <w:rPr>
          <w:sz w:val="24"/>
          <w:szCs w:val="24"/>
        </w:rPr>
      </w:pPr>
    </w:p>
    <w:p w14:paraId="2B76259C" w14:textId="77777777" w:rsidR="00BC0FB2" w:rsidRDefault="00BC0FB2" w:rsidP="00BB2D17">
      <w:pPr>
        <w:spacing w:after="0" w:line="240" w:lineRule="auto"/>
        <w:jc w:val="both"/>
        <w:rPr>
          <w:sz w:val="24"/>
          <w:szCs w:val="24"/>
        </w:rPr>
      </w:pPr>
    </w:p>
    <w:p w14:paraId="2BCEE478" w14:textId="77777777" w:rsidR="00BC0FB2" w:rsidRDefault="00BC0FB2" w:rsidP="00BB2D17">
      <w:pPr>
        <w:spacing w:after="0" w:line="240" w:lineRule="auto"/>
        <w:jc w:val="both"/>
        <w:rPr>
          <w:sz w:val="24"/>
          <w:szCs w:val="24"/>
        </w:rPr>
      </w:pPr>
    </w:p>
    <w:p w14:paraId="7CAC732F" w14:textId="77777777" w:rsidR="00893B57" w:rsidRDefault="00893B57" w:rsidP="00BB2D17">
      <w:pPr>
        <w:spacing w:after="0" w:line="240" w:lineRule="auto"/>
        <w:jc w:val="both"/>
        <w:rPr>
          <w:sz w:val="24"/>
          <w:szCs w:val="24"/>
        </w:rPr>
      </w:pPr>
    </w:p>
    <w:p w14:paraId="6D8268B4" w14:textId="77777777" w:rsidR="00893B57" w:rsidRDefault="00893B57" w:rsidP="00BB2D17">
      <w:pPr>
        <w:spacing w:after="0" w:line="240" w:lineRule="auto"/>
        <w:jc w:val="both"/>
        <w:rPr>
          <w:sz w:val="24"/>
          <w:szCs w:val="24"/>
        </w:rPr>
      </w:pPr>
    </w:p>
    <w:p w14:paraId="3E949AF4" w14:textId="77777777" w:rsidR="00893B57" w:rsidRDefault="00893B57" w:rsidP="00BB2D17">
      <w:pPr>
        <w:spacing w:after="0" w:line="240" w:lineRule="auto"/>
        <w:jc w:val="both"/>
        <w:rPr>
          <w:sz w:val="24"/>
          <w:szCs w:val="24"/>
        </w:rPr>
      </w:pPr>
    </w:p>
    <w:p w14:paraId="0F8F9379" w14:textId="77777777" w:rsidR="00893B57" w:rsidRDefault="00893B57" w:rsidP="00BB2D17">
      <w:pPr>
        <w:spacing w:after="0" w:line="240" w:lineRule="auto"/>
        <w:jc w:val="both"/>
        <w:rPr>
          <w:sz w:val="24"/>
          <w:szCs w:val="24"/>
        </w:rPr>
      </w:pPr>
    </w:p>
    <w:p w14:paraId="6C97E6D9" w14:textId="77777777" w:rsidR="00893B57" w:rsidRDefault="00893B57" w:rsidP="00BB2D17">
      <w:pPr>
        <w:spacing w:after="0" w:line="240" w:lineRule="auto"/>
        <w:jc w:val="both"/>
        <w:rPr>
          <w:sz w:val="24"/>
          <w:szCs w:val="24"/>
        </w:rPr>
      </w:pPr>
    </w:p>
    <w:p w14:paraId="3C928706" w14:textId="77777777" w:rsidR="00893B57" w:rsidRDefault="00893B57" w:rsidP="00BB2D17">
      <w:pPr>
        <w:spacing w:after="0" w:line="240" w:lineRule="auto"/>
        <w:jc w:val="both"/>
        <w:rPr>
          <w:sz w:val="24"/>
          <w:szCs w:val="24"/>
        </w:rPr>
      </w:pPr>
    </w:p>
    <w:p w14:paraId="6C6091B9" w14:textId="77777777" w:rsidR="00893B57" w:rsidRDefault="00893B57" w:rsidP="00BB2D17">
      <w:pPr>
        <w:spacing w:after="0" w:line="240" w:lineRule="auto"/>
        <w:jc w:val="both"/>
        <w:rPr>
          <w:sz w:val="24"/>
          <w:szCs w:val="24"/>
        </w:rPr>
      </w:pPr>
    </w:p>
    <w:p w14:paraId="13E99697" w14:textId="77777777" w:rsidR="00893B57" w:rsidRDefault="00893B57" w:rsidP="00BB2D17">
      <w:pPr>
        <w:spacing w:after="0" w:line="240" w:lineRule="auto"/>
        <w:jc w:val="both"/>
        <w:rPr>
          <w:sz w:val="24"/>
          <w:szCs w:val="24"/>
        </w:rPr>
      </w:pPr>
    </w:p>
    <w:p w14:paraId="58C13566" w14:textId="77777777" w:rsidR="00BC0FB2" w:rsidRDefault="00BC0FB2" w:rsidP="00BB2D17">
      <w:pPr>
        <w:spacing w:after="0" w:line="240" w:lineRule="auto"/>
        <w:jc w:val="both"/>
        <w:rPr>
          <w:sz w:val="24"/>
          <w:szCs w:val="24"/>
        </w:rPr>
      </w:pPr>
    </w:p>
    <w:p w14:paraId="2109606E" w14:textId="77777777" w:rsidR="00BC0FB2" w:rsidRDefault="00BC0FB2" w:rsidP="00BB2D17">
      <w:pPr>
        <w:spacing w:after="0" w:line="240" w:lineRule="auto"/>
        <w:jc w:val="both"/>
        <w:rPr>
          <w:sz w:val="24"/>
          <w:szCs w:val="24"/>
        </w:rPr>
      </w:pPr>
    </w:p>
    <w:bookmarkEnd w:id="0"/>
    <w:p w14:paraId="4B2FCEB2" w14:textId="77777777" w:rsidR="004B1584" w:rsidRDefault="004B1584" w:rsidP="004B1584">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t>HOLDING</w:t>
      </w:r>
    </w:p>
    <w:p w14:paraId="0CAF5AD6" w14:textId="77777777" w:rsidR="00643C0D" w:rsidRPr="000A037E" w:rsidRDefault="00643C0D" w:rsidP="00643C0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3C0D" w14:paraId="208B7C47" w14:textId="77777777" w:rsidTr="00643C0D">
        <w:trPr>
          <w:trHeight w:val="334"/>
        </w:trPr>
        <w:tc>
          <w:tcPr>
            <w:tcW w:w="5524" w:type="dxa"/>
          </w:tcPr>
          <w:p w14:paraId="3E3C8E39" w14:textId="77777777" w:rsidR="00643C0D" w:rsidRPr="00A5519C" w:rsidRDefault="00643C0D" w:rsidP="00C7635E">
            <w:pPr>
              <w:jc w:val="both"/>
              <w:rPr>
                <w:rFonts w:cstheme="minorHAnsi"/>
                <w:b/>
                <w:bCs/>
                <w:sz w:val="24"/>
                <w:szCs w:val="24"/>
              </w:rPr>
            </w:pPr>
            <w:r w:rsidRPr="00A5519C">
              <w:rPr>
                <w:rFonts w:cstheme="minorHAnsi"/>
                <w:b/>
                <w:bCs/>
                <w:sz w:val="24"/>
                <w:szCs w:val="24"/>
              </w:rPr>
              <w:t>CONTEXTE</w:t>
            </w:r>
          </w:p>
        </w:tc>
        <w:tc>
          <w:tcPr>
            <w:tcW w:w="4394" w:type="dxa"/>
          </w:tcPr>
          <w:p w14:paraId="3428E950" w14:textId="77777777" w:rsidR="00643C0D" w:rsidRPr="00A5519C" w:rsidRDefault="00643C0D" w:rsidP="00C7635E">
            <w:pPr>
              <w:jc w:val="both"/>
              <w:rPr>
                <w:rFonts w:cstheme="minorHAnsi"/>
                <w:b/>
                <w:bCs/>
                <w:sz w:val="24"/>
                <w:szCs w:val="24"/>
              </w:rPr>
            </w:pPr>
            <w:r w:rsidRPr="00A5519C">
              <w:rPr>
                <w:rFonts w:cstheme="minorHAnsi"/>
                <w:b/>
                <w:bCs/>
                <w:sz w:val="24"/>
                <w:szCs w:val="24"/>
              </w:rPr>
              <w:t>CONDITIONS D’APPLICATION</w:t>
            </w:r>
          </w:p>
        </w:tc>
      </w:tr>
      <w:tr w:rsidR="00643C0D" w14:paraId="55AEA7BC" w14:textId="77777777" w:rsidTr="00643C0D">
        <w:trPr>
          <w:trHeight w:val="2951"/>
        </w:trPr>
        <w:tc>
          <w:tcPr>
            <w:tcW w:w="5524" w:type="dxa"/>
          </w:tcPr>
          <w:p w14:paraId="222B7DF2" w14:textId="77777777" w:rsidR="00643C0D" w:rsidRDefault="00643C0D" w:rsidP="00C7635E">
            <w:pPr>
              <w:jc w:val="both"/>
              <w:rPr>
                <w:rFonts w:cstheme="minorHAnsi"/>
                <w:sz w:val="24"/>
                <w:szCs w:val="24"/>
              </w:rPr>
            </w:pPr>
          </w:p>
          <w:p w14:paraId="0A929C3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Il existe 2 sortes de Holdings :</w:t>
            </w:r>
          </w:p>
          <w:p w14:paraId="357F7C57" w14:textId="77777777" w:rsidR="00643C0D" w:rsidRPr="00643C0D" w:rsidRDefault="00643C0D" w:rsidP="00C7635E">
            <w:pPr>
              <w:jc w:val="both"/>
              <w:rPr>
                <w:rFonts w:cstheme="minorHAnsi"/>
                <w:color w:val="7030A0"/>
                <w:sz w:val="24"/>
                <w:szCs w:val="24"/>
              </w:rPr>
            </w:pPr>
          </w:p>
          <w:p w14:paraId="76D1DC5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1/ La </w:t>
            </w:r>
            <w:r w:rsidRPr="00643C0D">
              <w:rPr>
                <w:rFonts w:cstheme="minorHAnsi"/>
                <w:b/>
                <w:bCs/>
                <w:color w:val="7030A0"/>
                <w:sz w:val="24"/>
                <w:szCs w:val="24"/>
              </w:rPr>
              <w:t xml:space="preserve">Holding pure </w:t>
            </w:r>
            <w:r w:rsidRPr="00643C0D">
              <w:rPr>
                <w:rFonts w:cstheme="minorHAnsi"/>
                <w:color w:val="7030A0"/>
                <w:sz w:val="24"/>
                <w:szCs w:val="24"/>
              </w:rPr>
              <w:t>qui détient uniquement des parts de sociétés.</w:t>
            </w:r>
          </w:p>
          <w:p w14:paraId="6BFEBB10" w14:textId="77777777" w:rsidR="00643C0D" w:rsidRPr="00643C0D" w:rsidRDefault="00643C0D" w:rsidP="00C7635E">
            <w:pPr>
              <w:jc w:val="both"/>
              <w:rPr>
                <w:rFonts w:cstheme="minorHAnsi"/>
                <w:color w:val="7030A0"/>
                <w:sz w:val="24"/>
                <w:szCs w:val="24"/>
              </w:rPr>
            </w:pPr>
          </w:p>
          <w:p w14:paraId="265B3D57" w14:textId="467C0C82"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2/ La </w:t>
            </w:r>
            <w:r w:rsidRPr="00643C0D">
              <w:rPr>
                <w:rFonts w:cstheme="minorHAnsi"/>
                <w:b/>
                <w:bCs/>
                <w:color w:val="7030A0"/>
                <w:sz w:val="24"/>
                <w:szCs w:val="24"/>
              </w:rPr>
              <w:t xml:space="preserve">Holding impure </w:t>
            </w:r>
            <w:r w:rsidRPr="00643C0D">
              <w:rPr>
                <w:rFonts w:cstheme="minorHAnsi"/>
                <w:color w:val="7030A0"/>
                <w:sz w:val="24"/>
                <w:szCs w:val="24"/>
              </w:rPr>
              <w:t>qui, en plus de détenir des parts de sociétés, possède et gère</w:t>
            </w:r>
            <w:r w:rsidR="00D143B7">
              <w:rPr>
                <w:rFonts w:cstheme="minorHAnsi"/>
                <w:color w:val="7030A0"/>
                <w:sz w:val="24"/>
                <w:szCs w:val="24"/>
              </w:rPr>
              <w:t>nt</w:t>
            </w:r>
            <w:r w:rsidRPr="00643C0D">
              <w:rPr>
                <w:rFonts w:cstheme="minorHAnsi"/>
                <w:color w:val="7030A0"/>
                <w:sz w:val="24"/>
                <w:szCs w:val="24"/>
              </w:rPr>
              <w:t xml:space="preserve"> des actifs en direct comme des société, des ressources humaines, des services pour ses filiales etc.</w:t>
            </w:r>
          </w:p>
          <w:p w14:paraId="154CF512" w14:textId="77777777" w:rsidR="00643C0D" w:rsidRPr="00643C0D" w:rsidRDefault="00643C0D" w:rsidP="00C7635E">
            <w:pPr>
              <w:jc w:val="both"/>
              <w:rPr>
                <w:rFonts w:cstheme="minorHAnsi"/>
                <w:color w:val="7030A0"/>
                <w:sz w:val="24"/>
                <w:szCs w:val="24"/>
              </w:rPr>
            </w:pPr>
          </w:p>
          <w:p w14:paraId="44626B70" w14:textId="77777777" w:rsidR="00643C0D" w:rsidRPr="00643C0D" w:rsidRDefault="00643C0D" w:rsidP="00C7635E">
            <w:pPr>
              <w:jc w:val="both"/>
              <w:rPr>
                <w:rFonts w:ascii="Roboto" w:hAnsi="Roboto"/>
                <w:i/>
                <w:iCs/>
                <w:color w:val="7030A0"/>
                <w:sz w:val="16"/>
                <w:szCs w:val="16"/>
                <w:shd w:val="clear" w:color="auto" w:fill="F5F5F5"/>
              </w:rPr>
            </w:pPr>
            <w:r w:rsidRPr="00643C0D">
              <w:rPr>
                <w:rFonts w:cstheme="minorHAnsi"/>
                <w:color w:val="7030A0"/>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43C0D">
              <w:rPr>
                <w:rFonts w:ascii="Roboto" w:hAnsi="Roboto"/>
                <w:i/>
                <w:iCs/>
                <w:color w:val="7030A0"/>
                <w:sz w:val="16"/>
                <w:szCs w:val="16"/>
                <w:shd w:val="clear" w:color="auto" w:fill="F5F5F5"/>
              </w:rPr>
              <w:t>(CA Rennes, 14 janvier 2014, RG no 12/02584 ; SA Covea Fleet c/Helvetia compagnie et a. ; jugement déféré : T. com. Vannes, 10 février 2012 ; aimablement communiqué par Me Le Bourgeois).</w:t>
            </w:r>
          </w:p>
          <w:p w14:paraId="0EC06E80" w14:textId="77777777" w:rsidR="00643C0D" w:rsidRPr="00643C0D" w:rsidRDefault="00643C0D" w:rsidP="00C7635E">
            <w:pPr>
              <w:jc w:val="both"/>
              <w:rPr>
                <w:rFonts w:ascii="Roboto" w:hAnsi="Roboto"/>
                <w:i/>
                <w:iCs/>
                <w:color w:val="7030A0"/>
                <w:sz w:val="16"/>
                <w:szCs w:val="16"/>
                <w:shd w:val="clear" w:color="auto" w:fill="F5F5F5"/>
              </w:rPr>
            </w:pPr>
          </w:p>
          <w:p w14:paraId="075BCA91" w14:textId="77777777" w:rsidR="00643C0D" w:rsidRPr="00B51924" w:rsidRDefault="00643C0D" w:rsidP="00C7635E">
            <w:r w:rsidRPr="00643C0D">
              <w:rPr>
                <w:color w:val="7030A0"/>
              </w:rPr>
              <w:t>D’où l’intérêt, dans toute garantie donnée à une Holding, de désigner celle-ci comme souscripteur et lister ses filiales comme assurés bénéficiaires de la garantie d’assurance.</w:t>
            </w:r>
          </w:p>
        </w:tc>
        <w:tc>
          <w:tcPr>
            <w:tcW w:w="4394" w:type="dxa"/>
          </w:tcPr>
          <w:p w14:paraId="09FD8E58" w14:textId="085E4215" w:rsidR="00643C0D" w:rsidRPr="000E7C57" w:rsidRDefault="000E7C57" w:rsidP="00643C0D">
            <w:pPr>
              <w:jc w:val="both"/>
              <w:rPr>
                <w:rFonts w:cstheme="minorHAnsi"/>
                <w:b/>
                <w:bCs/>
                <w:color w:val="000000" w:themeColor="text1"/>
                <w:sz w:val="24"/>
                <w:szCs w:val="24"/>
              </w:rPr>
            </w:pPr>
            <w:r w:rsidRPr="000E7C57">
              <w:rPr>
                <w:rFonts w:cstheme="minorHAnsi"/>
                <w:b/>
                <w:bCs/>
                <w:color w:val="000000" w:themeColor="text1"/>
                <w:sz w:val="24"/>
                <w:szCs w:val="24"/>
                <w:u w:val="single"/>
              </w:rPr>
              <w:t>C</w:t>
            </w:r>
            <w:r w:rsidR="00643C0D" w:rsidRPr="000E7C57">
              <w:rPr>
                <w:rFonts w:cstheme="minorHAnsi"/>
                <w:b/>
                <w:bCs/>
                <w:color w:val="000000" w:themeColor="text1"/>
                <w:sz w:val="24"/>
                <w:szCs w:val="24"/>
                <w:u w:val="single"/>
              </w:rPr>
              <w:t>otisation</w:t>
            </w:r>
            <w:r w:rsidRPr="000E7C57">
              <w:rPr>
                <w:rFonts w:cstheme="minorHAnsi"/>
                <w:b/>
                <w:bCs/>
                <w:color w:val="000000" w:themeColor="text1"/>
                <w:sz w:val="24"/>
                <w:szCs w:val="24"/>
                <w:u w:val="single"/>
              </w:rPr>
              <w:t>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r w:rsidR="00856F06">
              <w:rPr>
                <w:rFonts w:cstheme="minorHAnsi"/>
                <w:b/>
                <w:bCs/>
                <w:color w:val="000000" w:themeColor="text1"/>
                <w:sz w:val="24"/>
                <w:szCs w:val="24"/>
              </w:rPr>
              <w:t>.</w:t>
            </w:r>
          </w:p>
          <w:p w14:paraId="5F4A7685" w14:textId="77777777" w:rsidR="00643C0D" w:rsidRPr="00C66F9E" w:rsidRDefault="00643C0D" w:rsidP="00643C0D">
            <w:pPr>
              <w:jc w:val="both"/>
              <w:rPr>
                <w:rFonts w:cstheme="minorHAnsi"/>
                <w:color w:val="FF0000"/>
                <w:sz w:val="24"/>
                <w:szCs w:val="24"/>
              </w:rPr>
            </w:pPr>
          </w:p>
          <w:p w14:paraId="71F71CA7" w14:textId="77777777" w:rsidR="00643C0D" w:rsidRDefault="00856F06" w:rsidP="00643C0D">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sidR="00334C2E">
              <w:rPr>
                <w:rFonts w:cstheme="minorHAnsi"/>
                <w:b/>
                <w:bCs/>
                <w:color w:val="000000" w:themeColor="text1"/>
                <w:sz w:val="24"/>
                <w:szCs w:val="24"/>
              </w:rPr>
              <w:t xml:space="preserve"> Selon l’analyse du risque de chaque filiale listée.</w:t>
            </w:r>
          </w:p>
          <w:p w14:paraId="6C2E9FC6" w14:textId="77777777" w:rsidR="00334C2E" w:rsidRDefault="00334C2E" w:rsidP="00643C0D">
            <w:pPr>
              <w:jc w:val="both"/>
              <w:rPr>
                <w:rFonts w:cstheme="minorHAnsi"/>
                <w:b/>
                <w:bCs/>
                <w:color w:val="000000" w:themeColor="text1"/>
                <w:sz w:val="24"/>
                <w:szCs w:val="24"/>
              </w:rPr>
            </w:pPr>
          </w:p>
          <w:p w14:paraId="0345E360" w14:textId="77777777" w:rsidR="00AC4600" w:rsidRDefault="00AC4600" w:rsidP="00AC4600">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6776DAA4" w14:textId="2B3094D8" w:rsidR="00334C2E" w:rsidRPr="00856F06" w:rsidRDefault="00334C2E" w:rsidP="00643C0D">
            <w:pPr>
              <w:jc w:val="both"/>
              <w:rPr>
                <w:rFonts w:cstheme="minorHAnsi"/>
                <w:b/>
                <w:bCs/>
                <w:sz w:val="24"/>
                <w:szCs w:val="24"/>
              </w:rPr>
            </w:pPr>
          </w:p>
        </w:tc>
      </w:tr>
    </w:tbl>
    <w:p w14:paraId="2865AF31" w14:textId="77777777" w:rsidR="00643C0D" w:rsidRPr="001E58BF" w:rsidRDefault="00643C0D" w:rsidP="00643C0D">
      <w:pPr>
        <w:tabs>
          <w:tab w:val="left" w:pos="1365"/>
        </w:tabs>
        <w:spacing w:after="0" w:line="240" w:lineRule="auto"/>
        <w:rPr>
          <w:b/>
          <w:bCs/>
          <w:color w:val="0070C0"/>
          <w:sz w:val="24"/>
          <w:szCs w:val="24"/>
          <w:u w:val="single"/>
        </w:rPr>
      </w:pPr>
    </w:p>
    <w:p w14:paraId="668BDBBF" w14:textId="77777777" w:rsidR="00AF3F66" w:rsidRPr="009A1ACB" w:rsidRDefault="00AF3F66" w:rsidP="00AF3F66">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4669B732" w14:textId="77777777" w:rsidR="00643C0D" w:rsidRPr="001E58BF" w:rsidRDefault="00643C0D" w:rsidP="00643C0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0A5E403" w14:textId="77777777" w:rsidR="00643C0D" w:rsidRPr="001E58BF" w:rsidRDefault="00643C0D" w:rsidP="00643C0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3C8215B5" w14:textId="77777777" w:rsidR="006E1A12" w:rsidRDefault="006E1A12" w:rsidP="00643C0D">
      <w:pPr>
        <w:spacing w:after="0" w:line="240" w:lineRule="auto"/>
        <w:rPr>
          <w:sz w:val="24"/>
          <w:szCs w:val="24"/>
        </w:rPr>
      </w:pPr>
    </w:p>
    <w:p w14:paraId="17DF5AAD" w14:textId="478A876B" w:rsidR="005B6A40" w:rsidRPr="005B6A40" w:rsidRDefault="003C11A7" w:rsidP="005B6A40">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010C8529" w14:textId="43AC2342" w:rsidR="005B6A40" w:rsidRPr="005B6A40" w:rsidRDefault="003C11A7" w:rsidP="005B6A40">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(adresse)</w:t>
      </w:r>
    </w:p>
    <w:p w14:paraId="585D246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084B3BB9" w14:textId="6BAC0B3C"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03BA29B9" wp14:editId="6CAE096A">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493EEA25"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DA9614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606112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21CDB527"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BAB6FC8"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2AEC4AF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46048A3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373771CB" w14:textId="7BBD63FD"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xxxxxxxxxxxxxxxxxx</w:t>
      </w:r>
    </w:p>
    <w:p w14:paraId="65153E5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7B05F91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2F31742B" w14:textId="106A2346"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w:t>
      </w:r>
    </w:p>
    <w:p w14:paraId="174271D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6B16CF6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51F6B06" w14:textId="0644506A"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FF"/>
          <w:kern w:val="0"/>
          <w:sz w:val="24"/>
          <w:szCs w:val="24"/>
          <w:lang w:eastAsia="fr-FR"/>
          <w14:ligatures w14:val="none"/>
        </w:rPr>
        <w:t>xxxxxxxxxxxxxxxx</w:t>
      </w:r>
    </w:p>
    <w:p w14:paraId="01599F7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lastRenderedPageBreak/>
        <w:t>Projet de Conditions particulières</w:t>
      </w:r>
      <w:r w:rsidRPr="005B6A40">
        <w:rPr>
          <w:rFonts w:ascii="Calibri" w:eastAsia="Times New Roman" w:hAnsi="Calibri" w:cs="Calibri"/>
          <w:color w:val="0000FF"/>
          <w:kern w:val="0"/>
          <w:sz w:val="36"/>
          <w:szCs w:val="36"/>
          <w:lang w:eastAsia="fr-FR"/>
          <w14:ligatures w14:val="none"/>
        </w:rPr>
        <w:t> </w:t>
      </w:r>
    </w:p>
    <w:p w14:paraId="664793B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t> </w:t>
      </w:r>
    </w:p>
    <w:p w14:paraId="62FA94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42122B61"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E16FD35" w14:textId="247B866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sidR="003C11A7">
        <w:rPr>
          <w:rFonts w:ascii="Calibri" w:eastAsia="Times New Roman" w:hAnsi="Calibri" w:cs="Calibri"/>
          <w:b/>
          <w:bCs/>
          <w:kern w:val="0"/>
          <w:sz w:val="24"/>
          <w:szCs w:val="24"/>
          <w:lang w:eastAsia="fr-FR"/>
          <w14:ligatures w14:val="none"/>
        </w:rPr>
        <w:t>Holding xxxxxxxxxxxxxxxx</w:t>
      </w:r>
      <w:r w:rsidRPr="005B6A40">
        <w:rPr>
          <w:rFonts w:ascii="Calibri" w:eastAsia="Times New Roman" w:hAnsi="Calibri" w:cs="Calibri"/>
          <w:kern w:val="0"/>
          <w:sz w:val="24"/>
          <w:szCs w:val="24"/>
          <w:lang w:eastAsia="fr-FR"/>
          <w14:ligatures w14:val="none"/>
        </w:rPr>
        <w:t> </w:t>
      </w:r>
    </w:p>
    <w:p w14:paraId="62FCB35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13790FB0"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val="en-US" w:eastAsia="fr-FR"/>
          <w14:ligatures w14:val="none"/>
        </w:rPr>
        <w:t>Ces Conditions particulières jointes :</w:t>
      </w:r>
      <w:r w:rsidRPr="005B6A40">
        <w:rPr>
          <w:rFonts w:ascii="Calibri" w:eastAsia="Times New Roman" w:hAnsi="Calibri" w:cs="Calibri"/>
          <w:kern w:val="0"/>
          <w:sz w:val="24"/>
          <w:szCs w:val="24"/>
          <w:lang w:eastAsia="fr-FR"/>
          <w14:ligatures w14:val="none"/>
        </w:rPr>
        <w:t> </w:t>
      </w:r>
    </w:p>
    <w:p w14:paraId="265B88D0" w14:textId="77777777" w:rsidR="005B6A40" w:rsidRPr="005B6A40" w:rsidRDefault="005B6A40" w:rsidP="00784011">
      <w:pPr>
        <w:numPr>
          <w:ilvl w:val="0"/>
          <w:numId w:val="1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aux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209C5E0B" w14:textId="77777777" w:rsidR="005B6A40" w:rsidRPr="005B6A40" w:rsidRDefault="005B6A40" w:rsidP="00784011">
      <w:pPr>
        <w:numPr>
          <w:ilvl w:val="0"/>
          <w:numId w:val="1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à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29D09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1E1B22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constituent le contrat d'assurance </w:t>
      </w:r>
    </w:p>
    <w:p w14:paraId="0A7C9D0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69A19A2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7A34D8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4EE287A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37A769E" w14:textId="77777777" w:rsidR="005B6A40" w:rsidRPr="005B6A40" w:rsidRDefault="005B6A40" w:rsidP="00784011">
      <w:pPr>
        <w:numPr>
          <w:ilvl w:val="0"/>
          <w:numId w:val="1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6C2575A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1F2A82" w14:textId="77777777" w:rsidR="005B6A40" w:rsidRPr="005B6A40" w:rsidRDefault="005B6A40" w:rsidP="00784011">
      <w:pPr>
        <w:numPr>
          <w:ilvl w:val="0"/>
          <w:numId w:val="17"/>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6AAEA8E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9925A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08DC2327" w14:textId="6A1BDBE7" w:rsidR="003C11A7" w:rsidRPr="005B6A40" w:rsidRDefault="005B6A40" w:rsidP="005B6A40">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1FD77115" w14:textId="08D5392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00FF627F" w:rsidRPr="00C552DC">
        <w:rPr>
          <w:rFonts w:ascii="Calibri" w:eastAsia="Times New Roman" w:hAnsi="Calibri" w:cs="Calibri"/>
          <w:b/>
          <w:bCs/>
          <w:color w:val="000000" w:themeColor="text1"/>
          <w:kern w:val="0"/>
          <w:sz w:val="24"/>
          <w:szCs w:val="24"/>
          <w:lang w:eastAsia="fr-FR"/>
          <w14:ligatures w14:val="none"/>
        </w:rPr>
        <w:t xml:space="preserve">la Holding xxxxxx </w:t>
      </w:r>
      <w:r w:rsidRPr="00C552DC">
        <w:rPr>
          <w:rFonts w:ascii="Calibri" w:eastAsia="Times New Roman" w:hAnsi="Calibri" w:cs="Calibri"/>
          <w:color w:val="000000" w:themeColor="text1"/>
          <w:kern w:val="0"/>
          <w:sz w:val="24"/>
          <w:szCs w:val="24"/>
          <w:lang w:eastAsia="fr-FR"/>
          <w14:ligatures w14:val="none"/>
        </w:rPr>
        <w:t>pour le compte de</w:t>
      </w:r>
      <w:r w:rsidR="00FF627F" w:rsidRPr="00C552DC">
        <w:rPr>
          <w:rFonts w:ascii="Calibri" w:eastAsia="Times New Roman" w:hAnsi="Calibri" w:cs="Calibri"/>
          <w:color w:val="000000" w:themeColor="text1"/>
          <w:kern w:val="0"/>
          <w:sz w:val="24"/>
          <w:szCs w:val="24"/>
          <w:lang w:eastAsia="fr-FR"/>
          <w14:ligatures w14:val="none"/>
        </w:rPr>
        <w:t xml:space="preserve"> ses filiales listées ci-dessous</w:t>
      </w:r>
      <w:r w:rsidRPr="00C552DC">
        <w:rPr>
          <w:rFonts w:ascii="Calibri" w:eastAsia="Times New Roman" w:hAnsi="Calibri" w:cs="Calibri"/>
          <w:color w:val="000000" w:themeColor="text1"/>
          <w:kern w:val="0"/>
          <w:sz w:val="24"/>
          <w:szCs w:val="24"/>
          <w:lang w:eastAsia="fr-FR"/>
          <w14:ligatures w14:val="none"/>
        </w:rPr>
        <w:t xml:space="preserve"> : </w:t>
      </w:r>
    </w:p>
    <w:p w14:paraId="271A0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C2F56D9" w14:textId="77777777" w:rsidR="005B6A40" w:rsidRPr="005B6A40" w:rsidRDefault="005B6A40" w:rsidP="00784011">
      <w:pPr>
        <w:numPr>
          <w:ilvl w:val="0"/>
          <w:numId w:val="18"/>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2F238093"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00854A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5AA46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1402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4654FD62"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CE1BF9B" w14:textId="69BCEEEF" w:rsidR="00FF627F" w:rsidRPr="003F34B2" w:rsidRDefault="00FF627F" w:rsidP="003F34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Outre les exclusions communes à toutes les garanties prévues au chapitre 5. des Conditions générales ne sont pas couvertes au titre d</w:t>
      </w:r>
      <w:r w:rsidR="00285032" w:rsidRPr="003F34B2">
        <w:rPr>
          <w:b/>
          <w:bCs/>
          <w:color w:val="303192"/>
          <w:sz w:val="24"/>
          <w:szCs w:val="24"/>
        </w:rPr>
        <w:t xml:space="preserve">u contrat </w:t>
      </w:r>
      <w:r w:rsidRPr="003F34B2">
        <w:rPr>
          <w:b/>
          <w:bCs/>
          <w:color w:val="303192"/>
          <w:sz w:val="24"/>
          <w:szCs w:val="24"/>
        </w:rPr>
        <w:t xml:space="preserve">: </w:t>
      </w:r>
    </w:p>
    <w:p w14:paraId="56A9FFC4" w14:textId="77777777" w:rsidR="00FF627F" w:rsidRPr="003F34B2" w:rsidRDefault="00FF627F" w:rsidP="003F34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0C85F8F0" w14:textId="15D06655" w:rsidR="00FF627F" w:rsidRPr="003F34B2" w:rsidRDefault="00513A80" w:rsidP="003F34B2">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L</w:t>
      </w:r>
      <w:r w:rsidR="0000766C" w:rsidRPr="003F34B2">
        <w:rPr>
          <w:b/>
          <w:bCs/>
          <w:color w:val="303192"/>
          <w:sz w:val="24"/>
          <w:szCs w:val="24"/>
        </w:rPr>
        <w:t>a responsabilité civile de</w:t>
      </w:r>
      <w:r w:rsidRPr="003F34B2">
        <w:rPr>
          <w:b/>
          <w:bCs/>
          <w:color w:val="303192"/>
          <w:sz w:val="24"/>
          <w:szCs w:val="24"/>
        </w:rPr>
        <w:t xml:space="preserve"> la Holding</w:t>
      </w:r>
      <w:r w:rsidR="0023696F" w:rsidRPr="003F34B2">
        <w:rPr>
          <w:b/>
          <w:bCs/>
          <w:color w:val="303192"/>
          <w:sz w:val="24"/>
          <w:szCs w:val="24"/>
        </w:rPr>
        <w:t xml:space="preserve"> en elle-même.</w:t>
      </w:r>
    </w:p>
    <w:p w14:paraId="7AC220A4" w14:textId="77777777" w:rsidR="00FF627F" w:rsidRDefault="00FF627F" w:rsidP="004B1584">
      <w:pPr>
        <w:spacing w:after="0" w:line="240" w:lineRule="auto"/>
        <w:jc w:val="both"/>
        <w:rPr>
          <w:sz w:val="24"/>
          <w:szCs w:val="24"/>
        </w:rPr>
      </w:pPr>
    </w:p>
    <w:p w14:paraId="1FC27093" w14:textId="77777777" w:rsidR="00FF627F" w:rsidRDefault="00FF627F" w:rsidP="004B1584">
      <w:pPr>
        <w:spacing w:after="0" w:line="240" w:lineRule="auto"/>
        <w:jc w:val="both"/>
        <w:rPr>
          <w:sz w:val="24"/>
          <w:szCs w:val="24"/>
        </w:rPr>
      </w:pPr>
    </w:p>
    <w:p w14:paraId="2E3483B5" w14:textId="77777777" w:rsidR="00FF627F" w:rsidRDefault="00FF627F" w:rsidP="004B1584">
      <w:pPr>
        <w:spacing w:after="0" w:line="240" w:lineRule="auto"/>
        <w:jc w:val="both"/>
        <w:rPr>
          <w:sz w:val="24"/>
          <w:szCs w:val="24"/>
        </w:rPr>
      </w:pPr>
    </w:p>
    <w:p w14:paraId="309F53BF" w14:textId="77777777" w:rsidR="00FF627F" w:rsidRDefault="00FF627F" w:rsidP="004B1584">
      <w:pPr>
        <w:spacing w:after="0" w:line="240" w:lineRule="auto"/>
        <w:jc w:val="both"/>
        <w:rPr>
          <w:sz w:val="24"/>
          <w:szCs w:val="24"/>
        </w:rPr>
      </w:pPr>
    </w:p>
    <w:p w14:paraId="5A85DDCC" w14:textId="77777777" w:rsidR="00FF627F" w:rsidRDefault="00FF627F" w:rsidP="004B1584">
      <w:pPr>
        <w:spacing w:after="0" w:line="240" w:lineRule="auto"/>
        <w:jc w:val="both"/>
        <w:rPr>
          <w:sz w:val="24"/>
          <w:szCs w:val="24"/>
        </w:rPr>
      </w:pPr>
    </w:p>
    <w:p w14:paraId="39FF3334" w14:textId="77777777" w:rsidR="00FF627F" w:rsidRDefault="00FF627F" w:rsidP="004B1584">
      <w:pPr>
        <w:spacing w:after="0" w:line="240" w:lineRule="auto"/>
        <w:jc w:val="both"/>
        <w:rPr>
          <w:sz w:val="24"/>
          <w:szCs w:val="24"/>
        </w:rPr>
      </w:pPr>
    </w:p>
    <w:p w14:paraId="7FFE0280" w14:textId="77777777" w:rsidR="00FF627F" w:rsidRDefault="00FF627F" w:rsidP="004B1584">
      <w:pPr>
        <w:spacing w:after="0" w:line="240" w:lineRule="auto"/>
        <w:jc w:val="both"/>
        <w:rPr>
          <w:sz w:val="24"/>
          <w:szCs w:val="24"/>
        </w:rPr>
      </w:pPr>
    </w:p>
    <w:sectPr w:rsidR="00FF627F" w:rsidSect="00834809">
      <w:footerReference w:type="even" r:id="rId10"/>
      <w:footerReference w:type="default" r:id="rId11"/>
      <w:footerReference w:type="first" r:id="rId1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335E" w14:textId="77777777" w:rsidR="00C436A2" w:rsidRDefault="00C436A2" w:rsidP="008B5871">
      <w:pPr>
        <w:spacing w:after="0" w:line="240" w:lineRule="auto"/>
      </w:pPr>
      <w:r>
        <w:separator/>
      </w:r>
    </w:p>
  </w:endnote>
  <w:endnote w:type="continuationSeparator" w:id="0">
    <w:p w14:paraId="0E32E108" w14:textId="77777777" w:rsidR="00C436A2" w:rsidRDefault="00C436A2"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1"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7"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28"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F7D1" w14:textId="77777777" w:rsidR="00C436A2" w:rsidRDefault="00C436A2" w:rsidP="008B5871">
      <w:pPr>
        <w:spacing w:after="0" w:line="240" w:lineRule="auto"/>
      </w:pPr>
      <w:r>
        <w:separator/>
      </w:r>
    </w:p>
  </w:footnote>
  <w:footnote w:type="continuationSeparator" w:id="0">
    <w:p w14:paraId="70D60557" w14:textId="77777777" w:rsidR="00C436A2" w:rsidRDefault="00C436A2"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D7D7B"/>
    <w:multiLevelType w:val="hybridMultilevel"/>
    <w:tmpl w:val="0D2CA5BE"/>
    <w:lvl w:ilvl="0" w:tplc="5E264C18">
      <w:numFmt w:val="bullet"/>
      <w:suff w:val="space"/>
      <w:lvlText w:val=""/>
      <w:lvlJc w:val="left"/>
      <w:pPr>
        <w:ind w:left="227" w:hanging="17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5F76B6"/>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FC51E78"/>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00E2B75"/>
    <w:multiLevelType w:val="hybridMultilevel"/>
    <w:tmpl w:val="CC80D0EE"/>
    <w:lvl w:ilvl="0" w:tplc="B95C6F10">
      <w:start w:val="1"/>
      <w:numFmt w:val="bullet"/>
      <w:suff w:val="spa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4745F40"/>
    <w:multiLevelType w:val="hybridMultilevel"/>
    <w:tmpl w:val="7EE8E804"/>
    <w:lvl w:ilvl="0" w:tplc="37DAF4CC">
      <w:start w:val="1"/>
      <w:numFmt w:val="bullet"/>
      <w:lvlText w:val=""/>
      <w:lvlJc w:val="left"/>
      <w:pPr>
        <w:ind w:left="766" w:hanging="360"/>
      </w:pPr>
      <w:rPr>
        <w:rFonts w:ascii="Wingdings" w:eastAsia="Wingdings" w:hAnsi="Wingdings" w:cs="Wingdings" w:hint="default"/>
        <w:b w:val="0"/>
        <w:i w:val="0"/>
        <w:strike w:val="0"/>
        <w:dstrike w:val="0"/>
        <w:color w:val="302783"/>
        <w:sz w:val="15"/>
        <w:szCs w:val="15"/>
        <w:u w:val="none" w:color="000000"/>
        <w:bdr w:val="none" w:sz="0" w:space="0" w:color="auto"/>
        <w:shd w:val="clear" w:color="auto" w:fill="auto"/>
        <w:vertAlign w:val="baseline"/>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9" w15:restartNumberingAfterBreak="0">
    <w:nsid w:val="1644604A"/>
    <w:multiLevelType w:val="hybridMultilevel"/>
    <w:tmpl w:val="642417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7D6991"/>
    <w:multiLevelType w:val="hybridMultilevel"/>
    <w:tmpl w:val="8996E83C"/>
    <w:lvl w:ilvl="0" w:tplc="5678C23E">
      <w:start w:val="1"/>
      <w:numFmt w:val="bullet"/>
      <w:suff w:val="spac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6E252B"/>
    <w:multiLevelType w:val="hybridMultilevel"/>
    <w:tmpl w:val="451CC46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6" w15:restartNumberingAfterBreak="0">
    <w:nsid w:val="2F8B32D6"/>
    <w:multiLevelType w:val="hybridMultilevel"/>
    <w:tmpl w:val="EAF43D96"/>
    <w:lvl w:ilvl="0" w:tplc="37DAF4C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D9C4E15C">
      <w:start w:val="1"/>
      <w:numFmt w:val="bullet"/>
      <w:lvlText w:val="o"/>
      <w:lvlJc w:val="left"/>
      <w:pPr>
        <w:ind w:left="10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33A21672">
      <w:start w:val="1"/>
      <w:numFmt w:val="bullet"/>
      <w:lvlText w:val="▪"/>
      <w:lvlJc w:val="left"/>
      <w:pPr>
        <w:ind w:left="18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9048B70C">
      <w:start w:val="1"/>
      <w:numFmt w:val="bullet"/>
      <w:lvlText w:val="•"/>
      <w:lvlJc w:val="left"/>
      <w:pPr>
        <w:ind w:left="25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F8F697F6">
      <w:start w:val="1"/>
      <w:numFmt w:val="bullet"/>
      <w:lvlText w:val="o"/>
      <w:lvlJc w:val="left"/>
      <w:pPr>
        <w:ind w:left="324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29063310">
      <w:start w:val="1"/>
      <w:numFmt w:val="bullet"/>
      <w:lvlText w:val="▪"/>
      <w:lvlJc w:val="left"/>
      <w:pPr>
        <w:ind w:left="396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689248E8">
      <w:start w:val="1"/>
      <w:numFmt w:val="bullet"/>
      <w:lvlText w:val="•"/>
      <w:lvlJc w:val="left"/>
      <w:pPr>
        <w:ind w:left="46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5CA22E38">
      <w:start w:val="1"/>
      <w:numFmt w:val="bullet"/>
      <w:lvlText w:val="o"/>
      <w:lvlJc w:val="left"/>
      <w:pPr>
        <w:ind w:left="54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663227D8">
      <w:start w:val="1"/>
      <w:numFmt w:val="bullet"/>
      <w:lvlText w:val="▪"/>
      <w:lvlJc w:val="left"/>
      <w:pPr>
        <w:ind w:left="61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17"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9984DA8"/>
    <w:multiLevelType w:val="hybridMultilevel"/>
    <w:tmpl w:val="89482ED8"/>
    <w:lvl w:ilvl="0" w:tplc="B3AA0BC0">
      <w:start w:val="1"/>
      <w:numFmt w:val="decimal"/>
      <w:lvlText w:val="%1."/>
      <w:lvlJc w:val="left"/>
      <w:pPr>
        <w:ind w:left="1069" w:hanging="360"/>
      </w:pPr>
      <w:rPr>
        <w:rFonts w:hint="default"/>
        <w:b/>
        <w:bCs/>
        <w:strike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3D6E553B"/>
    <w:multiLevelType w:val="multilevel"/>
    <w:tmpl w:val="6710366E"/>
    <w:lvl w:ilvl="0">
      <w:start w:val="1"/>
      <w:numFmt w:val="decimal"/>
      <w:pStyle w:val="GRANDTITREPARTIE"/>
      <w:suff w:val="space"/>
      <w:lvlText w:val="%1. "/>
      <w:lvlJc w:val="left"/>
      <w:pPr>
        <w:ind w:left="0" w:firstLine="0"/>
      </w:pPr>
    </w:lvl>
    <w:lvl w:ilvl="1">
      <w:start w:val="1"/>
      <w:numFmt w:val="decimal"/>
      <w:pStyle w:val="SOUSPARTIENUMEROTEES"/>
      <w:suff w:val="space"/>
      <w:lvlText w:val="%1.%2. "/>
      <w:lvlJc w:val="left"/>
      <w:pPr>
        <w:ind w:left="1428" w:hanging="360"/>
      </w:pPr>
    </w:lvl>
    <w:lvl w:ilvl="2">
      <w:start w:val="1"/>
      <w:numFmt w:val="decimal"/>
      <w:pStyle w:val="soussoustitre"/>
      <w:suff w:val="space"/>
      <w:lvlText w:val="%1.%2.%3. "/>
      <w:lvlJc w:val="left"/>
      <w:pPr>
        <w:ind w:left="0" w:firstLine="34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3F8647B4"/>
    <w:multiLevelType w:val="hybridMultilevel"/>
    <w:tmpl w:val="EA344940"/>
    <w:lvl w:ilvl="0" w:tplc="79BA5F2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73446F48">
      <w:start w:val="1"/>
      <w:numFmt w:val="bullet"/>
      <w:lvlText w:val="o"/>
      <w:lvlJc w:val="left"/>
      <w:pPr>
        <w:ind w:left="11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BF7233CC">
      <w:start w:val="1"/>
      <w:numFmt w:val="bullet"/>
      <w:lvlText w:val="▪"/>
      <w:lvlJc w:val="left"/>
      <w:pPr>
        <w:ind w:left="19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64CE90FA">
      <w:start w:val="1"/>
      <w:numFmt w:val="bullet"/>
      <w:lvlText w:val="•"/>
      <w:lvlJc w:val="left"/>
      <w:pPr>
        <w:ind w:left="26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4E520A1E">
      <w:start w:val="1"/>
      <w:numFmt w:val="bullet"/>
      <w:lvlText w:val="o"/>
      <w:lvlJc w:val="left"/>
      <w:pPr>
        <w:ind w:left="335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5A48E2FE">
      <w:start w:val="1"/>
      <w:numFmt w:val="bullet"/>
      <w:lvlText w:val="▪"/>
      <w:lvlJc w:val="left"/>
      <w:pPr>
        <w:ind w:left="407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B4A480CA">
      <w:start w:val="1"/>
      <w:numFmt w:val="bullet"/>
      <w:lvlText w:val="•"/>
      <w:lvlJc w:val="left"/>
      <w:pPr>
        <w:ind w:left="47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67800C92">
      <w:start w:val="1"/>
      <w:numFmt w:val="bullet"/>
      <w:lvlText w:val="o"/>
      <w:lvlJc w:val="left"/>
      <w:pPr>
        <w:ind w:left="55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03C772A">
      <w:start w:val="1"/>
      <w:numFmt w:val="bullet"/>
      <w:lvlText w:val="▪"/>
      <w:lvlJc w:val="left"/>
      <w:pPr>
        <w:ind w:left="62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21"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746F63"/>
    <w:multiLevelType w:val="multilevel"/>
    <w:tmpl w:val="7D2EB282"/>
    <w:lvl w:ilvl="0">
      <w:start w:val="3"/>
      <w:numFmt w:val="decimal"/>
      <w:lvlText w:val="%1."/>
      <w:lvlJc w:val="left"/>
      <w:pPr>
        <w:ind w:left="720" w:hanging="360"/>
      </w:pPr>
    </w:lvl>
    <w:lvl w:ilvl="1">
      <w:start w:val="1"/>
      <w:numFmt w:val="decimal"/>
      <w:isLgl/>
      <w:lvlText w:val="%1.%2"/>
      <w:lvlJc w:val="left"/>
      <w:pPr>
        <w:ind w:left="1428" w:hanging="360"/>
      </w:pPr>
    </w:lvl>
    <w:lvl w:ilvl="2">
      <w:start w:val="1"/>
      <w:numFmt w:val="decimal"/>
      <w:isLgl/>
      <w:lvlText w:val="%1.%2.%3"/>
      <w:lvlJc w:val="left"/>
      <w:pPr>
        <w:ind w:left="2496" w:hanging="720"/>
      </w:pPr>
    </w:lvl>
    <w:lvl w:ilvl="3">
      <w:start w:val="1"/>
      <w:numFmt w:val="decimal"/>
      <w:isLgl/>
      <w:lvlText w:val="%1.%2.%3.%4"/>
      <w:lvlJc w:val="left"/>
      <w:pPr>
        <w:ind w:left="3204" w:hanging="720"/>
      </w:pPr>
    </w:lvl>
    <w:lvl w:ilvl="4">
      <w:start w:val="1"/>
      <w:numFmt w:val="decimal"/>
      <w:isLgl/>
      <w:lvlText w:val="%1.%2.%3.%4.%5"/>
      <w:lvlJc w:val="left"/>
      <w:pPr>
        <w:ind w:left="4272" w:hanging="1080"/>
      </w:pPr>
    </w:lvl>
    <w:lvl w:ilvl="5">
      <w:start w:val="1"/>
      <w:numFmt w:val="decimal"/>
      <w:isLgl/>
      <w:lvlText w:val="%1.%2.%3.%4.%5.%6"/>
      <w:lvlJc w:val="left"/>
      <w:pPr>
        <w:ind w:left="4980" w:hanging="1080"/>
      </w:pPr>
    </w:lvl>
    <w:lvl w:ilvl="6">
      <w:start w:val="1"/>
      <w:numFmt w:val="decimal"/>
      <w:isLgl/>
      <w:lvlText w:val="%1.%2.%3.%4.%5.%6.%7"/>
      <w:lvlJc w:val="left"/>
      <w:pPr>
        <w:ind w:left="6048" w:hanging="1440"/>
      </w:pPr>
    </w:lvl>
    <w:lvl w:ilvl="7">
      <w:start w:val="1"/>
      <w:numFmt w:val="decimal"/>
      <w:isLgl/>
      <w:lvlText w:val="%1.%2.%3.%4.%5.%6.%7.%8"/>
      <w:lvlJc w:val="left"/>
      <w:pPr>
        <w:ind w:left="6756" w:hanging="1440"/>
      </w:pPr>
    </w:lvl>
    <w:lvl w:ilvl="8">
      <w:start w:val="1"/>
      <w:numFmt w:val="decimal"/>
      <w:isLgl/>
      <w:lvlText w:val="%1.%2.%3.%4.%5.%6.%7.%8.%9"/>
      <w:lvlJc w:val="left"/>
      <w:pPr>
        <w:ind w:left="7824" w:hanging="1800"/>
      </w:pPr>
    </w:lvl>
  </w:abstractNum>
  <w:abstractNum w:abstractNumId="23"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2660D7"/>
    <w:multiLevelType w:val="hybridMultilevel"/>
    <w:tmpl w:val="7E644970"/>
    <w:lvl w:ilvl="0" w:tplc="AC8E4E1A">
      <w:start w:val="1"/>
      <w:numFmt w:val="bullet"/>
      <w:suff w:val="space"/>
      <w:lvlText w:val=""/>
      <w:lvlJc w:val="left"/>
      <w:pPr>
        <w:ind w:left="814" w:hanging="360"/>
      </w:pPr>
      <w:rPr>
        <w:rFonts w:ascii="Wingdings" w:eastAsia="Wingdings" w:hAnsi="Wingdings" w:cs="Wingdings" w:hint="default"/>
        <w:b w:val="0"/>
        <w:i w:val="0"/>
        <w:strike w:val="0"/>
        <w:dstrike w:val="0"/>
        <w:color w:val="auto"/>
        <w:sz w:val="15"/>
        <w:szCs w:val="15"/>
        <w:u w:val="none" w:color="000000"/>
        <w:vertAlign w:val="baseline"/>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28" w15:restartNumberingAfterBreak="0">
    <w:nsid w:val="5C711D7A"/>
    <w:multiLevelType w:val="hybridMultilevel"/>
    <w:tmpl w:val="06264A5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2" w15:restartNumberingAfterBreak="0">
    <w:nsid w:val="6DB17214"/>
    <w:multiLevelType w:val="hybridMultilevel"/>
    <w:tmpl w:val="5546DE92"/>
    <w:lvl w:ilvl="0" w:tplc="04C2CF4E">
      <w:start w:val="1"/>
      <w:numFmt w:val="bullet"/>
      <w:lvlText w:val=""/>
      <w:lvlJc w:val="left"/>
      <w:pPr>
        <w:ind w:left="25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6F36C4F8">
      <w:start w:val="1"/>
      <w:numFmt w:val="bullet"/>
      <w:lvlText w:val="o"/>
      <w:lvlJc w:val="left"/>
      <w:pPr>
        <w:ind w:left="11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D24E7B08">
      <w:start w:val="1"/>
      <w:numFmt w:val="bullet"/>
      <w:lvlText w:val="▪"/>
      <w:lvlJc w:val="left"/>
      <w:pPr>
        <w:ind w:left="19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533C8918">
      <w:start w:val="1"/>
      <w:numFmt w:val="bullet"/>
      <w:lvlText w:val="•"/>
      <w:lvlJc w:val="left"/>
      <w:pPr>
        <w:ind w:left="26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E49AACC0">
      <w:start w:val="1"/>
      <w:numFmt w:val="bullet"/>
      <w:lvlText w:val="o"/>
      <w:lvlJc w:val="left"/>
      <w:pPr>
        <w:ind w:left="335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F370B352">
      <w:start w:val="1"/>
      <w:numFmt w:val="bullet"/>
      <w:lvlText w:val="▪"/>
      <w:lvlJc w:val="left"/>
      <w:pPr>
        <w:ind w:left="407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DD7EC75A">
      <w:start w:val="1"/>
      <w:numFmt w:val="bullet"/>
      <w:lvlText w:val="•"/>
      <w:lvlJc w:val="left"/>
      <w:pPr>
        <w:ind w:left="47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7C564C90">
      <w:start w:val="1"/>
      <w:numFmt w:val="bullet"/>
      <w:lvlText w:val="o"/>
      <w:lvlJc w:val="left"/>
      <w:pPr>
        <w:ind w:left="55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8F270A2">
      <w:start w:val="1"/>
      <w:numFmt w:val="bullet"/>
      <w:lvlText w:val="▪"/>
      <w:lvlJc w:val="left"/>
      <w:pPr>
        <w:ind w:left="62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33" w15:restartNumberingAfterBreak="0">
    <w:nsid w:val="6F44622F"/>
    <w:multiLevelType w:val="hybridMultilevel"/>
    <w:tmpl w:val="C0EEE5BA"/>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12"/>
  </w:num>
  <w:num w:numId="2" w16cid:durableId="1771242404">
    <w:abstractNumId w:val="30"/>
  </w:num>
  <w:num w:numId="3" w16cid:durableId="1903101484">
    <w:abstractNumId w:val="0"/>
  </w:num>
  <w:num w:numId="4" w16cid:durableId="1778135657">
    <w:abstractNumId w:val="7"/>
  </w:num>
  <w:num w:numId="5" w16cid:durableId="468740848">
    <w:abstractNumId w:val="31"/>
  </w:num>
  <w:num w:numId="6" w16cid:durableId="1773280779">
    <w:abstractNumId w:val="21"/>
  </w:num>
  <w:num w:numId="7" w16cid:durableId="466246263">
    <w:abstractNumId w:val="25"/>
  </w:num>
  <w:num w:numId="8" w16cid:durableId="1965430478">
    <w:abstractNumId w:val="10"/>
  </w:num>
  <w:num w:numId="9" w16cid:durableId="2089840253">
    <w:abstractNumId w:val="2"/>
  </w:num>
  <w:num w:numId="10" w16cid:durableId="459614929">
    <w:abstractNumId w:val="24"/>
  </w:num>
  <w:num w:numId="11" w16cid:durableId="210465650">
    <w:abstractNumId w:val="17"/>
  </w:num>
  <w:num w:numId="12" w16cid:durableId="1740908988">
    <w:abstractNumId w:val="29"/>
  </w:num>
  <w:num w:numId="13" w16cid:durableId="567113113">
    <w:abstractNumId w:val="18"/>
  </w:num>
  <w:num w:numId="14" w16cid:durableId="364409221">
    <w:abstractNumId w:val="14"/>
  </w:num>
  <w:num w:numId="15" w16cid:durableId="1425106390">
    <w:abstractNumId w:val="26"/>
  </w:num>
  <w:num w:numId="16" w16cid:durableId="175316755">
    <w:abstractNumId w:val="1"/>
  </w:num>
  <w:num w:numId="17" w16cid:durableId="1525946396">
    <w:abstractNumId w:val="34"/>
  </w:num>
  <w:num w:numId="18" w16cid:durableId="465201627">
    <w:abstractNumId w:val="3"/>
  </w:num>
  <w:num w:numId="19" w16cid:durableId="15131070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052845">
    <w:abstractNumId w:val="5"/>
  </w:num>
  <w:num w:numId="21" w16cid:durableId="1496721973">
    <w:abstractNumId w:val="16"/>
  </w:num>
  <w:num w:numId="22" w16cid:durableId="731848513">
    <w:abstractNumId w:val="32"/>
  </w:num>
  <w:num w:numId="23" w16cid:durableId="105122015">
    <w:abstractNumId w:val="8"/>
  </w:num>
  <w:num w:numId="24" w16cid:durableId="1011105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0038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3981515">
    <w:abstractNumId w:val="27"/>
  </w:num>
  <w:num w:numId="27" w16cid:durableId="1466313766">
    <w:abstractNumId w:val="13"/>
  </w:num>
  <w:num w:numId="28" w16cid:durableId="2000965580">
    <w:abstractNumId w:val="9"/>
  </w:num>
  <w:num w:numId="29" w16cid:durableId="1996101875">
    <w:abstractNumId w:val="4"/>
  </w:num>
  <w:num w:numId="30" w16cid:durableId="1097479841">
    <w:abstractNumId w:val="33"/>
  </w:num>
  <w:num w:numId="31" w16cid:durableId="653413369">
    <w:abstractNumId w:val="28"/>
  </w:num>
  <w:num w:numId="32" w16cid:durableId="675495851">
    <w:abstractNumId w:val="20"/>
  </w:num>
  <w:num w:numId="33" w16cid:durableId="743530617">
    <w:abstractNumId w:val="11"/>
  </w:num>
  <w:num w:numId="34" w16cid:durableId="1296327636">
    <w:abstractNumId w:val="23"/>
  </w:num>
  <w:num w:numId="35" w16cid:durableId="290521474">
    <w:abstractNumId w:val="15"/>
  </w:num>
  <w:num w:numId="36" w16cid:durableId="314605323">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306E"/>
    <w:rsid w:val="0000493B"/>
    <w:rsid w:val="00006848"/>
    <w:rsid w:val="0000766C"/>
    <w:rsid w:val="000135A8"/>
    <w:rsid w:val="0001530E"/>
    <w:rsid w:val="000162B6"/>
    <w:rsid w:val="00017C26"/>
    <w:rsid w:val="000202A0"/>
    <w:rsid w:val="00022061"/>
    <w:rsid w:val="00023CDB"/>
    <w:rsid w:val="000253F9"/>
    <w:rsid w:val="00027458"/>
    <w:rsid w:val="000278BF"/>
    <w:rsid w:val="00033991"/>
    <w:rsid w:val="00036776"/>
    <w:rsid w:val="000448BF"/>
    <w:rsid w:val="000450A5"/>
    <w:rsid w:val="0004511D"/>
    <w:rsid w:val="00046241"/>
    <w:rsid w:val="00055E93"/>
    <w:rsid w:val="00064C07"/>
    <w:rsid w:val="00064EB4"/>
    <w:rsid w:val="00065F70"/>
    <w:rsid w:val="00066D45"/>
    <w:rsid w:val="00070C3A"/>
    <w:rsid w:val="00073498"/>
    <w:rsid w:val="00080E48"/>
    <w:rsid w:val="0008359A"/>
    <w:rsid w:val="00084684"/>
    <w:rsid w:val="00085904"/>
    <w:rsid w:val="00085EC5"/>
    <w:rsid w:val="00086647"/>
    <w:rsid w:val="0009065F"/>
    <w:rsid w:val="00090D4B"/>
    <w:rsid w:val="00092B02"/>
    <w:rsid w:val="00093B84"/>
    <w:rsid w:val="00094FE4"/>
    <w:rsid w:val="00097392"/>
    <w:rsid w:val="000A037E"/>
    <w:rsid w:val="000A03C3"/>
    <w:rsid w:val="000A1E0F"/>
    <w:rsid w:val="000A2D9F"/>
    <w:rsid w:val="000A32F6"/>
    <w:rsid w:val="000A3450"/>
    <w:rsid w:val="000A3609"/>
    <w:rsid w:val="000B00F2"/>
    <w:rsid w:val="000B22E9"/>
    <w:rsid w:val="000B3835"/>
    <w:rsid w:val="000B4D57"/>
    <w:rsid w:val="000B5543"/>
    <w:rsid w:val="000B5A7C"/>
    <w:rsid w:val="000B72F4"/>
    <w:rsid w:val="000C3623"/>
    <w:rsid w:val="000C44C7"/>
    <w:rsid w:val="000C46FA"/>
    <w:rsid w:val="000C5CEF"/>
    <w:rsid w:val="000C6ED5"/>
    <w:rsid w:val="000C75E0"/>
    <w:rsid w:val="000D1501"/>
    <w:rsid w:val="000D1D44"/>
    <w:rsid w:val="000D2BEA"/>
    <w:rsid w:val="000D7ACD"/>
    <w:rsid w:val="000E2EE5"/>
    <w:rsid w:val="000E3BCF"/>
    <w:rsid w:val="000E4231"/>
    <w:rsid w:val="000E7C57"/>
    <w:rsid w:val="000F2BD6"/>
    <w:rsid w:val="000F5208"/>
    <w:rsid w:val="000F67A0"/>
    <w:rsid w:val="000F691D"/>
    <w:rsid w:val="0010077E"/>
    <w:rsid w:val="001020F9"/>
    <w:rsid w:val="001021D7"/>
    <w:rsid w:val="001028FC"/>
    <w:rsid w:val="00102EA3"/>
    <w:rsid w:val="00105119"/>
    <w:rsid w:val="00105B6B"/>
    <w:rsid w:val="00115B4E"/>
    <w:rsid w:val="00115C91"/>
    <w:rsid w:val="0011730C"/>
    <w:rsid w:val="00117425"/>
    <w:rsid w:val="00117C92"/>
    <w:rsid w:val="0012062A"/>
    <w:rsid w:val="00121176"/>
    <w:rsid w:val="0012269B"/>
    <w:rsid w:val="0012428B"/>
    <w:rsid w:val="001243B3"/>
    <w:rsid w:val="00124555"/>
    <w:rsid w:val="001259D8"/>
    <w:rsid w:val="00127C3E"/>
    <w:rsid w:val="00131131"/>
    <w:rsid w:val="00133AC9"/>
    <w:rsid w:val="001362B7"/>
    <w:rsid w:val="00142E95"/>
    <w:rsid w:val="0014309A"/>
    <w:rsid w:val="00150256"/>
    <w:rsid w:val="001571D1"/>
    <w:rsid w:val="00171185"/>
    <w:rsid w:val="001717E8"/>
    <w:rsid w:val="001739F8"/>
    <w:rsid w:val="00173D13"/>
    <w:rsid w:val="00175277"/>
    <w:rsid w:val="00180889"/>
    <w:rsid w:val="001831C3"/>
    <w:rsid w:val="00183D42"/>
    <w:rsid w:val="00184D97"/>
    <w:rsid w:val="00185A93"/>
    <w:rsid w:val="0018746F"/>
    <w:rsid w:val="0018774E"/>
    <w:rsid w:val="00191FF5"/>
    <w:rsid w:val="001A191A"/>
    <w:rsid w:val="001A1EF0"/>
    <w:rsid w:val="001A356A"/>
    <w:rsid w:val="001A5646"/>
    <w:rsid w:val="001B3DBA"/>
    <w:rsid w:val="001B67E1"/>
    <w:rsid w:val="001C2803"/>
    <w:rsid w:val="001C303B"/>
    <w:rsid w:val="001C3383"/>
    <w:rsid w:val="001C4093"/>
    <w:rsid w:val="001C640E"/>
    <w:rsid w:val="001C689C"/>
    <w:rsid w:val="001D0201"/>
    <w:rsid w:val="001D040B"/>
    <w:rsid w:val="001D5FC3"/>
    <w:rsid w:val="001E0DC4"/>
    <w:rsid w:val="001E24BF"/>
    <w:rsid w:val="001E3D94"/>
    <w:rsid w:val="001E5011"/>
    <w:rsid w:val="001E58BF"/>
    <w:rsid w:val="001F00A3"/>
    <w:rsid w:val="001F1631"/>
    <w:rsid w:val="001F17EB"/>
    <w:rsid w:val="001F560A"/>
    <w:rsid w:val="001F6655"/>
    <w:rsid w:val="001F7BCF"/>
    <w:rsid w:val="0020103E"/>
    <w:rsid w:val="00201AB7"/>
    <w:rsid w:val="00203F53"/>
    <w:rsid w:val="0020416A"/>
    <w:rsid w:val="002047D3"/>
    <w:rsid w:val="00211D8F"/>
    <w:rsid w:val="00212150"/>
    <w:rsid w:val="00214975"/>
    <w:rsid w:val="002155BD"/>
    <w:rsid w:val="002160F6"/>
    <w:rsid w:val="00217018"/>
    <w:rsid w:val="00217966"/>
    <w:rsid w:val="002211F2"/>
    <w:rsid w:val="00222443"/>
    <w:rsid w:val="00223954"/>
    <w:rsid w:val="00225AF7"/>
    <w:rsid w:val="00227CA4"/>
    <w:rsid w:val="002310CA"/>
    <w:rsid w:val="0023696F"/>
    <w:rsid w:val="00240EBE"/>
    <w:rsid w:val="00242608"/>
    <w:rsid w:val="00246859"/>
    <w:rsid w:val="00247338"/>
    <w:rsid w:val="00254DAB"/>
    <w:rsid w:val="002555B2"/>
    <w:rsid w:val="00257DD2"/>
    <w:rsid w:val="002619AF"/>
    <w:rsid w:val="0026448D"/>
    <w:rsid w:val="00270426"/>
    <w:rsid w:val="00270F86"/>
    <w:rsid w:val="0027183B"/>
    <w:rsid w:val="00272F79"/>
    <w:rsid w:val="00274431"/>
    <w:rsid w:val="00274A06"/>
    <w:rsid w:val="002750CA"/>
    <w:rsid w:val="0027598C"/>
    <w:rsid w:val="00276901"/>
    <w:rsid w:val="00281E49"/>
    <w:rsid w:val="00282E30"/>
    <w:rsid w:val="00285032"/>
    <w:rsid w:val="00286856"/>
    <w:rsid w:val="00294A50"/>
    <w:rsid w:val="00295CBD"/>
    <w:rsid w:val="0029673B"/>
    <w:rsid w:val="002A0F6D"/>
    <w:rsid w:val="002A14FF"/>
    <w:rsid w:val="002A28C0"/>
    <w:rsid w:val="002A35E2"/>
    <w:rsid w:val="002A4AA5"/>
    <w:rsid w:val="002A5E94"/>
    <w:rsid w:val="002A622E"/>
    <w:rsid w:val="002A6C4B"/>
    <w:rsid w:val="002A7708"/>
    <w:rsid w:val="002B00AB"/>
    <w:rsid w:val="002B445D"/>
    <w:rsid w:val="002B4895"/>
    <w:rsid w:val="002B4A23"/>
    <w:rsid w:val="002C1398"/>
    <w:rsid w:val="002C2465"/>
    <w:rsid w:val="002C4828"/>
    <w:rsid w:val="002C6AF4"/>
    <w:rsid w:val="002D3041"/>
    <w:rsid w:val="002D367B"/>
    <w:rsid w:val="002E2B66"/>
    <w:rsid w:val="002E3474"/>
    <w:rsid w:val="002F0E98"/>
    <w:rsid w:val="002F1070"/>
    <w:rsid w:val="002F1EA0"/>
    <w:rsid w:val="002F3327"/>
    <w:rsid w:val="002F345D"/>
    <w:rsid w:val="0030207D"/>
    <w:rsid w:val="00302124"/>
    <w:rsid w:val="00302813"/>
    <w:rsid w:val="00302CBE"/>
    <w:rsid w:val="003153E2"/>
    <w:rsid w:val="00316933"/>
    <w:rsid w:val="00320660"/>
    <w:rsid w:val="00321132"/>
    <w:rsid w:val="00321932"/>
    <w:rsid w:val="00324D8F"/>
    <w:rsid w:val="00330571"/>
    <w:rsid w:val="00331C78"/>
    <w:rsid w:val="003334BC"/>
    <w:rsid w:val="00334C2E"/>
    <w:rsid w:val="0033747F"/>
    <w:rsid w:val="003374CA"/>
    <w:rsid w:val="003417D9"/>
    <w:rsid w:val="00341C85"/>
    <w:rsid w:val="003460E3"/>
    <w:rsid w:val="00346511"/>
    <w:rsid w:val="0035167E"/>
    <w:rsid w:val="00354AFD"/>
    <w:rsid w:val="00355B85"/>
    <w:rsid w:val="00356470"/>
    <w:rsid w:val="00357F8B"/>
    <w:rsid w:val="00360381"/>
    <w:rsid w:val="00362345"/>
    <w:rsid w:val="0036305C"/>
    <w:rsid w:val="00364B6E"/>
    <w:rsid w:val="003665B7"/>
    <w:rsid w:val="00366FD7"/>
    <w:rsid w:val="00370051"/>
    <w:rsid w:val="00370245"/>
    <w:rsid w:val="00372074"/>
    <w:rsid w:val="0037273E"/>
    <w:rsid w:val="0037744A"/>
    <w:rsid w:val="0038088D"/>
    <w:rsid w:val="0038272E"/>
    <w:rsid w:val="00384C88"/>
    <w:rsid w:val="00385113"/>
    <w:rsid w:val="003863DF"/>
    <w:rsid w:val="00387C29"/>
    <w:rsid w:val="00387FA3"/>
    <w:rsid w:val="00390CE4"/>
    <w:rsid w:val="00393976"/>
    <w:rsid w:val="00393FCE"/>
    <w:rsid w:val="0039545B"/>
    <w:rsid w:val="00395A90"/>
    <w:rsid w:val="00396196"/>
    <w:rsid w:val="003A0159"/>
    <w:rsid w:val="003A121C"/>
    <w:rsid w:val="003A1DF3"/>
    <w:rsid w:val="003A4339"/>
    <w:rsid w:val="003A514A"/>
    <w:rsid w:val="003A5278"/>
    <w:rsid w:val="003A61EC"/>
    <w:rsid w:val="003B0C13"/>
    <w:rsid w:val="003B3D3E"/>
    <w:rsid w:val="003B4F0F"/>
    <w:rsid w:val="003B62AD"/>
    <w:rsid w:val="003B658C"/>
    <w:rsid w:val="003C11A7"/>
    <w:rsid w:val="003C544E"/>
    <w:rsid w:val="003C5CFD"/>
    <w:rsid w:val="003C6CE7"/>
    <w:rsid w:val="003C757A"/>
    <w:rsid w:val="003D01D7"/>
    <w:rsid w:val="003D41AE"/>
    <w:rsid w:val="003D4846"/>
    <w:rsid w:val="003E11E3"/>
    <w:rsid w:val="003E1E6B"/>
    <w:rsid w:val="003E36C3"/>
    <w:rsid w:val="003E3B89"/>
    <w:rsid w:val="003E57CF"/>
    <w:rsid w:val="003E5ECC"/>
    <w:rsid w:val="003E6259"/>
    <w:rsid w:val="003E64BB"/>
    <w:rsid w:val="003F1391"/>
    <w:rsid w:val="003F2CB3"/>
    <w:rsid w:val="003F301B"/>
    <w:rsid w:val="003F34B2"/>
    <w:rsid w:val="003F3B1B"/>
    <w:rsid w:val="003F470C"/>
    <w:rsid w:val="003F56F0"/>
    <w:rsid w:val="004003E0"/>
    <w:rsid w:val="00402E32"/>
    <w:rsid w:val="00404F28"/>
    <w:rsid w:val="004054E4"/>
    <w:rsid w:val="004056AC"/>
    <w:rsid w:val="00406ED6"/>
    <w:rsid w:val="00407FF1"/>
    <w:rsid w:val="00411F7D"/>
    <w:rsid w:val="00414867"/>
    <w:rsid w:val="00417248"/>
    <w:rsid w:val="00417E56"/>
    <w:rsid w:val="00422898"/>
    <w:rsid w:val="0042577C"/>
    <w:rsid w:val="00427929"/>
    <w:rsid w:val="0043065B"/>
    <w:rsid w:val="00430E9A"/>
    <w:rsid w:val="00432454"/>
    <w:rsid w:val="00433B1C"/>
    <w:rsid w:val="00433D5F"/>
    <w:rsid w:val="00435325"/>
    <w:rsid w:val="00442CEB"/>
    <w:rsid w:val="00445065"/>
    <w:rsid w:val="00445980"/>
    <w:rsid w:val="0044604B"/>
    <w:rsid w:val="00450856"/>
    <w:rsid w:val="00451684"/>
    <w:rsid w:val="004519BE"/>
    <w:rsid w:val="00452131"/>
    <w:rsid w:val="00453DCC"/>
    <w:rsid w:val="0045494D"/>
    <w:rsid w:val="00462C96"/>
    <w:rsid w:val="00463CEF"/>
    <w:rsid w:val="0046612A"/>
    <w:rsid w:val="00470DDA"/>
    <w:rsid w:val="00471B75"/>
    <w:rsid w:val="004771F7"/>
    <w:rsid w:val="004805E6"/>
    <w:rsid w:val="00484F9C"/>
    <w:rsid w:val="004876E8"/>
    <w:rsid w:val="00495638"/>
    <w:rsid w:val="00495A82"/>
    <w:rsid w:val="004979D2"/>
    <w:rsid w:val="004A32AC"/>
    <w:rsid w:val="004A5325"/>
    <w:rsid w:val="004A5C7F"/>
    <w:rsid w:val="004A6826"/>
    <w:rsid w:val="004B1118"/>
    <w:rsid w:val="004B1584"/>
    <w:rsid w:val="004B3266"/>
    <w:rsid w:val="004B3779"/>
    <w:rsid w:val="004B5029"/>
    <w:rsid w:val="004B7E55"/>
    <w:rsid w:val="004C01FA"/>
    <w:rsid w:val="004C160C"/>
    <w:rsid w:val="004C1818"/>
    <w:rsid w:val="004C3649"/>
    <w:rsid w:val="004C4BD2"/>
    <w:rsid w:val="004C4C51"/>
    <w:rsid w:val="004C7013"/>
    <w:rsid w:val="004D13AC"/>
    <w:rsid w:val="004D42F9"/>
    <w:rsid w:val="004D5499"/>
    <w:rsid w:val="004D70F3"/>
    <w:rsid w:val="004D7EB1"/>
    <w:rsid w:val="004E0C9D"/>
    <w:rsid w:val="004E2E38"/>
    <w:rsid w:val="004E38D3"/>
    <w:rsid w:val="004E57D9"/>
    <w:rsid w:val="004E636E"/>
    <w:rsid w:val="004E67DB"/>
    <w:rsid w:val="004F0F16"/>
    <w:rsid w:val="004F5DCC"/>
    <w:rsid w:val="0050057C"/>
    <w:rsid w:val="00501593"/>
    <w:rsid w:val="00502220"/>
    <w:rsid w:val="005026BA"/>
    <w:rsid w:val="00513A73"/>
    <w:rsid w:val="00513A80"/>
    <w:rsid w:val="00514383"/>
    <w:rsid w:val="0052245B"/>
    <w:rsid w:val="00530925"/>
    <w:rsid w:val="0053103C"/>
    <w:rsid w:val="00531327"/>
    <w:rsid w:val="005339ED"/>
    <w:rsid w:val="00533A91"/>
    <w:rsid w:val="005418C1"/>
    <w:rsid w:val="00543BCD"/>
    <w:rsid w:val="005449C6"/>
    <w:rsid w:val="0054587F"/>
    <w:rsid w:val="0054739F"/>
    <w:rsid w:val="00547C68"/>
    <w:rsid w:val="00552054"/>
    <w:rsid w:val="00554DD4"/>
    <w:rsid w:val="00556C47"/>
    <w:rsid w:val="00556C55"/>
    <w:rsid w:val="00556C89"/>
    <w:rsid w:val="00556F59"/>
    <w:rsid w:val="005629F9"/>
    <w:rsid w:val="005644C3"/>
    <w:rsid w:val="00566BA7"/>
    <w:rsid w:val="00567BD2"/>
    <w:rsid w:val="00574466"/>
    <w:rsid w:val="0057459A"/>
    <w:rsid w:val="005747EF"/>
    <w:rsid w:val="005752DE"/>
    <w:rsid w:val="005777BF"/>
    <w:rsid w:val="005777FA"/>
    <w:rsid w:val="00584A74"/>
    <w:rsid w:val="0058720F"/>
    <w:rsid w:val="00592BC4"/>
    <w:rsid w:val="0059366F"/>
    <w:rsid w:val="005957D5"/>
    <w:rsid w:val="005A01F8"/>
    <w:rsid w:val="005A1799"/>
    <w:rsid w:val="005A391B"/>
    <w:rsid w:val="005A7941"/>
    <w:rsid w:val="005B2545"/>
    <w:rsid w:val="005B5AC1"/>
    <w:rsid w:val="005B6A40"/>
    <w:rsid w:val="005C2B32"/>
    <w:rsid w:val="005C3779"/>
    <w:rsid w:val="005D2F49"/>
    <w:rsid w:val="005D434B"/>
    <w:rsid w:val="005D4E87"/>
    <w:rsid w:val="005D7CC1"/>
    <w:rsid w:val="005F6069"/>
    <w:rsid w:val="005F6CB6"/>
    <w:rsid w:val="00611417"/>
    <w:rsid w:val="00613743"/>
    <w:rsid w:val="00615516"/>
    <w:rsid w:val="0061618F"/>
    <w:rsid w:val="00616B5D"/>
    <w:rsid w:val="0061740A"/>
    <w:rsid w:val="00622CD8"/>
    <w:rsid w:val="00623D3F"/>
    <w:rsid w:val="006245D6"/>
    <w:rsid w:val="006262BB"/>
    <w:rsid w:val="00632017"/>
    <w:rsid w:val="00634570"/>
    <w:rsid w:val="00634E35"/>
    <w:rsid w:val="00634F25"/>
    <w:rsid w:val="00641A04"/>
    <w:rsid w:val="0064329A"/>
    <w:rsid w:val="00643C0D"/>
    <w:rsid w:val="00646112"/>
    <w:rsid w:val="006506D3"/>
    <w:rsid w:val="0065127B"/>
    <w:rsid w:val="00657AE2"/>
    <w:rsid w:val="0066322C"/>
    <w:rsid w:val="006632E0"/>
    <w:rsid w:val="00663730"/>
    <w:rsid w:val="00665CE8"/>
    <w:rsid w:val="006669F6"/>
    <w:rsid w:val="006722F9"/>
    <w:rsid w:val="00673B61"/>
    <w:rsid w:val="006747A7"/>
    <w:rsid w:val="006802A8"/>
    <w:rsid w:val="00681A01"/>
    <w:rsid w:val="00682117"/>
    <w:rsid w:val="006828A6"/>
    <w:rsid w:val="006838D9"/>
    <w:rsid w:val="00685330"/>
    <w:rsid w:val="0068715B"/>
    <w:rsid w:val="00692A7D"/>
    <w:rsid w:val="00693F99"/>
    <w:rsid w:val="006949A0"/>
    <w:rsid w:val="00695299"/>
    <w:rsid w:val="00695C18"/>
    <w:rsid w:val="006A3475"/>
    <w:rsid w:val="006A4428"/>
    <w:rsid w:val="006A54A1"/>
    <w:rsid w:val="006B4272"/>
    <w:rsid w:val="006B59FC"/>
    <w:rsid w:val="006B5ACE"/>
    <w:rsid w:val="006B6814"/>
    <w:rsid w:val="006B68E2"/>
    <w:rsid w:val="006C233A"/>
    <w:rsid w:val="006C26AA"/>
    <w:rsid w:val="006C4861"/>
    <w:rsid w:val="006C69F9"/>
    <w:rsid w:val="006D0EEB"/>
    <w:rsid w:val="006D2E95"/>
    <w:rsid w:val="006D3EF6"/>
    <w:rsid w:val="006D43AF"/>
    <w:rsid w:val="006D45AB"/>
    <w:rsid w:val="006D54A4"/>
    <w:rsid w:val="006E1A12"/>
    <w:rsid w:val="006E392D"/>
    <w:rsid w:val="006E4B2C"/>
    <w:rsid w:val="006E4CB5"/>
    <w:rsid w:val="006E5ECD"/>
    <w:rsid w:val="006E613B"/>
    <w:rsid w:val="006F1C09"/>
    <w:rsid w:val="006F47FE"/>
    <w:rsid w:val="0070093C"/>
    <w:rsid w:val="007010E7"/>
    <w:rsid w:val="007032A9"/>
    <w:rsid w:val="007038DA"/>
    <w:rsid w:val="00704CAD"/>
    <w:rsid w:val="0072067C"/>
    <w:rsid w:val="00720705"/>
    <w:rsid w:val="007220D2"/>
    <w:rsid w:val="007242E6"/>
    <w:rsid w:val="007262C9"/>
    <w:rsid w:val="00730022"/>
    <w:rsid w:val="007306A9"/>
    <w:rsid w:val="00734AFD"/>
    <w:rsid w:val="00736A90"/>
    <w:rsid w:val="00746CAD"/>
    <w:rsid w:val="00761581"/>
    <w:rsid w:val="007620FA"/>
    <w:rsid w:val="0076261E"/>
    <w:rsid w:val="00762AE9"/>
    <w:rsid w:val="0076397F"/>
    <w:rsid w:val="00763F46"/>
    <w:rsid w:val="0076507C"/>
    <w:rsid w:val="00765CC6"/>
    <w:rsid w:val="007742B8"/>
    <w:rsid w:val="007775C7"/>
    <w:rsid w:val="00777F66"/>
    <w:rsid w:val="007833A5"/>
    <w:rsid w:val="00784011"/>
    <w:rsid w:val="00792C63"/>
    <w:rsid w:val="007A0E86"/>
    <w:rsid w:val="007A3EEA"/>
    <w:rsid w:val="007A4C0B"/>
    <w:rsid w:val="007A5375"/>
    <w:rsid w:val="007A7590"/>
    <w:rsid w:val="007B1762"/>
    <w:rsid w:val="007B1A2F"/>
    <w:rsid w:val="007B29BC"/>
    <w:rsid w:val="007B3CDB"/>
    <w:rsid w:val="007C00DB"/>
    <w:rsid w:val="007C2FEF"/>
    <w:rsid w:val="007C43CF"/>
    <w:rsid w:val="007C4A40"/>
    <w:rsid w:val="007D1792"/>
    <w:rsid w:val="007D2EC3"/>
    <w:rsid w:val="007D5236"/>
    <w:rsid w:val="007D52E1"/>
    <w:rsid w:val="007D7262"/>
    <w:rsid w:val="007D7855"/>
    <w:rsid w:val="007E24F3"/>
    <w:rsid w:val="007E407E"/>
    <w:rsid w:val="007E46E6"/>
    <w:rsid w:val="007F1EDC"/>
    <w:rsid w:val="007F44DB"/>
    <w:rsid w:val="00800B00"/>
    <w:rsid w:val="008010F3"/>
    <w:rsid w:val="0080772B"/>
    <w:rsid w:val="008079E6"/>
    <w:rsid w:val="00810306"/>
    <w:rsid w:val="00810BA4"/>
    <w:rsid w:val="0081239D"/>
    <w:rsid w:val="008139A4"/>
    <w:rsid w:val="00815D0B"/>
    <w:rsid w:val="00817348"/>
    <w:rsid w:val="00824E62"/>
    <w:rsid w:val="0082500A"/>
    <w:rsid w:val="00831CE0"/>
    <w:rsid w:val="00834187"/>
    <w:rsid w:val="00834809"/>
    <w:rsid w:val="008427A3"/>
    <w:rsid w:val="008438A3"/>
    <w:rsid w:val="0084552D"/>
    <w:rsid w:val="0085101E"/>
    <w:rsid w:val="00851391"/>
    <w:rsid w:val="00853914"/>
    <w:rsid w:val="00856F06"/>
    <w:rsid w:val="00862C37"/>
    <w:rsid w:val="008635F7"/>
    <w:rsid w:val="00864F4F"/>
    <w:rsid w:val="00867502"/>
    <w:rsid w:val="008705F7"/>
    <w:rsid w:val="008726E7"/>
    <w:rsid w:val="00881F0C"/>
    <w:rsid w:val="00885DA7"/>
    <w:rsid w:val="00890162"/>
    <w:rsid w:val="00893B57"/>
    <w:rsid w:val="008947A6"/>
    <w:rsid w:val="00896AA2"/>
    <w:rsid w:val="008A26AE"/>
    <w:rsid w:val="008A3F74"/>
    <w:rsid w:val="008A4CCB"/>
    <w:rsid w:val="008A5F11"/>
    <w:rsid w:val="008B0F04"/>
    <w:rsid w:val="008B5871"/>
    <w:rsid w:val="008B7874"/>
    <w:rsid w:val="008C09D9"/>
    <w:rsid w:val="008C5A77"/>
    <w:rsid w:val="008C62C4"/>
    <w:rsid w:val="008C698C"/>
    <w:rsid w:val="008D21EF"/>
    <w:rsid w:val="008D2766"/>
    <w:rsid w:val="008D4794"/>
    <w:rsid w:val="008D4FC7"/>
    <w:rsid w:val="008D5067"/>
    <w:rsid w:val="008D737B"/>
    <w:rsid w:val="008E16ED"/>
    <w:rsid w:val="008E313C"/>
    <w:rsid w:val="008E53CA"/>
    <w:rsid w:val="008E75A4"/>
    <w:rsid w:val="008F1504"/>
    <w:rsid w:val="008F2121"/>
    <w:rsid w:val="00900F9E"/>
    <w:rsid w:val="00903480"/>
    <w:rsid w:val="00905DE3"/>
    <w:rsid w:val="0090679B"/>
    <w:rsid w:val="00907643"/>
    <w:rsid w:val="0091166A"/>
    <w:rsid w:val="00913193"/>
    <w:rsid w:val="009134C6"/>
    <w:rsid w:val="00913C2B"/>
    <w:rsid w:val="00915792"/>
    <w:rsid w:val="00915DB2"/>
    <w:rsid w:val="00916CE0"/>
    <w:rsid w:val="009171D8"/>
    <w:rsid w:val="00917F6F"/>
    <w:rsid w:val="0093001C"/>
    <w:rsid w:val="009316E1"/>
    <w:rsid w:val="009335D8"/>
    <w:rsid w:val="00935029"/>
    <w:rsid w:val="00940B09"/>
    <w:rsid w:val="00942504"/>
    <w:rsid w:val="009427E4"/>
    <w:rsid w:val="00943D00"/>
    <w:rsid w:val="009447D0"/>
    <w:rsid w:val="00945209"/>
    <w:rsid w:val="009459FA"/>
    <w:rsid w:val="009476D0"/>
    <w:rsid w:val="00952170"/>
    <w:rsid w:val="00953181"/>
    <w:rsid w:val="009536E6"/>
    <w:rsid w:val="00954A23"/>
    <w:rsid w:val="00954EAB"/>
    <w:rsid w:val="009572F0"/>
    <w:rsid w:val="009607AD"/>
    <w:rsid w:val="009652D7"/>
    <w:rsid w:val="00967374"/>
    <w:rsid w:val="00973F25"/>
    <w:rsid w:val="00976890"/>
    <w:rsid w:val="00976B1C"/>
    <w:rsid w:val="00980B0D"/>
    <w:rsid w:val="00981534"/>
    <w:rsid w:val="009875FD"/>
    <w:rsid w:val="00987985"/>
    <w:rsid w:val="00990F46"/>
    <w:rsid w:val="00991313"/>
    <w:rsid w:val="00991985"/>
    <w:rsid w:val="00992B0C"/>
    <w:rsid w:val="0099560D"/>
    <w:rsid w:val="009966D6"/>
    <w:rsid w:val="00997162"/>
    <w:rsid w:val="009975AD"/>
    <w:rsid w:val="009A0B33"/>
    <w:rsid w:val="009A170F"/>
    <w:rsid w:val="009A1ACB"/>
    <w:rsid w:val="009A24F0"/>
    <w:rsid w:val="009A274A"/>
    <w:rsid w:val="009A4AC4"/>
    <w:rsid w:val="009A54B6"/>
    <w:rsid w:val="009A5535"/>
    <w:rsid w:val="009A609F"/>
    <w:rsid w:val="009A72BB"/>
    <w:rsid w:val="009A74FE"/>
    <w:rsid w:val="009B0010"/>
    <w:rsid w:val="009B0C0C"/>
    <w:rsid w:val="009B15E7"/>
    <w:rsid w:val="009B684F"/>
    <w:rsid w:val="009B6E33"/>
    <w:rsid w:val="009B74D9"/>
    <w:rsid w:val="009C0B4E"/>
    <w:rsid w:val="009C1BF9"/>
    <w:rsid w:val="009C1C28"/>
    <w:rsid w:val="009C36D0"/>
    <w:rsid w:val="009C5E60"/>
    <w:rsid w:val="009D013D"/>
    <w:rsid w:val="009E006F"/>
    <w:rsid w:val="009E0253"/>
    <w:rsid w:val="009E1B4D"/>
    <w:rsid w:val="009E2EE7"/>
    <w:rsid w:val="009E3F8A"/>
    <w:rsid w:val="009E730E"/>
    <w:rsid w:val="009F13FC"/>
    <w:rsid w:val="009F1EF4"/>
    <w:rsid w:val="009F1F0B"/>
    <w:rsid w:val="009F218A"/>
    <w:rsid w:val="009F7059"/>
    <w:rsid w:val="009F79F5"/>
    <w:rsid w:val="00A00326"/>
    <w:rsid w:val="00A038EB"/>
    <w:rsid w:val="00A05BDC"/>
    <w:rsid w:val="00A11569"/>
    <w:rsid w:val="00A122C2"/>
    <w:rsid w:val="00A129FF"/>
    <w:rsid w:val="00A154A6"/>
    <w:rsid w:val="00A21927"/>
    <w:rsid w:val="00A21D55"/>
    <w:rsid w:val="00A2363F"/>
    <w:rsid w:val="00A26252"/>
    <w:rsid w:val="00A31178"/>
    <w:rsid w:val="00A3227B"/>
    <w:rsid w:val="00A33698"/>
    <w:rsid w:val="00A33C0F"/>
    <w:rsid w:val="00A37563"/>
    <w:rsid w:val="00A4131B"/>
    <w:rsid w:val="00A4207C"/>
    <w:rsid w:val="00A42FD4"/>
    <w:rsid w:val="00A4478E"/>
    <w:rsid w:val="00A45807"/>
    <w:rsid w:val="00A51D68"/>
    <w:rsid w:val="00A53013"/>
    <w:rsid w:val="00A5519C"/>
    <w:rsid w:val="00A569BC"/>
    <w:rsid w:val="00A60C33"/>
    <w:rsid w:val="00A63DE6"/>
    <w:rsid w:val="00A66D5D"/>
    <w:rsid w:val="00A67CE5"/>
    <w:rsid w:val="00A7058F"/>
    <w:rsid w:val="00A71924"/>
    <w:rsid w:val="00A72D0C"/>
    <w:rsid w:val="00A73AC2"/>
    <w:rsid w:val="00A771F4"/>
    <w:rsid w:val="00A7772F"/>
    <w:rsid w:val="00A80E33"/>
    <w:rsid w:val="00A810C1"/>
    <w:rsid w:val="00A81DF5"/>
    <w:rsid w:val="00A86C91"/>
    <w:rsid w:val="00A86E8C"/>
    <w:rsid w:val="00A879AF"/>
    <w:rsid w:val="00A90AF3"/>
    <w:rsid w:val="00A9215C"/>
    <w:rsid w:val="00A921F2"/>
    <w:rsid w:val="00A927A6"/>
    <w:rsid w:val="00A9304E"/>
    <w:rsid w:val="00A95489"/>
    <w:rsid w:val="00A97767"/>
    <w:rsid w:val="00AA658E"/>
    <w:rsid w:val="00AA6F9B"/>
    <w:rsid w:val="00AA73DF"/>
    <w:rsid w:val="00AA7C70"/>
    <w:rsid w:val="00AB343C"/>
    <w:rsid w:val="00AB3BA7"/>
    <w:rsid w:val="00AB5C8F"/>
    <w:rsid w:val="00AB7D32"/>
    <w:rsid w:val="00AC014E"/>
    <w:rsid w:val="00AC4600"/>
    <w:rsid w:val="00AC7330"/>
    <w:rsid w:val="00AD1605"/>
    <w:rsid w:val="00AD3492"/>
    <w:rsid w:val="00AD37E4"/>
    <w:rsid w:val="00AD7975"/>
    <w:rsid w:val="00AD7DB2"/>
    <w:rsid w:val="00AE1207"/>
    <w:rsid w:val="00AE176D"/>
    <w:rsid w:val="00AE2EF1"/>
    <w:rsid w:val="00AE523E"/>
    <w:rsid w:val="00AE5885"/>
    <w:rsid w:val="00AE643A"/>
    <w:rsid w:val="00AF0BEA"/>
    <w:rsid w:val="00AF32DC"/>
    <w:rsid w:val="00AF342D"/>
    <w:rsid w:val="00AF37A4"/>
    <w:rsid w:val="00AF3BE4"/>
    <w:rsid w:val="00AF3F66"/>
    <w:rsid w:val="00AF4E7A"/>
    <w:rsid w:val="00AF54D3"/>
    <w:rsid w:val="00AF66C3"/>
    <w:rsid w:val="00AF704E"/>
    <w:rsid w:val="00B0381A"/>
    <w:rsid w:val="00B03A6A"/>
    <w:rsid w:val="00B03A9C"/>
    <w:rsid w:val="00B03BD1"/>
    <w:rsid w:val="00B03E96"/>
    <w:rsid w:val="00B05BC3"/>
    <w:rsid w:val="00B12D25"/>
    <w:rsid w:val="00B12D38"/>
    <w:rsid w:val="00B13E5A"/>
    <w:rsid w:val="00B16E66"/>
    <w:rsid w:val="00B21953"/>
    <w:rsid w:val="00B22C99"/>
    <w:rsid w:val="00B248E0"/>
    <w:rsid w:val="00B33D5E"/>
    <w:rsid w:val="00B33FAD"/>
    <w:rsid w:val="00B37E16"/>
    <w:rsid w:val="00B40411"/>
    <w:rsid w:val="00B40C42"/>
    <w:rsid w:val="00B42D3D"/>
    <w:rsid w:val="00B52E0F"/>
    <w:rsid w:val="00B53182"/>
    <w:rsid w:val="00B5345C"/>
    <w:rsid w:val="00B60F44"/>
    <w:rsid w:val="00B61F38"/>
    <w:rsid w:val="00B620A4"/>
    <w:rsid w:val="00B662DF"/>
    <w:rsid w:val="00B6663E"/>
    <w:rsid w:val="00B66BC8"/>
    <w:rsid w:val="00B67883"/>
    <w:rsid w:val="00B71F36"/>
    <w:rsid w:val="00B72737"/>
    <w:rsid w:val="00B738EA"/>
    <w:rsid w:val="00B77ACD"/>
    <w:rsid w:val="00B80823"/>
    <w:rsid w:val="00B80F21"/>
    <w:rsid w:val="00B83AD4"/>
    <w:rsid w:val="00B84EBC"/>
    <w:rsid w:val="00B851C0"/>
    <w:rsid w:val="00B8733D"/>
    <w:rsid w:val="00B878F2"/>
    <w:rsid w:val="00B91D75"/>
    <w:rsid w:val="00B9336C"/>
    <w:rsid w:val="00B94743"/>
    <w:rsid w:val="00BA5393"/>
    <w:rsid w:val="00BA631C"/>
    <w:rsid w:val="00BA7787"/>
    <w:rsid w:val="00BB07C2"/>
    <w:rsid w:val="00BB2D17"/>
    <w:rsid w:val="00BB4740"/>
    <w:rsid w:val="00BB5298"/>
    <w:rsid w:val="00BC079D"/>
    <w:rsid w:val="00BC0FB2"/>
    <w:rsid w:val="00BC2B0A"/>
    <w:rsid w:val="00BC6B24"/>
    <w:rsid w:val="00BC7468"/>
    <w:rsid w:val="00BD07AA"/>
    <w:rsid w:val="00BD2EE5"/>
    <w:rsid w:val="00BD4035"/>
    <w:rsid w:val="00BD7117"/>
    <w:rsid w:val="00BE0E89"/>
    <w:rsid w:val="00BE18A7"/>
    <w:rsid w:val="00BE3E5C"/>
    <w:rsid w:val="00BE5BB8"/>
    <w:rsid w:val="00BE7A94"/>
    <w:rsid w:val="00BF47DF"/>
    <w:rsid w:val="00BF4F61"/>
    <w:rsid w:val="00BF7769"/>
    <w:rsid w:val="00C11025"/>
    <w:rsid w:val="00C12404"/>
    <w:rsid w:val="00C124D0"/>
    <w:rsid w:val="00C1318F"/>
    <w:rsid w:val="00C13EAC"/>
    <w:rsid w:val="00C16307"/>
    <w:rsid w:val="00C1722B"/>
    <w:rsid w:val="00C1727B"/>
    <w:rsid w:val="00C21E57"/>
    <w:rsid w:val="00C22974"/>
    <w:rsid w:val="00C23847"/>
    <w:rsid w:val="00C26657"/>
    <w:rsid w:val="00C366A5"/>
    <w:rsid w:val="00C4044F"/>
    <w:rsid w:val="00C4182E"/>
    <w:rsid w:val="00C426A7"/>
    <w:rsid w:val="00C436A2"/>
    <w:rsid w:val="00C449D2"/>
    <w:rsid w:val="00C46772"/>
    <w:rsid w:val="00C46D25"/>
    <w:rsid w:val="00C47E1D"/>
    <w:rsid w:val="00C53814"/>
    <w:rsid w:val="00C552DC"/>
    <w:rsid w:val="00C5646B"/>
    <w:rsid w:val="00C579C3"/>
    <w:rsid w:val="00C63934"/>
    <w:rsid w:val="00C66851"/>
    <w:rsid w:val="00C66C3B"/>
    <w:rsid w:val="00C66F9E"/>
    <w:rsid w:val="00C73766"/>
    <w:rsid w:val="00C73FD3"/>
    <w:rsid w:val="00C7497E"/>
    <w:rsid w:val="00C757F9"/>
    <w:rsid w:val="00C82CA3"/>
    <w:rsid w:val="00C83ADB"/>
    <w:rsid w:val="00C848B6"/>
    <w:rsid w:val="00C87345"/>
    <w:rsid w:val="00C87B31"/>
    <w:rsid w:val="00C94163"/>
    <w:rsid w:val="00C962BA"/>
    <w:rsid w:val="00C965B2"/>
    <w:rsid w:val="00CA26BA"/>
    <w:rsid w:val="00CA48BE"/>
    <w:rsid w:val="00CA4E2A"/>
    <w:rsid w:val="00CB0AF3"/>
    <w:rsid w:val="00CB0F31"/>
    <w:rsid w:val="00CB129C"/>
    <w:rsid w:val="00CB3A24"/>
    <w:rsid w:val="00CB5BD6"/>
    <w:rsid w:val="00CB5D26"/>
    <w:rsid w:val="00CC01F0"/>
    <w:rsid w:val="00CC1380"/>
    <w:rsid w:val="00CC20F0"/>
    <w:rsid w:val="00CC2860"/>
    <w:rsid w:val="00CC409A"/>
    <w:rsid w:val="00CC45CC"/>
    <w:rsid w:val="00CC66BA"/>
    <w:rsid w:val="00CC7DF9"/>
    <w:rsid w:val="00CD020F"/>
    <w:rsid w:val="00CD0B86"/>
    <w:rsid w:val="00CD3A2D"/>
    <w:rsid w:val="00CE0811"/>
    <w:rsid w:val="00CE1CFA"/>
    <w:rsid w:val="00CE3D12"/>
    <w:rsid w:val="00CE45E3"/>
    <w:rsid w:val="00CE5C5D"/>
    <w:rsid w:val="00CF2163"/>
    <w:rsid w:val="00CF22FE"/>
    <w:rsid w:val="00CF3BCE"/>
    <w:rsid w:val="00CF3E9F"/>
    <w:rsid w:val="00D01AB1"/>
    <w:rsid w:val="00D02850"/>
    <w:rsid w:val="00D03D6E"/>
    <w:rsid w:val="00D07F5E"/>
    <w:rsid w:val="00D10274"/>
    <w:rsid w:val="00D10914"/>
    <w:rsid w:val="00D12C19"/>
    <w:rsid w:val="00D143B7"/>
    <w:rsid w:val="00D14CDF"/>
    <w:rsid w:val="00D15E4F"/>
    <w:rsid w:val="00D167A2"/>
    <w:rsid w:val="00D16BF5"/>
    <w:rsid w:val="00D177BB"/>
    <w:rsid w:val="00D208D3"/>
    <w:rsid w:val="00D22934"/>
    <w:rsid w:val="00D249D1"/>
    <w:rsid w:val="00D25208"/>
    <w:rsid w:val="00D260F9"/>
    <w:rsid w:val="00D32D89"/>
    <w:rsid w:val="00D4046D"/>
    <w:rsid w:val="00D4121D"/>
    <w:rsid w:val="00D43B78"/>
    <w:rsid w:val="00D46006"/>
    <w:rsid w:val="00D46CF8"/>
    <w:rsid w:val="00D508FD"/>
    <w:rsid w:val="00D51EF9"/>
    <w:rsid w:val="00D5397D"/>
    <w:rsid w:val="00D54E73"/>
    <w:rsid w:val="00D555B6"/>
    <w:rsid w:val="00D56F0C"/>
    <w:rsid w:val="00D571BF"/>
    <w:rsid w:val="00D67967"/>
    <w:rsid w:val="00D72EA3"/>
    <w:rsid w:val="00D7613E"/>
    <w:rsid w:val="00D77FF6"/>
    <w:rsid w:val="00D80023"/>
    <w:rsid w:val="00D81B89"/>
    <w:rsid w:val="00D84221"/>
    <w:rsid w:val="00D8702E"/>
    <w:rsid w:val="00D96AFE"/>
    <w:rsid w:val="00DA6B79"/>
    <w:rsid w:val="00DA6F7C"/>
    <w:rsid w:val="00DA779A"/>
    <w:rsid w:val="00DB44ED"/>
    <w:rsid w:val="00DB47E4"/>
    <w:rsid w:val="00DB59D4"/>
    <w:rsid w:val="00DB6547"/>
    <w:rsid w:val="00DC09E1"/>
    <w:rsid w:val="00DC4943"/>
    <w:rsid w:val="00DC6643"/>
    <w:rsid w:val="00DD0772"/>
    <w:rsid w:val="00DD381F"/>
    <w:rsid w:val="00DE251D"/>
    <w:rsid w:val="00DF0D72"/>
    <w:rsid w:val="00DF1B52"/>
    <w:rsid w:val="00DF3455"/>
    <w:rsid w:val="00DF5BA3"/>
    <w:rsid w:val="00E00F27"/>
    <w:rsid w:val="00E027BF"/>
    <w:rsid w:val="00E02FCF"/>
    <w:rsid w:val="00E05D3E"/>
    <w:rsid w:val="00E11114"/>
    <w:rsid w:val="00E1206F"/>
    <w:rsid w:val="00E14FA9"/>
    <w:rsid w:val="00E15E93"/>
    <w:rsid w:val="00E16D61"/>
    <w:rsid w:val="00E175D8"/>
    <w:rsid w:val="00E177D9"/>
    <w:rsid w:val="00E24D93"/>
    <w:rsid w:val="00E268B2"/>
    <w:rsid w:val="00E269C0"/>
    <w:rsid w:val="00E273F1"/>
    <w:rsid w:val="00E316C2"/>
    <w:rsid w:val="00E36055"/>
    <w:rsid w:val="00E37A05"/>
    <w:rsid w:val="00E402A0"/>
    <w:rsid w:val="00E4214D"/>
    <w:rsid w:val="00E47AF3"/>
    <w:rsid w:val="00E5311A"/>
    <w:rsid w:val="00E62DED"/>
    <w:rsid w:val="00E63B27"/>
    <w:rsid w:val="00E64187"/>
    <w:rsid w:val="00E64EBE"/>
    <w:rsid w:val="00E6505E"/>
    <w:rsid w:val="00E7223D"/>
    <w:rsid w:val="00E73A58"/>
    <w:rsid w:val="00E81257"/>
    <w:rsid w:val="00E84EE7"/>
    <w:rsid w:val="00E8798B"/>
    <w:rsid w:val="00E92EBF"/>
    <w:rsid w:val="00E94C71"/>
    <w:rsid w:val="00E96422"/>
    <w:rsid w:val="00E9761C"/>
    <w:rsid w:val="00EB59FF"/>
    <w:rsid w:val="00EC35CE"/>
    <w:rsid w:val="00ED3231"/>
    <w:rsid w:val="00ED34FD"/>
    <w:rsid w:val="00EE01C2"/>
    <w:rsid w:val="00EE3AC2"/>
    <w:rsid w:val="00EF18AF"/>
    <w:rsid w:val="00EF3BF3"/>
    <w:rsid w:val="00EF641B"/>
    <w:rsid w:val="00EF6CC7"/>
    <w:rsid w:val="00EF7A4F"/>
    <w:rsid w:val="00F00D0C"/>
    <w:rsid w:val="00F0111E"/>
    <w:rsid w:val="00F04201"/>
    <w:rsid w:val="00F04868"/>
    <w:rsid w:val="00F049DE"/>
    <w:rsid w:val="00F079DE"/>
    <w:rsid w:val="00F13747"/>
    <w:rsid w:val="00F14855"/>
    <w:rsid w:val="00F14E07"/>
    <w:rsid w:val="00F16D71"/>
    <w:rsid w:val="00F212C4"/>
    <w:rsid w:val="00F224FA"/>
    <w:rsid w:val="00F2283B"/>
    <w:rsid w:val="00F34AF2"/>
    <w:rsid w:val="00F35219"/>
    <w:rsid w:val="00F37B8E"/>
    <w:rsid w:val="00F44945"/>
    <w:rsid w:val="00F45872"/>
    <w:rsid w:val="00F4659C"/>
    <w:rsid w:val="00F51857"/>
    <w:rsid w:val="00F52710"/>
    <w:rsid w:val="00F538BE"/>
    <w:rsid w:val="00F543AC"/>
    <w:rsid w:val="00F55C2A"/>
    <w:rsid w:val="00F634F3"/>
    <w:rsid w:val="00F65DAF"/>
    <w:rsid w:val="00F66F41"/>
    <w:rsid w:val="00F67CEF"/>
    <w:rsid w:val="00F76C48"/>
    <w:rsid w:val="00F76CB7"/>
    <w:rsid w:val="00F80238"/>
    <w:rsid w:val="00F8556E"/>
    <w:rsid w:val="00F90DF5"/>
    <w:rsid w:val="00F926D4"/>
    <w:rsid w:val="00F944BD"/>
    <w:rsid w:val="00F950CD"/>
    <w:rsid w:val="00F9547C"/>
    <w:rsid w:val="00FA0759"/>
    <w:rsid w:val="00FA1A25"/>
    <w:rsid w:val="00FA1AC3"/>
    <w:rsid w:val="00FA4706"/>
    <w:rsid w:val="00FA64F5"/>
    <w:rsid w:val="00FA7D7B"/>
    <w:rsid w:val="00FA7F16"/>
    <w:rsid w:val="00FB179C"/>
    <w:rsid w:val="00FB5414"/>
    <w:rsid w:val="00FB656E"/>
    <w:rsid w:val="00FC12CD"/>
    <w:rsid w:val="00FC29B3"/>
    <w:rsid w:val="00FC2F40"/>
    <w:rsid w:val="00FC331E"/>
    <w:rsid w:val="00FD2489"/>
    <w:rsid w:val="00FD5A85"/>
    <w:rsid w:val="00FE3002"/>
    <w:rsid w:val="00FE433F"/>
    <w:rsid w:val="00FE50CE"/>
    <w:rsid w:val="00FE6CBD"/>
    <w:rsid w:val="00FF0935"/>
    <w:rsid w:val="00FF0F66"/>
    <w:rsid w:val="00FF13EF"/>
    <w:rsid w:val="00FF1A6F"/>
    <w:rsid w:val="00FF596C"/>
    <w:rsid w:val="00FF627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paragraph" w:styleId="Titre6">
    <w:name w:val="heading 6"/>
    <w:basedOn w:val="Normal"/>
    <w:next w:val="Normal"/>
    <w:link w:val="Titre6Car"/>
    <w:uiPriority w:val="9"/>
    <w:unhideWhenUsed/>
    <w:qFormat/>
    <w:rsid w:val="00FF0F6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GRANDTITREPARTIECar">
    <w:name w:val="GRAND TITRE PARTIE Car"/>
    <w:basedOn w:val="Policepardfaut"/>
    <w:link w:val="GRANDTITREPARTIE"/>
    <w:locked/>
    <w:rsid w:val="005D7CC1"/>
    <w:rPr>
      <w:rFonts w:ascii="Calibri" w:hAnsi="Calibri" w:cs="Calibri"/>
      <w:b/>
      <w:bCs/>
      <w:color w:val="0000FF"/>
    </w:rPr>
  </w:style>
  <w:style w:type="paragraph" w:customStyle="1" w:styleId="GRANDTITREPARTIE">
    <w:name w:val="GRAND TITRE PARTIE"/>
    <w:basedOn w:val="Normal"/>
    <w:link w:val="GRANDTITREPARTIECar"/>
    <w:rsid w:val="005D7CC1"/>
    <w:pPr>
      <w:numPr>
        <w:numId w:val="24"/>
      </w:numPr>
      <w:spacing w:after="0" w:line="240" w:lineRule="auto"/>
    </w:pPr>
    <w:rPr>
      <w:rFonts w:ascii="Calibri" w:hAnsi="Calibri" w:cs="Calibri"/>
      <w:b/>
      <w:bCs/>
      <w:color w:val="0000FF"/>
    </w:rPr>
  </w:style>
  <w:style w:type="character" w:customStyle="1" w:styleId="SOUSPARTIENUMEROTEESCar">
    <w:name w:val="SOUS PARTIE NUMEROTEES Car"/>
    <w:basedOn w:val="Policepardfaut"/>
    <w:link w:val="SOUSPARTIENUMEROTEES"/>
    <w:locked/>
    <w:rsid w:val="005D7CC1"/>
    <w:rPr>
      <w:rFonts w:ascii="Calibri" w:hAnsi="Calibri" w:cs="Calibri"/>
      <w:b/>
      <w:bCs/>
      <w:color w:val="0000FF"/>
    </w:rPr>
  </w:style>
  <w:style w:type="paragraph" w:customStyle="1" w:styleId="SOUSPARTIENUMEROTEES">
    <w:name w:val="SOUS PARTIE NUMEROTEES"/>
    <w:basedOn w:val="Normal"/>
    <w:link w:val="SOUSPARTIENUMEROTEESCar"/>
    <w:rsid w:val="005D7CC1"/>
    <w:pPr>
      <w:numPr>
        <w:ilvl w:val="1"/>
        <w:numId w:val="24"/>
      </w:numPr>
      <w:spacing w:after="0" w:line="240" w:lineRule="auto"/>
      <w:jc w:val="both"/>
    </w:pPr>
    <w:rPr>
      <w:rFonts w:ascii="Calibri" w:hAnsi="Calibri" w:cs="Calibri"/>
      <w:b/>
      <w:bCs/>
      <w:color w:val="0000FF"/>
    </w:rPr>
  </w:style>
  <w:style w:type="paragraph" w:customStyle="1" w:styleId="soussoustitre">
    <w:name w:val="sous sous titre"/>
    <w:basedOn w:val="Normal"/>
    <w:rsid w:val="005D7CC1"/>
    <w:pPr>
      <w:numPr>
        <w:ilvl w:val="2"/>
        <w:numId w:val="24"/>
      </w:numPr>
      <w:spacing w:after="0" w:line="240" w:lineRule="auto"/>
      <w:jc w:val="both"/>
    </w:pPr>
    <w:rPr>
      <w:rFonts w:ascii="Calibri" w:hAnsi="Calibri" w:cs="Calibri"/>
      <w:b/>
      <w:bCs/>
      <w:color w:val="0000FF"/>
      <w:kern w:val="0"/>
      <w:sz w:val="24"/>
      <w:szCs w:val="24"/>
    </w:rPr>
  </w:style>
  <w:style w:type="paragraph" w:customStyle="1" w:styleId="TEXTECLAUSE">
    <w:name w:val="TEXTE_CLAUSE"/>
    <w:basedOn w:val="Normal"/>
    <w:rsid w:val="00A00326"/>
    <w:pPr>
      <w:spacing w:after="0" w:line="240" w:lineRule="auto"/>
      <w:jc w:val="both"/>
    </w:pPr>
    <w:rPr>
      <w:rFonts w:ascii="ErasItcT" w:hAnsi="ErasItcT" w:cs="Calibri"/>
      <w:kern w:val="0"/>
      <w:sz w:val="20"/>
      <w:szCs w:val="20"/>
      <w:lang w:eastAsia="fr-FR"/>
      <w14:ligatures w14:val="none"/>
    </w:rPr>
  </w:style>
  <w:style w:type="character" w:customStyle="1" w:styleId="Titre6Car">
    <w:name w:val="Titre 6 Car"/>
    <w:basedOn w:val="Policepardfaut"/>
    <w:link w:val="Titre6"/>
    <w:uiPriority w:val="9"/>
    <w:rsid w:val="00FF0F66"/>
    <w:rPr>
      <w:rFonts w:asciiTheme="majorHAnsi" w:eastAsiaTheme="majorEastAsia" w:hAnsiTheme="majorHAnsi" w:cstheme="majorBidi"/>
      <w:color w:val="1F3763" w:themeColor="accent1" w:themeShade="7F"/>
    </w:rPr>
  </w:style>
  <w:style w:type="table" w:customStyle="1" w:styleId="TableGrid">
    <w:name w:val="TableGrid"/>
    <w:rsid w:val="009966D6"/>
    <w:pPr>
      <w:spacing w:after="0" w:line="240" w:lineRule="auto"/>
    </w:pPr>
    <w:rPr>
      <w:rFonts w:eastAsiaTheme="minorEastAsia"/>
      <w:lang w:eastAsia="fr-FR"/>
    </w:rPr>
    <w:tblPr>
      <w:tblCellMar>
        <w:top w:w="0" w:type="dxa"/>
        <w:left w:w="0" w:type="dxa"/>
        <w:bottom w:w="0" w:type="dxa"/>
        <w:right w:w="0" w:type="dxa"/>
      </w:tblCellMar>
    </w:tblPr>
  </w:style>
  <w:style w:type="character" w:styleId="lev">
    <w:name w:val="Strong"/>
    <w:basedOn w:val="Policepardfaut"/>
    <w:uiPriority w:val="22"/>
    <w:qFormat/>
    <w:rsid w:val="00184D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6002">
      <w:bodyDiv w:val="1"/>
      <w:marLeft w:val="0"/>
      <w:marRight w:val="0"/>
      <w:marTop w:val="0"/>
      <w:marBottom w:val="0"/>
      <w:divBdr>
        <w:top w:val="none" w:sz="0" w:space="0" w:color="auto"/>
        <w:left w:val="none" w:sz="0" w:space="0" w:color="auto"/>
        <w:bottom w:val="none" w:sz="0" w:space="0" w:color="auto"/>
        <w:right w:val="none" w:sz="0" w:space="0" w:color="auto"/>
      </w:divBdr>
    </w:div>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 w:id="17775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tmtexpertise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2F5496"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4472C4"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2F5496"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4472C4"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1"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8413D"/>
    <w:rsid w:val="000E129D"/>
    <w:rsid w:val="001044B5"/>
    <w:rsid w:val="00372CAA"/>
    <w:rsid w:val="004079A7"/>
    <w:rsid w:val="00453DB7"/>
    <w:rsid w:val="00476CA4"/>
    <w:rsid w:val="004847C3"/>
    <w:rsid w:val="0060337B"/>
    <w:rsid w:val="006C0FB0"/>
    <w:rsid w:val="00714028"/>
    <w:rsid w:val="007E0D5A"/>
    <w:rsid w:val="008A0F2E"/>
    <w:rsid w:val="009B0724"/>
    <w:rsid w:val="00A60AB3"/>
    <w:rsid w:val="00B35AD5"/>
    <w:rsid w:val="00BD5F2D"/>
    <w:rsid w:val="00BE25F6"/>
    <w:rsid w:val="00C21F66"/>
    <w:rsid w:val="00EA26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2024-12-16T00:00:00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3611</TotalTime>
  <Pages>41</Pages>
  <Words>9501</Words>
  <Characters>52256</Characters>
  <Application>Microsoft Office Word</Application>
  <DocSecurity>0</DocSecurity>
  <Lines>435</Lines>
  <Paragraphs>123</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61634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KEMBEU Jacques</cp:lastModifiedBy>
  <cp:revision>698</cp:revision>
  <dcterms:created xsi:type="dcterms:W3CDTF">2024-07-09T09:10:00Z</dcterms:created>
  <dcterms:modified xsi:type="dcterms:W3CDTF">2024-12-18T16:47:00Z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